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44F9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44F9C">
        <w:rPr>
          <w:rFonts w:asciiTheme="minorHAnsi" w:hAnsiTheme="minorHAnsi" w:cstheme="minorHAnsi"/>
          <w:b/>
          <w:bCs/>
        </w:rPr>
        <w:t>PROCESSO</w:t>
      </w:r>
      <w:r w:rsidRPr="00144F9C">
        <w:rPr>
          <w:rFonts w:asciiTheme="minorHAnsi" w:hAnsiTheme="minorHAnsi" w:cstheme="minorHAnsi"/>
          <w:bCs/>
        </w:rPr>
        <w:t xml:space="preserve">: </w:t>
      </w:r>
      <w:r w:rsidRPr="00144F9C">
        <w:rPr>
          <w:rFonts w:asciiTheme="minorHAnsi" w:hAnsiTheme="minorHAnsi" w:cstheme="minorHAnsi"/>
          <w:b/>
          <w:bCs/>
        </w:rPr>
        <w:t>n º</w:t>
      </w:r>
      <w:r w:rsidR="009B46C6" w:rsidRPr="00144F9C">
        <w:rPr>
          <w:rFonts w:asciiTheme="minorHAnsi" w:hAnsiTheme="minorHAnsi" w:cstheme="minorHAnsi"/>
          <w:bCs/>
        </w:rPr>
        <w:t xml:space="preserve"> 2000-</w:t>
      </w:r>
      <w:r w:rsidR="008D4848" w:rsidRPr="00144F9C">
        <w:rPr>
          <w:rFonts w:asciiTheme="minorHAnsi" w:hAnsiTheme="minorHAnsi" w:cstheme="minorHAnsi"/>
          <w:bCs/>
        </w:rPr>
        <w:t>00</w:t>
      </w:r>
      <w:r w:rsidR="00727823" w:rsidRPr="00144F9C">
        <w:rPr>
          <w:rFonts w:asciiTheme="minorHAnsi" w:hAnsiTheme="minorHAnsi" w:cstheme="minorHAnsi"/>
          <w:bCs/>
        </w:rPr>
        <w:t>7843</w:t>
      </w:r>
      <w:r w:rsidR="004928EE" w:rsidRPr="00144F9C">
        <w:rPr>
          <w:rFonts w:asciiTheme="minorHAnsi" w:hAnsiTheme="minorHAnsi" w:cstheme="minorHAnsi"/>
          <w:bCs/>
        </w:rPr>
        <w:t>/</w:t>
      </w:r>
      <w:r w:rsidRPr="00144F9C">
        <w:rPr>
          <w:rFonts w:asciiTheme="minorHAnsi" w:hAnsiTheme="minorHAnsi" w:cstheme="minorHAnsi"/>
          <w:bCs/>
        </w:rPr>
        <w:t>201</w:t>
      </w:r>
      <w:r w:rsidR="008B66C8" w:rsidRPr="00144F9C">
        <w:rPr>
          <w:rFonts w:asciiTheme="minorHAnsi" w:hAnsiTheme="minorHAnsi" w:cstheme="minorHAnsi"/>
          <w:bCs/>
        </w:rPr>
        <w:t>7</w:t>
      </w:r>
    </w:p>
    <w:p w:rsidR="00C2350B" w:rsidRPr="00144F9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44F9C">
        <w:rPr>
          <w:rFonts w:asciiTheme="minorHAnsi" w:hAnsiTheme="minorHAnsi" w:cstheme="minorHAnsi"/>
          <w:b/>
          <w:bCs/>
        </w:rPr>
        <w:t>INTERESSADO:</w:t>
      </w:r>
      <w:r w:rsidR="0093100F" w:rsidRPr="00144F9C">
        <w:rPr>
          <w:rFonts w:asciiTheme="minorHAnsi" w:hAnsiTheme="minorHAnsi" w:cstheme="minorHAnsi"/>
          <w:bCs/>
        </w:rPr>
        <w:t xml:space="preserve"> </w:t>
      </w:r>
      <w:r w:rsidR="00727823" w:rsidRPr="00144F9C">
        <w:rPr>
          <w:rFonts w:asciiTheme="minorHAnsi" w:hAnsiTheme="minorHAnsi" w:cstheme="minorHAnsi"/>
          <w:bCs/>
        </w:rPr>
        <w:t>SIRIUS ORTOPEDIA</w:t>
      </w:r>
    </w:p>
    <w:p w:rsidR="00274B1C" w:rsidRPr="00144F9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44F9C">
        <w:rPr>
          <w:rFonts w:asciiTheme="minorHAnsi" w:hAnsiTheme="minorHAnsi" w:cstheme="minorHAnsi"/>
          <w:b/>
          <w:bCs/>
        </w:rPr>
        <w:t xml:space="preserve">ASSUNTO: </w:t>
      </w:r>
      <w:r w:rsidR="00727823" w:rsidRPr="00144F9C">
        <w:rPr>
          <w:rFonts w:asciiTheme="minorHAnsi" w:hAnsiTheme="minorHAnsi" w:cstheme="minorHAnsi"/>
          <w:bCs/>
        </w:rPr>
        <w:t>PAGAMENTO</w:t>
      </w:r>
    </w:p>
    <w:p w:rsidR="00007419" w:rsidRPr="00144F9C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</w:rPr>
        <w:tab/>
      </w:r>
    </w:p>
    <w:p w:rsidR="004928EE" w:rsidRPr="00144F9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</w:rPr>
        <w:t>Tratam-se</w:t>
      </w:r>
      <w:r w:rsidR="0078759A" w:rsidRPr="00144F9C">
        <w:rPr>
          <w:rFonts w:asciiTheme="minorHAnsi" w:hAnsiTheme="minorHAnsi" w:cstheme="minorHAnsi"/>
        </w:rPr>
        <w:t xml:space="preserve"> os autos sobre o </w:t>
      </w:r>
      <w:r w:rsidR="0078759A" w:rsidRPr="00144F9C">
        <w:rPr>
          <w:rFonts w:asciiTheme="minorHAnsi" w:hAnsiTheme="minorHAnsi" w:cstheme="minorHAnsi"/>
          <w:b/>
        </w:rPr>
        <w:t xml:space="preserve">Processo Administrativo nº </w:t>
      </w:r>
      <w:r w:rsidR="00234BD7" w:rsidRPr="00144F9C">
        <w:rPr>
          <w:rFonts w:asciiTheme="minorHAnsi" w:hAnsiTheme="minorHAnsi" w:cstheme="minorHAnsi"/>
          <w:b/>
          <w:bCs/>
        </w:rPr>
        <w:t>2000</w:t>
      </w:r>
      <w:r w:rsidR="00007419" w:rsidRPr="00144F9C">
        <w:rPr>
          <w:rFonts w:asciiTheme="minorHAnsi" w:hAnsiTheme="minorHAnsi" w:cstheme="minorHAnsi"/>
          <w:b/>
          <w:bCs/>
        </w:rPr>
        <w:t>-</w:t>
      </w:r>
      <w:r w:rsidR="008D4848" w:rsidRPr="00144F9C">
        <w:rPr>
          <w:rFonts w:asciiTheme="minorHAnsi" w:hAnsiTheme="minorHAnsi" w:cstheme="minorHAnsi"/>
          <w:b/>
          <w:bCs/>
        </w:rPr>
        <w:t>00</w:t>
      </w:r>
      <w:r w:rsidR="00727823" w:rsidRPr="00144F9C">
        <w:rPr>
          <w:rFonts w:asciiTheme="minorHAnsi" w:hAnsiTheme="minorHAnsi" w:cstheme="minorHAnsi"/>
          <w:b/>
          <w:bCs/>
        </w:rPr>
        <w:t>7843</w:t>
      </w:r>
      <w:r w:rsidR="0078759A" w:rsidRPr="00144F9C">
        <w:rPr>
          <w:rFonts w:asciiTheme="minorHAnsi" w:hAnsiTheme="minorHAnsi" w:cstheme="minorHAnsi"/>
          <w:b/>
          <w:bCs/>
        </w:rPr>
        <w:t>/201</w:t>
      </w:r>
      <w:r w:rsidR="008B66C8" w:rsidRPr="00144F9C">
        <w:rPr>
          <w:rFonts w:asciiTheme="minorHAnsi" w:hAnsiTheme="minorHAnsi" w:cstheme="minorHAnsi"/>
          <w:b/>
          <w:bCs/>
        </w:rPr>
        <w:t>7</w:t>
      </w:r>
      <w:r w:rsidR="0078759A" w:rsidRPr="00144F9C">
        <w:rPr>
          <w:rFonts w:asciiTheme="minorHAnsi" w:hAnsiTheme="minorHAnsi" w:cstheme="minorHAnsi"/>
          <w:b/>
          <w:bCs/>
        </w:rPr>
        <w:t>,</w:t>
      </w:r>
      <w:r w:rsidR="0078759A" w:rsidRPr="00144F9C">
        <w:rPr>
          <w:rFonts w:asciiTheme="minorHAnsi" w:hAnsiTheme="minorHAnsi" w:cstheme="minorHAnsi"/>
        </w:rPr>
        <w:t xml:space="preserve"> em </w:t>
      </w:r>
      <w:r w:rsidR="008B66C8" w:rsidRPr="00144F9C">
        <w:rPr>
          <w:rFonts w:asciiTheme="minorHAnsi" w:hAnsiTheme="minorHAnsi" w:cstheme="minorHAnsi"/>
        </w:rPr>
        <w:t>01</w:t>
      </w:r>
      <w:r w:rsidR="00007419" w:rsidRPr="00144F9C">
        <w:rPr>
          <w:rFonts w:asciiTheme="minorHAnsi" w:hAnsiTheme="minorHAnsi" w:cstheme="minorHAnsi"/>
        </w:rPr>
        <w:t xml:space="preserve"> (um) </w:t>
      </w:r>
      <w:r w:rsidR="00234BD7" w:rsidRPr="00144F9C">
        <w:rPr>
          <w:rFonts w:asciiTheme="minorHAnsi" w:hAnsiTheme="minorHAnsi" w:cstheme="minorHAnsi"/>
        </w:rPr>
        <w:t xml:space="preserve">volume com </w:t>
      </w:r>
      <w:r w:rsidR="00727823" w:rsidRPr="00144F9C">
        <w:rPr>
          <w:rFonts w:asciiTheme="minorHAnsi" w:hAnsiTheme="minorHAnsi" w:cstheme="minorHAnsi"/>
        </w:rPr>
        <w:t>285</w:t>
      </w:r>
      <w:r w:rsidR="002E531E" w:rsidRPr="00144F9C">
        <w:rPr>
          <w:rFonts w:asciiTheme="minorHAnsi" w:hAnsiTheme="minorHAnsi" w:cstheme="minorHAnsi"/>
        </w:rPr>
        <w:t xml:space="preserve"> (</w:t>
      </w:r>
      <w:r w:rsidR="00727823" w:rsidRPr="00144F9C">
        <w:rPr>
          <w:rFonts w:asciiTheme="minorHAnsi" w:hAnsiTheme="minorHAnsi" w:cstheme="minorHAnsi"/>
        </w:rPr>
        <w:t>duzentos e oitenta e cinco</w:t>
      </w:r>
      <w:r w:rsidR="0078759A" w:rsidRPr="00144F9C">
        <w:rPr>
          <w:rFonts w:asciiTheme="minorHAnsi" w:hAnsiTheme="minorHAnsi" w:cstheme="minorHAnsi"/>
        </w:rPr>
        <w:t xml:space="preserve">) fls., que versam sobre </w:t>
      </w:r>
      <w:r w:rsidR="00727823" w:rsidRPr="00144F9C">
        <w:rPr>
          <w:rFonts w:asciiTheme="minorHAnsi" w:hAnsiTheme="minorHAnsi" w:cstheme="minorHAnsi"/>
        </w:rPr>
        <w:t>a compra de correlato</w:t>
      </w:r>
      <w:r w:rsidR="008B66C8" w:rsidRPr="00144F9C">
        <w:rPr>
          <w:rFonts w:asciiTheme="minorHAnsi" w:hAnsiTheme="minorHAnsi" w:cstheme="minorHAnsi"/>
          <w:bCs/>
        </w:rPr>
        <w:t>,</w:t>
      </w:r>
      <w:r w:rsidR="00B53E7A" w:rsidRPr="00144F9C">
        <w:rPr>
          <w:rFonts w:asciiTheme="minorHAnsi" w:hAnsiTheme="minorHAnsi" w:cstheme="minorHAnsi"/>
        </w:rPr>
        <w:t xml:space="preserve"> </w:t>
      </w:r>
      <w:r w:rsidR="004928EE" w:rsidRPr="00144F9C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7C45F9" w:rsidRPr="00144F9C">
        <w:rPr>
          <w:rFonts w:asciiTheme="minorHAnsi" w:hAnsiTheme="minorHAnsi" w:cstheme="minorHAnsi"/>
          <w:b/>
        </w:rPr>
        <w:t>SÍ</w:t>
      </w:r>
      <w:r w:rsidR="00727823" w:rsidRPr="00144F9C">
        <w:rPr>
          <w:rFonts w:asciiTheme="minorHAnsi" w:hAnsiTheme="minorHAnsi" w:cstheme="minorHAnsi"/>
          <w:b/>
        </w:rPr>
        <w:t>RIUS ORTOPEDIA LTDA</w:t>
      </w:r>
      <w:r w:rsidR="00046099" w:rsidRPr="00144F9C">
        <w:rPr>
          <w:rFonts w:asciiTheme="minorHAnsi" w:hAnsiTheme="minorHAnsi" w:cstheme="minorHAnsi"/>
          <w:b/>
        </w:rPr>
        <w:t xml:space="preserve"> </w:t>
      </w:r>
      <w:r w:rsidR="004928EE" w:rsidRPr="00144F9C">
        <w:rPr>
          <w:rFonts w:asciiTheme="minorHAnsi" w:hAnsiTheme="minorHAnsi" w:cstheme="minorHAnsi"/>
        </w:rPr>
        <w:t xml:space="preserve">(CNPJ </w:t>
      </w:r>
      <w:r w:rsidR="00C2350B" w:rsidRPr="00144F9C">
        <w:rPr>
          <w:rFonts w:asciiTheme="minorHAnsi" w:hAnsiTheme="minorHAnsi" w:cstheme="minorHAnsi"/>
        </w:rPr>
        <w:t>1</w:t>
      </w:r>
      <w:r w:rsidR="007C45F9" w:rsidRPr="00144F9C">
        <w:rPr>
          <w:rFonts w:asciiTheme="minorHAnsi" w:hAnsiTheme="minorHAnsi" w:cstheme="minorHAnsi"/>
        </w:rPr>
        <w:t>2</w:t>
      </w:r>
      <w:r w:rsidR="004928EE" w:rsidRPr="00144F9C">
        <w:rPr>
          <w:rFonts w:asciiTheme="minorHAnsi" w:hAnsiTheme="minorHAnsi" w:cstheme="minorHAnsi"/>
        </w:rPr>
        <w:t>.</w:t>
      </w:r>
      <w:r w:rsidR="007C45F9" w:rsidRPr="00144F9C">
        <w:rPr>
          <w:rFonts w:asciiTheme="minorHAnsi" w:hAnsiTheme="minorHAnsi" w:cstheme="minorHAnsi"/>
        </w:rPr>
        <w:t>257</w:t>
      </w:r>
      <w:r w:rsidR="004928EE" w:rsidRPr="00144F9C">
        <w:rPr>
          <w:rFonts w:asciiTheme="minorHAnsi" w:hAnsiTheme="minorHAnsi" w:cstheme="minorHAnsi"/>
        </w:rPr>
        <w:t>.</w:t>
      </w:r>
      <w:r w:rsidR="007C45F9" w:rsidRPr="00144F9C">
        <w:rPr>
          <w:rFonts w:asciiTheme="minorHAnsi" w:hAnsiTheme="minorHAnsi" w:cstheme="minorHAnsi"/>
        </w:rPr>
        <w:t>282</w:t>
      </w:r>
      <w:r w:rsidR="004928EE" w:rsidRPr="00144F9C">
        <w:rPr>
          <w:rFonts w:asciiTheme="minorHAnsi" w:hAnsiTheme="minorHAnsi" w:cstheme="minorHAnsi"/>
        </w:rPr>
        <w:t>/</w:t>
      </w:r>
      <w:r w:rsidR="000B48AD" w:rsidRPr="00144F9C">
        <w:rPr>
          <w:rFonts w:asciiTheme="minorHAnsi" w:hAnsiTheme="minorHAnsi" w:cstheme="minorHAnsi"/>
        </w:rPr>
        <w:t>0001</w:t>
      </w:r>
      <w:r w:rsidR="004928EE" w:rsidRPr="00144F9C">
        <w:rPr>
          <w:rFonts w:asciiTheme="minorHAnsi" w:hAnsiTheme="minorHAnsi" w:cstheme="minorHAnsi"/>
        </w:rPr>
        <w:t>-</w:t>
      </w:r>
      <w:r w:rsidR="007C45F9" w:rsidRPr="00144F9C">
        <w:rPr>
          <w:rFonts w:asciiTheme="minorHAnsi" w:hAnsiTheme="minorHAnsi" w:cstheme="minorHAnsi"/>
        </w:rPr>
        <w:t>9</w:t>
      </w:r>
      <w:r w:rsidR="00C2350B" w:rsidRPr="00144F9C">
        <w:rPr>
          <w:rFonts w:asciiTheme="minorHAnsi" w:hAnsiTheme="minorHAnsi" w:cstheme="minorHAnsi"/>
        </w:rPr>
        <w:t>6</w:t>
      </w:r>
      <w:r w:rsidR="004928EE" w:rsidRPr="00144F9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44F9C">
        <w:rPr>
          <w:rFonts w:asciiTheme="minorHAnsi" w:hAnsiTheme="minorHAnsi" w:cstheme="minorHAnsi"/>
          <w:b/>
        </w:rPr>
        <w:t xml:space="preserve">R$ </w:t>
      </w:r>
      <w:r w:rsidR="007C45F9" w:rsidRPr="00144F9C">
        <w:rPr>
          <w:rFonts w:asciiTheme="minorHAnsi" w:hAnsiTheme="minorHAnsi" w:cstheme="minorHAnsi"/>
          <w:b/>
        </w:rPr>
        <w:t>13.894</w:t>
      </w:r>
      <w:r w:rsidR="004928EE" w:rsidRPr="00144F9C">
        <w:rPr>
          <w:rFonts w:asciiTheme="minorHAnsi" w:hAnsiTheme="minorHAnsi" w:cstheme="minorHAnsi"/>
          <w:b/>
        </w:rPr>
        <w:t>,</w:t>
      </w:r>
      <w:r w:rsidR="000B48AD" w:rsidRPr="00144F9C">
        <w:rPr>
          <w:rFonts w:asciiTheme="minorHAnsi" w:hAnsiTheme="minorHAnsi" w:cstheme="minorHAnsi"/>
          <w:b/>
        </w:rPr>
        <w:t>0</w:t>
      </w:r>
      <w:r w:rsidR="004928EE" w:rsidRPr="00144F9C">
        <w:rPr>
          <w:rFonts w:asciiTheme="minorHAnsi" w:hAnsiTheme="minorHAnsi" w:cstheme="minorHAnsi"/>
          <w:b/>
        </w:rPr>
        <w:t>0 (</w:t>
      </w:r>
      <w:proofErr w:type="gramStart"/>
      <w:r w:rsidR="007C45F9" w:rsidRPr="00144F9C">
        <w:rPr>
          <w:rFonts w:asciiTheme="minorHAnsi" w:hAnsiTheme="minorHAnsi" w:cstheme="minorHAnsi"/>
          <w:b/>
        </w:rPr>
        <w:t>treze mil, oitocentos e noventa e</w:t>
      </w:r>
      <w:proofErr w:type="gramEnd"/>
      <w:r w:rsidR="007C45F9" w:rsidRPr="00144F9C">
        <w:rPr>
          <w:rFonts w:asciiTheme="minorHAnsi" w:hAnsiTheme="minorHAnsi" w:cstheme="minorHAnsi"/>
          <w:b/>
        </w:rPr>
        <w:t xml:space="preserve"> quatro</w:t>
      </w:r>
      <w:r w:rsidR="008B66C8" w:rsidRPr="00144F9C">
        <w:rPr>
          <w:rFonts w:asciiTheme="minorHAnsi" w:hAnsiTheme="minorHAnsi" w:cstheme="minorHAnsi"/>
          <w:b/>
        </w:rPr>
        <w:t xml:space="preserve"> reais)</w:t>
      </w:r>
    </w:p>
    <w:p w:rsidR="00777F5A" w:rsidRPr="00144F9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</w:rPr>
        <w:t xml:space="preserve">Os autos foram encaminhados a esta </w:t>
      </w:r>
      <w:r w:rsidRPr="00144F9C">
        <w:rPr>
          <w:rFonts w:asciiTheme="minorHAnsi" w:hAnsiTheme="minorHAnsi" w:cstheme="minorHAnsi"/>
          <w:b/>
        </w:rPr>
        <w:t>Controladoria Geral do Estado – CGE</w:t>
      </w:r>
      <w:r w:rsidRPr="00144F9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44F9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44F9C">
        <w:rPr>
          <w:rFonts w:asciiTheme="minorHAnsi" w:hAnsiTheme="minorHAnsi" w:cstheme="minorHAnsi"/>
          <w:bCs/>
        </w:rPr>
        <w:t xml:space="preserve">A análise do </w:t>
      </w:r>
      <w:r w:rsidRPr="00144F9C">
        <w:rPr>
          <w:rFonts w:asciiTheme="minorHAnsi" w:hAnsiTheme="minorHAnsi" w:cstheme="minorHAnsi"/>
        </w:rPr>
        <w:t xml:space="preserve">Processo Administrativo </w:t>
      </w:r>
      <w:r w:rsidR="004928EE" w:rsidRPr="00144F9C">
        <w:rPr>
          <w:rFonts w:asciiTheme="minorHAnsi" w:hAnsiTheme="minorHAnsi" w:cstheme="minorHAnsi"/>
        </w:rPr>
        <w:t>em tela</w:t>
      </w:r>
      <w:r w:rsidRPr="00144F9C">
        <w:rPr>
          <w:rFonts w:asciiTheme="minorHAnsi" w:hAnsiTheme="minorHAnsi" w:cstheme="minorHAnsi"/>
          <w:bCs/>
        </w:rPr>
        <w:t xml:space="preserve"> restringiu-se à instrução </w:t>
      </w:r>
      <w:r w:rsidRPr="00144F9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B66C8" w:rsidRPr="00144F9C" w:rsidRDefault="008B66C8" w:rsidP="008B66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44F9C">
        <w:rPr>
          <w:rFonts w:asciiTheme="minorHAnsi" w:hAnsiTheme="minorHAnsi" w:cstheme="minorHAnsi"/>
          <w:b/>
          <w:u w:val="single"/>
        </w:rPr>
        <w:t>1</w:t>
      </w:r>
      <w:proofErr w:type="gramEnd"/>
      <w:r w:rsidRPr="00144F9C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144F9C">
        <w:rPr>
          <w:rFonts w:asciiTheme="minorHAnsi" w:hAnsiTheme="minorHAnsi" w:cstheme="minorHAnsi"/>
          <w:b/>
        </w:rPr>
        <w:t xml:space="preserve"> -  </w:t>
      </w:r>
      <w:r w:rsidRPr="00144F9C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144F9C">
        <w:rPr>
          <w:rFonts w:asciiTheme="minorHAnsi" w:hAnsiTheme="minorHAnsi" w:cstheme="minorHAnsi"/>
        </w:rPr>
        <w:t>arts</w:t>
      </w:r>
      <w:proofErr w:type="spellEnd"/>
      <w:r w:rsidRPr="00144F9C">
        <w:rPr>
          <w:rFonts w:asciiTheme="minorHAnsi" w:hAnsiTheme="minorHAnsi" w:cstheme="minorHAnsi"/>
        </w:rPr>
        <w:t xml:space="preserve">. 62 e 63, a empresa </w:t>
      </w:r>
      <w:r w:rsidR="007C45F9" w:rsidRPr="00144F9C">
        <w:rPr>
          <w:rFonts w:asciiTheme="minorHAnsi" w:hAnsiTheme="minorHAnsi" w:cstheme="minorHAnsi"/>
          <w:b/>
        </w:rPr>
        <w:t xml:space="preserve">SÍRIUS ORTOPEDIA LTDA </w:t>
      </w:r>
      <w:r w:rsidRPr="00144F9C">
        <w:rPr>
          <w:rFonts w:asciiTheme="minorHAnsi" w:hAnsiTheme="minorHAnsi" w:cstheme="minorHAnsi"/>
        </w:rPr>
        <w:t xml:space="preserve">apresentou </w:t>
      </w:r>
      <w:r w:rsidR="008D4848" w:rsidRPr="00144F9C">
        <w:rPr>
          <w:rFonts w:asciiTheme="minorHAnsi" w:hAnsiTheme="minorHAnsi" w:cstheme="minorHAnsi"/>
        </w:rPr>
        <w:t>o DANFE</w:t>
      </w:r>
      <w:r w:rsidRPr="00144F9C">
        <w:rPr>
          <w:rFonts w:asciiTheme="minorHAnsi" w:hAnsiTheme="minorHAnsi" w:cstheme="minorHAnsi"/>
          <w:b/>
        </w:rPr>
        <w:t xml:space="preserve"> nº </w:t>
      </w:r>
      <w:r w:rsidR="007C45F9" w:rsidRPr="00144F9C">
        <w:rPr>
          <w:rFonts w:asciiTheme="minorHAnsi" w:hAnsiTheme="minorHAnsi" w:cstheme="minorHAnsi"/>
          <w:b/>
        </w:rPr>
        <w:t>090</w:t>
      </w:r>
      <w:r w:rsidRPr="00144F9C">
        <w:rPr>
          <w:rFonts w:asciiTheme="minorHAnsi" w:hAnsiTheme="minorHAnsi" w:cstheme="minorHAnsi"/>
        </w:rPr>
        <w:t xml:space="preserve"> (fl. 0</w:t>
      </w:r>
      <w:r w:rsidR="007C45F9" w:rsidRPr="00144F9C">
        <w:rPr>
          <w:rFonts w:asciiTheme="minorHAnsi" w:hAnsiTheme="minorHAnsi" w:cstheme="minorHAnsi"/>
        </w:rPr>
        <w:t>3</w:t>
      </w:r>
      <w:r w:rsidRPr="00144F9C">
        <w:rPr>
          <w:rFonts w:asciiTheme="minorHAnsi" w:hAnsiTheme="minorHAnsi" w:cstheme="minorHAnsi"/>
        </w:rPr>
        <w:t xml:space="preserve">), datada de </w:t>
      </w:r>
      <w:r w:rsidR="007C45F9" w:rsidRPr="00144F9C">
        <w:rPr>
          <w:rFonts w:asciiTheme="minorHAnsi" w:hAnsiTheme="minorHAnsi" w:cstheme="minorHAnsi"/>
        </w:rPr>
        <w:t>10</w:t>
      </w:r>
      <w:r w:rsidRPr="00144F9C">
        <w:rPr>
          <w:rFonts w:asciiTheme="minorHAnsi" w:hAnsiTheme="minorHAnsi" w:cstheme="minorHAnsi"/>
        </w:rPr>
        <w:t>/0</w:t>
      </w:r>
      <w:r w:rsidR="007C45F9" w:rsidRPr="00144F9C">
        <w:rPr>
          <w:rFonts w:asciiTheme="minorHAnsi" w:hAnsiTheme="minorHAnsi" w:cstheme="minorHAnsi"/>
        </w:rPr>
        <w:t>5</w:t>
      </w:r>
      <w:r w:rsidRPr="00144F9C">
        <w:rPr>
          <w:rFonts w:asciiTheme="minorHAnsi" w:hAnsiTheme="minorHAnsi" w:cstheme="minorHAnsi"/>
        </w:rPr>
        <w:t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</w:t>
      </w:r>
      <w:r w:rsidR="007C45F9" w:rsidRPr="00144F9C">
        <w:rPr>
          <w:rFonts w:asciiTheme="minorHAnsi" w:hAnsiTheme="minorHAnsi" w:cstheme="minorHAnsi"/>
        </w:rPr>
        <w:t xml:space="preserve">ssinada pelo </w:t>
      </w:r>
      <w:r w:rsidRPr="00144F9C">
        <w:rPr>
          <w:rFonts w:asciiTheme="minorHAnsi" w:hAnsiTheme="minorHAnsi" w:cstheme="minorHAnsi"/>
        </w:rPr>
        <w:t>Supervisor</w:t>
      </w:r>
      <w:r w:rsidR="00E31EC4" w:rsidRPr="00144F9C">
        <w:rPr>
          <w:rFonts w:asciiTheme="minorHAnsi" w:hAnsiTheme="minorHAnsi" w:cstheme="minorHAnsi"/>
        </w:rPr>
        <w:t xml:space="preserve"> de Logística</w:t>
      </w:r>
      <w:r w:rsidRPr="00144F9C">
        <w:rPr>
          <w:rFonts w:asciiTheme="minorHAnsi" w:hAnsiTheme="minorHAnsi" w:cstheme="minorHAnsi"/>
        </w:rPr>
        <w:t xml:space="preserve">, </w:t>
      </w:r>
      <w:r w:rsidR="00E31EC4" w:rsidRPr="00144F9C">
        <w:rPr>
          <w:rFonts w:asciiTheme="minorHAnsi" w:hAnsiTheme="minorHAnsi" w:cstheme="minorHAnsi"/>
        </w:rPr>
        <w:t>Thiago de Araújo Simões.</w:t>
      </w:r>
    </w:p>
    <w:p w:rsidR="008B66C8" w:rsidRPr="00144F9C" w:rsidRDefault="008B66C8" w:rsidP="008B66C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</w:rPr>
        <w:t xml:space="preserve">O pagamento foi solicitado </w:t>
      </w:r>
      <w:proofErr w:type="gramStart"/>
      <w:r w:rsidRPr="00144F9C">
        <w:rPr>
          <w:rFonts w:asciiTheme="minorHAnsi" w:hAnsiTheme="minorHAnsi" w:cstheme="minorHAnsi"/>
        </w:rPr>
        <w:t xml:space="preserve">pela </w:t>
      </w:r>
      <w:r w:rsidR="00E31EC4" w:rsidRPr="00144F9C">
        <w:rPr>
          <w:rFonts w:asciiTheme="minorHAnsi" w:hAnsiTheme="minorHAnsi" w:cstheme="minorHAnsi"/>
        </w:rPr>
        <w:t>Sócio-Administrador</w:t>
      </w:r>
      <w:proofErr w:type="gramEnd"/>
      <w:r w:rsidR="00E31EC4" w:rsidRPr="00144F9C">
        <w:rPr>
          <w:rFonts w:asciiTheme="minorHAnsi" w:hAnsiTheme="minorHAnsi" w:cstheme="minorHAnsi"/>
        </w:rPr>
        <w:t xml:space="preserve"> da empresa</w:t>
      </w:r>
      <w:r w:rsidRPr="00144F9C">
        <w:rPr>
          <w:rFonts w:asciiTheme="minorHAnsi" w:hAnsiTheme="minorHAnsi" w:cstheme="minorHAnsi"/>
        </w:rPr>
        <w:t xml:space="preserve">, </w:t>
      </w:r>
      <w:r w:rsidR="00E31EC4" w:rsidRPr="00144F9C">
        <w:rPr>
          <w:rFonts w:asciiTheme="minorHAnsi" w:hAnsiTheme="minorHAnsi" w:cstheme="minorHAnsi"/>
        </w:rPr>
        <w:t>Rodrigo Bueno Oliveira Cavalcanti</w:t>
      </w:r>
      <w:r w:rsidRPr="00144F9C">
        <w:rPr>
          <w:rFonts w:asciiTheme="minorHAnsi" w:hAnsiTheme="minorHAnsi" w:cstheme="minorHAnsi"/>
        </w:rPr>
        <w:t xml:space="preserve">, </w:t>
      </w:r>
      <w:r w:rsidR="00E31EC4" w:rsidRPr="00144F9C">
        <w:rPr>
          <w:rFonts w:asciiTheme="minorHAnsi" w:hAnsiTheme="minorHAnsi" w:cstheme="minorHAnsi"/>
        </w:rPr>
        <w:t xml:space="preserve">no dia 11/05/2017 </w:t>
      </w:r>
      <w:r w:rsidRPr="00144F9C">
        <w:rPr>
          <w:rFonts w:asciiTheme="minorHAnsi" w:hAnsiTheme="minorHAnsi" w:cstheme="minorHAnsi"/>
        </w:rPr>
        <w:t>(fl. 02).</w:t>
      </w:r>
    </w:p>
    <w:p w:rsidR="00B92D10" w:rsidRPr="00144F9C" w:rsidRDefault="00B92D10" w:rsidP="00B92D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144F9C">
        <w:rPr>
          <w:rFonts w:asciiTheme="minorHAnsi" w:hAnsiTheme="minorHAnsi" w:cstheme="minorHAnsi"/>
          <w:b/>
          <w:u w:val="single"/>
        </w:rPr>
        <w:t>2</w:t>
      </w:r>
      <w:proofErr w:type="gramEnd"/>
      <w:r w:rsidRPr="00144F9C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144F9C">
        <w:rPr>
          <w:rFonts w:asciiTheme="minorHAnsi" w:hAnsiTheme="minorHAnsi" w:cstheme="minorHAnsi"/>
          <w:b/>
        </w:rPr>
        <w:t xml:space="preserve"> – </w:t>
      </w:r>
      <w:r w:rsidRPr="00144F9C">
        <w:rPr>
          <w:rFonts w:asciiTheme="minorHAnsi" w:hAnsiTheme="minorHAnsi" w:cstheme="minorHAnsi"/>
        </w:rPr>
        <w:t xml:space="preserve">Em análise dos autos ás fls. </w:t>
      </w:r>
      <w:r w:rsidR="00E31EC4" w:rsidRPr="00144F9C">
        <w:rPr>
          <w:rFonts w:asciiTheme="minorHAnsi" w:hAnsiTheme="minorHAnsi" w:cstheme="minorHAnsi"/>
        </w:rPr>
        <w:t>34</w:t>
      </w:r>
      <w:r w:rsidRPr="00144F9C">
        <w:rPr>
          <w:rFonts w:asciiTheme="minorHAnsi" w:hAnsiTheme="minorHAnsi" w:cstheme="minorHAnsi"/>
        </w:rPr>
        <w:t>/</w:t>
      </w:r>
      <w:r w:rsidR="00E31EC4" w:rsidRPr="00144F9C">
        <w:rPr>
          <w:rFonts w:asciiTheme="minorHAnsi" w:hAnsiTheme="minorHAnsi" w:cstheme="minorHAnsi"/>
        </w:rPr>
        <w:t>3</w:t>
      </w:r>
      <w:r w:rsidRPr="00144F9C">
        <w:rPr>
          <w:rFonts w:asciiTheme="minorHAnsi" w:hAnsiTheme="minorHAnsi" w:cstheme="minorHAnsi"/>
        </w:rPr>
        <w:t xml:space="preserve">9, constata-se que foram acostadas as devidas Certidões de Regularidade da Empresa </w:t>
      </w:r>
      <w:r w:rsidR="00CC6662" w:rsidRPr="00144F9C">
        <w:rPr>
          <w:rFonts w:asciiTheme="minorHAnsi" w:hAnsiTheme="minorHAnsi" w:cstheme="minorHAnsi"/>
          <w:b/>
        </w:rPr>
        <w:t>SÍRIUS ORTOPEDIA LTDA</w:t>
      </w:r>
      <w:r w:rsidRPr="00144F9C">
        <w:rPr>
          <w:rFonts w:asciiTheme="minorHAnsi" w:hAnsiTheme="minorHAnsi" w:cstheme="minorHAnsi"/>
        </w:rPr>
        <w:t>, vencidas</w:t>
      </w:r>
      <w:r w:rsidR="00E31EC4" w:rsidRPr="00144F9C">
        <w:rPr>
          <w:rFonts w:asciiTheme="minorHAnsi" w:hAnsiTheme="minorHAnsi" w:cstheme="minorHAnsi"/>
        </w:rPr>
        <w:t xml:space="preserve">, com </w:t>
      </w:r>
      <w:r w:rsidR="00E31EC4" w:rsidRPr="00144F9C">
        <w:rPr>
          <w:rFonts w:asciiTheme="minorHAnsi" w:hAnsiTheme="minorHAnsi" w:cstheme="minorHAnsi"/>
          <w:u w:val="single"/>
        </w:rPr>
        <w:t>não regularidade junto a Prefeitura Municipal de Maceió</w:t>
      </w:r>
      <w:r w:rsidR="00E31EC4" w:rsidRPr="00144F9C">
        <w:rPr>
          <w:rFonts w:asciiTheme="minorHAnsi" w:hAnsiTheme="minorHAnsi" w:cstheme="minorHAnsi"/>
        </w:rPr>
        <w:t xml:space="preserve"> (fl. 38).</w:t>
      </w:r>
    </w:p>
    <w:p w:rsidR="006C1E2A" w:rsidRPr="00144F9C" w:rsidRDefault="005A0D4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44F9C">
        <w:rPr>
          <w:rFonts w:asciiTheme="minorHAnsi" w:hAnsiTheme="minorHAnsi" w:cstheme="minorHAnsi"/>
          <w:b/>
          <w:u w:val="single"/>
        </w:rPr>
        <w:t>4</w:t>
      </w:r>
      <w:r w:rsidR="003B00B6" w:rsidRPr="00144F9C">
        <w:rPr>
          <w:rFonts w:asciiTheme="minorHAnsi" w:hAnsiTheme="minorHAnsi" w:cstheme="minorHAnsi"/>
          <w:b/>
          <w:u w:val="single"/>
        </w:rPr>
        <w:t xml:space="preserve"> –</w:t>
      </w:r>
      <w:r w:rsidR="009F0BC9" w:rsidRPr="00144F9C">
        <w:rPr>
          <w:rFonts w:asciiTheme="minorHAnsi" w:hAnsiTheme="minorHAnsi" w:cstheme="minorHAnsi"/>
          <w:b/>
          <w:u w:val="single"/>
        </w:rPr>
        <w:t xml:space="preserve"> </w:t>
      </w:r>
      <w:r w:rsidRPr="00144F9C">
        <w:rPr>
          <w:rFonts w:asciiTheme="minorHAnsi" w:hAnsiTheme="minorHAnsi" w:cstheme="minorHAnsi"/>
          <w:b/>
          <w:u w:val="single"/>
        </w:rPr>
        <w:t>AUSÊNCIA</w:t>
      </w:r>
      <w:proofErr w:type="gramEnd"/>
      <w:r w:rsidRPr="00144F9C">
        <w:rPr>
          <w:rFonts w:asciiTheme="minorHAnsi" w:hAnsiTheme="minorHAnsi" w:cstheme="minorHAnsi"/>
          <w:b/>
          <w:u w:val="single"/>
        </w:rPr>
        <w:t xml:space="preserve"> DA </w:t>
      </w:r>
      <w:r w:rsidR="003B00B6" w:rsidRPr="00144F9C">
        <w:rPr>
          <w:rFonts w:asciiTheme="minorHAnsi" w:hAnsiTheme="minorHAnsi" w:cstheme="minorHAnsi"/>
          <w:b/>
          <w:u w:val="single"/>
        </w:rPr>
        <w:t xml:space="preserve">AUTORIZAÇÃO </w:t>
      </w:r>
      <w:r w:rsidRPr="00144F9C">
        <w:rPr>
          <w:rFonts w:asciiTheme="minorHAnsi" w:hAnsiTheme="minorHAnsi" w:cstheme="minorHAnsi"/>
          <w:b/>
          <w:u w:val="single"/>
        </w:rPr>
        <w:t>DE AQUISIÇÃO</w:t>
      </w:r>
      <w:r w:rsidR="003B00B6" w:rsidRPr="00144F9C">
        <w:rPr>
          <w:rFonts w:asciiTheme="minorHAnsi" w:hAnsiTheme="minorHAnsi" w:cstheme="minorHAnsi"/>
          <w:b/>
        </w:rPr>
        <w:t xml:space="preserve"> – </w:t>
      </w:r>
      <w:r w:rsidR="006C1E2A" w:rsidRPr="00144F9C">
        <w:rPr>
          <w:rFonts w:asciiTheme="minorHAnsi" w:hAnsiTheme="minorHAnsi" w:cstheme="minorHAnsi"/>
        </w:rPr>
        <w:t xml:space="preserve">Verifica-se que </w:t>
      </w:r>
      <w:r w:rsidRPr="00144F9C">
        <w:rPr>
          <w:rFonts w:asciiTheme="minorHAnsi" w:hAnsiTheme="minorHAnsi" w:cstheme="minorHAnsi"/>
        </w:rPr>
        <w:t xml:space="preserve">NÃO </w:t>
      </w:r>
      <w:r w:rsidR="006C1E2A" w:rsidRPr="00144F9C">
        <w:rPr>
          <w:rFonts w:asciiTheme="minorHAnsi" w:hAnsiTheme="minorHAnsi" w:cstheme="minorHAnsi"/>
        </w:rPr>
        <w:t>foi</w:t>
      </w:r>
      <w:r w:rsidR="003B00B6" w:rsidRPr="00144F9C">
        <w:rPr>
          <w:rFonts w:asciiTheme="minorHAnsi" w:hAnsiTheme="minorHAnsi" w:cstheme="minorHAnsi"/>
        </w:rPr>
        <w:t xml:space="preserve"> acostado aos autos a AUTORIZAÇÃO para </w:t>
      </w:r>
      <w:r w:rsidRPr="00144F9C">
        <w:rPr>
          <w:rFonts w:asciiTheme="minorHAnsi" w:hAnsiTheme="minorHAnsi" w:cstheme="minorHAnsi"/>
        </w:rPr>
        <w:t>aquisição dos serviços</w:t>
      </w:r>
      <w:r w:rsidR="003B00B6" w:rsidRPr="00144F9C">
        <w:rPr>
          <w:rFonts w:asciiTheme="minorHAnsi" w:hAnsiTheme="minorHAnsi" w:cstheme="minorHAnsi"/>
        </w:rPr>
        <w:t>, emitida pel</w:t>
      </w:r>
      <w:r w:rsidRPr="00144F9C">
        <w:rPr>
          <w:rFonts w:asciiTheme="minorHAnsi" w:hAnsiTheme="minorHAnsi" w:cstheme="minorHAnsi"/>
        </w:rPr>
        <w:t>o</w:t>
      </w:r>
      <w:r w:rsidR="003B00B6" w:rsidRPr="00144F9C">
        <w:rPr>
          <w:rFonts w:asciiTheme="minorHAnsi" w:hAnsiTheme="minorHAnsi" w:cstheme="minorHAnsi"/>
        </w:rPr>
        <w:t xml:space="preserve"> gestor da SESAU</w:t>
      </w:r>
      <w:r w:rsidR="009F0BC9" w:rsidRPr="00144F9C">
        <w:rPr>
          <w:rFonts w:asciiTheme="minorHAnsi" w:hAnsiTheme="minorHAnsi" w:cstheme="minorHAnsi"/>
        </w:rPr>
        <w:t>.</w:t>
      </w:r>
    </w:p>
    <w:p w:rsidR="004B3FDB" w:rsidRPr="00144F9C" w:rsidRDefault="005A0D4A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44F9C">
        <w:rPr>
          <w:rFonts w:asciiTheme="minorHAnsi" w:hAnsiTheme="minorHAnsi" w:cstheme="minorHAnsi"/>
          <w:b/>
          <w:u w:val="single"/>
        </w:rPr>
        <w:t>5</w:t>
      </w:r>
      <w:r w:rsidR="00BC7E18" w:rsidRPr="00144F9C">
        <w:rPr>
          <w:rFonts w:asciiTheme="minorHAnsi" w:hAnsiTheme="minorHAnsi" w:cstheme="minorHAnsi"/>
          <w:b/>
          <w:u w:val="single"/>
        </w:rPr>
        <w:t xml:space="preserve"> – </w:t>
      </w:r>
      <w:r w:rsidRPr="00144F9C">
        <w:rPr>
          <w:rFonts w:asciiTheme="minorHAnsi" w:hAnsiTheme="minorHAnsi" w:cstheme="minorHAnsi"/>
          <w:b/>
          <w:u w:val="single"/>
        </w:rPr>
        <w:t>AUSÊNCIA</w:t>
      </w:r>
      <w:proofErr w:type="gramEnd"/>
      <w:r w:rsidRPr="00144F9C">
        <w:rPr>
          <w:rFonts w:asciiTheme="minorHAnsi" w:hAnsiTheme="minorHAnsi" w:cstheme="minorHAnsi"/>
          <w:b/>
          <w:u w:val="single"/>
        </w:rPr>
        <w:t xml:space="preserve"> DA </w:t>
      </w:r>
      <w:r w:rsidR="00BC7E18" w:rsidRPr="00144F9C">
        <w:rPr>
          <w:rFonts w:asciiTheme="minorHAnsi" w:hAnsiTheme="minorHAnsi" w:cstheme="minorHAnsi"/>
          <w:b/>
          <w:u w:val="single"/>
        </w:rPr>
        <w:t>NOTA DE EMPENHO</w:t>
      </w:r>
      <w:r w:rsidR="00BC7E18" w:rsidRPr="00144F9C">
        <w:rPr>
          <w:rFonts w:asciiTheme="minorHAnsi" w:hAnsiTheme="minorHAnsi" w:cstheme="minorHAnsi"/>
        </w:rPr>
        <w:t xml:space="preserve"> </w:t>
      </w:r>
      <w:r w:rsidRPr="00144F9C">
        <w:rPr>
          <w:rFonts w:asciiTheme="minorHAnsi" w:hAnsiTheme="minorHAnsi" w:cstheme="minorHAnsi"/>
        </w:rPr>
        <w:t>–</w:t>
      </w:r>
      <w:r w:rsidR="00BC7E18" w:rsidRPr="00144F9C">
        <w:rPr>
          <w:rFonts w:asciiTheme="minorHAnsi" w:hAnsiTheme="minorHAnsi" w:cstheme="minorHAnsi"/>
        </w:rPr>
        <w:t xml:space="preserve"> </w:t>
      </w:r>
      <w:r w:rsidRPr="00144F9C">
        <w:rPr>
          <w:rFonts w:asciiTheme="minorHAnsi" w:hAnsiTheme="minorHAnsi" w:cstheme="minorHAnsi"/>
        </w:rPr>
        <w:t>Em análise dos autos, verifica-se a NÃO constatação da devida Nota de Empenho.</w:t>
      </w:r>
    </w:p>
    <w:p w:rsidR="00E31EC4" w:rsidRPr="00144F9C" w:rsidRDefault="00E31EC4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44F9C">
        <w:rPr>
          <w:rFonts w:asciiTheme="minorHAnsi" w:hAnsiTheme="minorHAnsi" w:cstheme="minorHAnsi"/>
          <w:b/>
          <w:u w:val="single"/>
        </w:rPr>
        <w:t>6</w:t>
      </w:r>
      <w:proofErr w:type="gramEnd"/>
      <w:r w:rsidRPr="00144F9C">
        <w:rPr>
          <w:rFonts w:asciiTheme="minorHAnsi" w:hAnsiTheme="minorHAnsi" w:cstheme="minorHAnsi"/>
          <w:b/>
          <w:u w:val="single"/>
        </w:rPr>
        <w:t xml:space="preserve"> – DA DILIGÊNCIA PGE</w:t>
      </w:r>
      <w:r w:rsidRPr="00144F9C">
        <w:rPr>
          <w:rFonts w:asciiTheme="minorHAnsi" w:hAnsiTheme="minorHAnsi" w:cstheme="minorHAnsi"/>
          <w:b/>
        </w:rPr>
        <w:t xml:space="preserve"> – </w:t>
      </w:r>
      <w:r w:rsidRPr="00144F9C">
        <w:rPr>
          <w:rFonts w:asciiTheme="minorHAnsi" w:hAnsiTheme="minorHAnsi" w:cstheme="minorHAnsi"/>
        </w:rPr>
        <w:t xml:space="preserve">À fl. 47, constata-se a DILIGÊNCIA PGE-PLIC Nº 1103/2017, </w:t>
      </w:r>
      <w:r w:rsidR="00976726" w:rsidRPr="00144F9C">
        <w:rPr>
          <w:rFonts w:asciiTheme="minorHAnsi" w:hAnsiTheme="minorHAnsi" w:cstheme="minorHAnsi"/>
        </w:rPr>
        <w:t>datada de 25/05/2017, da lavra do Douto Procurador, Antônio Fontes Freitas Júnior, diligenciando através dos itens “a” a “c” para as providências necessárias para complementar a instrução processual.</w:t>
      </w:r>
    </w:p>
    <w:p w:rsidR="00976726" w:rsidRPr="00144F9C" w:rsidRDefault="004B4F63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  <w:b/>
          <w:u w:val="single"/>
        </w:rPr>
        <w:lastRenderedPageBreak/>
        <w:t>7</w:t>
      </w:r>
      <w:r w:rsidR="00976726" w:rsidRPr="00144F9C">
        <w:rPr>
          <w:rFonts w:asciiTheme="minorHAnsi" w:hAnsiTheme="minorHAnsi" w:cstheme="minorHAnsi"/>
          <w:b/>
          <w:u w:val="single"/>
        </w:rPr>
        <w:t xml:space="preserve"> – DO ATENDIMENTO A DILIGÊNCIA PGE</w:t>
      </w:r>
      <w:r w:rsidR="004304D3" w:rsidRPr="00144F9C">
        <w:rPr>
          <w:rFonts w:asciiTheme="minorHAnsi" w:hAnsiTheme="minorHAnsi" w:cstheme="minorHAnsi"/>
          <w:b/>
          <w:u w:val="single"/>
        </w:rPr>
        <w:t xml:space="preserve"> Nº 1103/2017</w:t>
      </w:r>
      <w:r w:rsidR="00976726" w:rsidRPr="00144F9C">
        <w:rPr>
          <w:rFonts w:asciiTheme="minorHAnsi" w:hAnsiTheme="minorHAnsi" w:cstheme="minorHAnsi"/>
          <w:b/>
        </w:rPr>
        <w:t xml:space="preserve"> – </w:t>
      </w:r>
      <w:r w:rsidR="00976726" w:rsidRPr="00144F9C">
        <w:rPr>
          <w:rFonts w:asciiTheme="minorHAnsi" w:hAnsiTheme="minorHAnsi" w:cstheme="minorHAnsi"/>
        </w:rPr>
        <w:t xml:space="preserve">Às fls. 49/52 foi juntado documento relatando em linhas gerais, que o ajuste celebrado entre a empresa em tela e a SESAU se deu por </w:t>
      </w:r>
      <w:r w:rsidR="004304D3" w:rsidRPr="00144F9C">
        <w:rPr>
          <w:rFonts w:asciiTheme="minorHAnsi" w:hAnsiTheme="minorHAnsi" w:cstheme="minorHAnsi"/>
        </w:rPr>
        <w:t>“Carta de solicitação fornecimento” (fl. 276), com autorização verbal do Gestor do Órgão (fl. 52), contrariando os termos preconizados na Lei nº 8.666/93, vez que dispensados, na hipótese, todos os rigores formais que permeiam às contratações com o Poder Público.</w:t>
      </w:r>
    </w:p>
    <w:p w:rsidR="00624073" w:rsidRPr="00144F9C" w:rsidRDefault="004B4F63" w:rsidP="00624073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  <w:b/>
          <w:u w:val="single"/>
        </w:rPr>
        <w:t>8</w:t>
      </w:r>
      <w:r w:rsidR="00624073" w:rsidRPr="00144F9C">
        <w:rPr>
          <w:rFonts w:asciiTheme="minorHAnsi" w:hAnsiTheme="minorHAnsi" w:cstheme="minorHAnsi"/>
          <w:b/>
          <w:u w:val="single"/>
        </w:rPr>
        <w:t xml:space="preserve"> </w:t>
      </w:r>
      <w:r w:rsidR="00E86B96" w:rsidRPr="00144F9C">
        <w:rPr>
          <w:rFonts w:asciiTheme="minorHAnsi" w:hAnsiTheme="minorHAnsi" w:cstheme="minorHAnsi"/>
          <w:b/>
          <w:u w:val="single"/>
        </w:rPr>
        <w:t>–</w:t>
      </w:r>
      <w:r w:rsidR="00624073" w:rsidRPr="00144F9C">
        <w:rPr>
          <w:rFonts w:asciiTheme="minorHAnsi" w:hAnsiTheme="minorHAnsi" w:cstheme="minorHAnsi"/>
          <w:b/>
          <w:u w:val="single"/>
        </w:rPr>
        <w:t xml:space="preserve"> D</w:t>
      </w:r>
      <w:r w:rsidR="00E86B96" w:rsidRPr="00144F9C">
        <w:rPr>
          <w:rFonts w:asciiTheme="minorHAnsi" w:hAnsiTheme="minorHAnsi" w:cstheme="minorHAnsi"/>
          <w:b/>
          <w:u w:val="single"/>
        </w:rPr>
        <w:t>O DESPACHO DA SUPAD</w:t>
      </w:r>
      <w:r w:rsidR="008D4848" w:rsidRPr="00144F9C">
        <w:rPr>
          <w:rFonts w:asciiTheme="minorHAnsi" w:hAnsiTheme="minorHAnsi" w:cstheme="minorHAnsi"/>
          <w:b/>
          <w:u w:val="single"/>
        </w:rPr>
        <w:t>/SESAU</w:t>
      </w:r>
      <w:r w:rsidR="00624073" w:rsidRPr="00144F9C">
        <w:rPr>
          <w:rFonts w:asciiTheme="minorHAnsi" w:hAnsiTheme="minorHAnsi" w:cstheme="minorHAnsi"/>
        </w:rPr>
        <w:t xml:space="preserve"> </w:t>
      </w:r>
      <w:r w:rsidR="00E86B96" w:rsidRPr="00144F9C">
        <w:rPr>
          <w:rFonts w:asciiTheme="minorHAnsi" w:hAnsiTheme="minorHAnsi" w:cstheme="minorHAnsi"/>
        </w:rPr>
        <w:t>–</w:t>
      </w:r>
      <w:r w:rsidR="00624073" w:rsidRPr="00144F9C">
        <w:rPr>
          <w:rFonts w:asciiTheme="minorHAnsi" w:hAnsiTheme="minorHAnsi" w:cstheme="minorHAnsi"/>
          <w:b/>
        </w:rPr>
        <w:t xml:space="preserve"> </w:t>
      </w:r>
      <w:r w:rsidR="00E86B96" w:rsidRPr="00144F9C">
        <w:rPr>
          <w:rFonts w:asciiTheme="minorHAnsi" w:hAnsiTheme="minorHAnsi" w:cstheme="minorHAnsi"/>
        </w:rPr>
        <w:t>Às fls. 50/52, destaca-se o Despacho S/N, datado de 06/0</w:t>
      </w:r>
      <w:r w:rsidR="008D4848" w:rsidRPr="00144F9C">
        <w:rPr>
          <w:rFonts w:asciiTheme="minorHAnsi" w:hAnsiTheme="minorHAnsi" w:cstheme="minorHAnsi"/>
        </w:rPr>
        <w:t>6</w:t>
      </w:r>
      <w:r w:rsidR="00E86B96" w:rsidRPr="00144F9C">
        <w:rPr>
          <w:rFonts w:asciiTheme="minorHAnsi" w:hAnsiTheme="minorHAnsi" w:cstheme="minorHAnsi"/>
        </w:rPr>
        <w:t xml:space="preserve">/2017, da lavra da Gerente Administrativa, Anna Cândida Palmeira X. S. Martins, informando que tal demanda de correlatos foi provocada pela servidora </w:t>
      </w:r>
      <w:proofErr w:type="spellStart"/>
      <w:r w:rsidR="00E86B96" w:rsidRPr="00144F9C">
        <w:rPr>
          <w:rFonts w:asciiTheme="minorHAnsi" w:hAnsiTheme="minorHAnsi" w:cstheme="minorHAnsi"/>
        </w:rPr>
        <w:t>Renatha</w:t>
      </w:r>
      <w:proofErr w:type="spellEnd"/>
      <w:r w:rsidR="00E86B96" w:rsidRPr="00144F9C">
        <w:rPr>
          <w:rFonts w:asciiTheme="minorHAnsi" w:hAnsiTheme="minorHAnsi" w:cstheme="minorHAnsi"/>
        </w:rPr>
        <w:t xml:space="preserve"> Soares Castr</w:t>
      </w:r>
      <w:r w:rsidR="008D4848" w:rsidRPr="00144F9C">
        <w:rPr>
          <w:rFonts w:asciiTheme="minorHAnsi" w:hAnsiTheme="minorHAnsi" w:cstheme="minorHAnsi"/>
        </w:rPr>
        <w:t>o Silva, gestora da Assistência</w:t>
      </w:r>
      <w:r w:rsidR="00E86B96" w:rsidRPr="00144F9C">
        <w:rPr>
          <w:rFonts w:asciiTheme="minorHAnsi" w:hAnsiTheme="minorHAnsi" w:cstheme="minorHAnsi"/>
        </w:rPr>
        <w:t xml:space="preserve"> Farmacêutica, bem como pelo servidor Rogério Barbosa, Superintendente de Atenção à Saúde – SUAS, por</w:t>
      </w:r>
      <w:r w:rsidR="008D4848" w:rsidRPr="00144F9C">
        <w:rPr>
          <w:rFonts w:asciiTheme="minorHAnsi" w:hAnsiTheme="minorHAnsi" w:cstheme="minorHAnsi"/>
        </w:rPr>
        <w:t xml:space="preserve"> meio do memorando nº 14/2017, o qual</w:t>
      </w:r>
      <w:r w:rsidR="00E86B96" w:rsidRPr="00144F9C">
        <w:rPr>
          <w:rFonts w:asciiTheme="minorHAnsi" w:hAnsiTheme="minorHAnsi" w:cstheme="minorHAnsi"/>
        </w:rPr>
        <w:t xml:space="preserve"> gerou o processo administrativo de nº 2000-2404/2017, aos dias 14/02/2017, anexando os documentos às fls. 53/278, incl</w:t>
      </w:r>
      <w:r w:rsidR="00CC6662" w:rsidRPr="00144F9C">
        <w:rPr>
          <w:rFonts w:asciiTheme="minorHAnsi" w:hAnsiTheme="minorHAnsi" w:cstheme="minorHAnsi"/>
        </w:rPr>
        <w:t>u</w:t>
      </w:r>
      <w:r w:rsidR="00E86B96" w:rsidRPr="00144F9C">
        <w:rPr>
          <w:rFonts w:asciiTheme="minorHAnsi" w:hAnsiTheme="minorHAnsi" w:cstheme="minorHAnsi"/>
        </w:rPr>
        <w:t>indo</w:t>
      </w:r>
      <w:r w:rsidR="00CC6662" w:rsidRPr="00144F9C">
        <w:rPr>
          <w:rFonts w:asciiTheme="minorHAnsi" w:hAnsiTheme="minorHAnsi" w:cstheme="minorHAnsi"/>
        </w:rPr>
        <w:t xml:space="preserve"> cotações de preços, com a proposta vencedora da empresa SÍRIUS ORTOPEDIA LTDA à fl. 219</w:t>
      </w:r>
      <w:r w:rsidRPr="00144F9C">
        <w:rPr>
          <w:rFonts w:asciiTheme="minorHAnsi" w:hAnsiTheme="minorHAnsi" w:cstheme="minorHAnsi"/>
        </w:rPr>
        <w:t>, e registro de entrada do produto (fl. 277).</w:t>
      </w:r>
      <w:r w:rsidR="00E86B96" w:rsidRPr="00144F9C">
        <w:rPr>
          <w:rFonts w:asciiTheme="minorHAnsi" w:hAnsiTheme="minorHAnsi" w:cstheme="minorHAnsi"/>
          <w:b/>
        </w:rPr>
        <w:t xml:space="preserve">  </w:t>
      </w:r>
    </w:p>
    <w:p w:rsidR="00624073" w:rsidRPr="00144F9C" w:rsidRDefault="004B4F63" w:rsidP="0062407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144F9C">
        <w:rPr>
          <w:rFonts w:asciiTheme="minorHAnsi" w:hAnsiTheme="minorHAnsi" w:cstheme="minorHAnsi"/>
          <w:b/>
          <w:u w:val="single"/>
        </w:rPr>
        <w:t>9</w:t>
      </w:r>
      <w:proofErr w:type="gramEnd"/>
      <w:r w:rsidR="00624073" w:rsidRPr="00144F9C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624073" w:rsidRPr="00144F9C">
        <w:rPr>
          <w:rFonts w:asciiTheme="minorHAnsi" w:hAnsiTheme="minorHAnsi" w:cstheme="minorHAnsi"/>
          <w:b/>
        </w:rPr>
        <w:t xml:space="preserve"> – </w:t>
      </w:r>
      <w:r w:rsidR="00624073" w:rsidRPr="00144F9C">
        <w:rPr>
          <w:rFonts w:asciiTheme="minorHAnsi" w:hAnsiTheme="minorHAnsi" w:cstheme="minorHAnsi"/>
        </w:rPr>
        <w:t>Às fls. 282/283 (frente e verso), verifica-se o DES</w:t>
      </w:r>
      <w:r w:rsidR="008D4848" w:rsidRPr="00144F9C">
        <w:rPr>
          <w:rFonts w:asciiTheme="minorHAnsi" w:hAnsiTheme="minorHAnsi" w:cstheme="minorHAnsi"/>
        </w:rPr>
        <w:t>PACHO PGE/PLIC Nº 1793/2017, da</w:t>
      </w:r>
      <w:r w:rsidR="00624073" w:rsidRPr="00144F9C">
        <w:rPr>
          <w:rFonts w:asciiTheme="minorHAnsi" w:hAnsiTheme="minorHAnsi" w:cstheme="minorHAnsi"/>
        </w:rPr>
        <w:t xml:space="preserve">tado de 31/07/2017, da lavra do Douto Procurador, Antônio Fontes Freitas Júnior, entendendo que pelo exposto, o pagamento almejado nos autos poderá ser realizado, observando, todavia, os termos referidos no DESPACHO, em especial o atendimento aos itens “a” a “j” </w:t>
      </w:r>
      <w:proofErr w:type="spellStart"/>
      <w:r w:rsidR="00624073" w:rsidRPr="00144F9C">
        <w:rPr>
          <w:rFonts w:asciiTheme="minorHAnsi" w:hAnsiTheme="minorHAnsi" w:cstheme="minorHAnsi"/>
        </w:rPr>
        <w:t>elecandos</w:t>
      </w:r>
      <w:proofErr w:type="spellEnd"/>
      <w:r w:rsidR="00624073" w:rsidRPr="00144F9C">
        <w:rPr>
          <w:rFonts w:asciiTheme="minorHAnsi" w:hAnsiTheme="minorHAnsi" w:cstheme="minorHAnsi"/>
        </w:rPr>
        <w:t xml:space="preserve"> na fl. 283 (fre</w:t>
      </w:r>
      <w:r w:rsidR="00604AAF" w:rsidRPr="00144F9C">
        <w:rPr>
          <w:rFonts w:asciiTheme="minorHAnsi" w:hAnsiTheme="minorHAnsi" w:cstheme="minorHAnsi"/>
        </w:rPr>
        <w:t>nte).</w:t>
      </w:r>
      <w:r w:rsidR="00624073" w:rsidRPr="00144F9C">
        <w:rPr>
          <w:rFonts w:asciiTheme="minorHAnsi" w:hAnsiTheme="minorHAnsi" w:cstheme="minorHAnsi"/>
        </w:rPr>
        <w:t xml:space="preserve"> </w:t>
      </w:r>
    </w:p>
    <w:p w:rsidR="00CE56B9" w:rsidRPr="00144F9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144F9C">
        <w:rPr>
          <w:rFonts w:asciiTheme="minorHAnsi" w:hAnsiTheme="minorHAnsi" w:cstheme="minorHAnsi"/>
        </w:rPr>
        <w:t>alertem-se</w:t>
      </w:r>
      <w:r w:rsidRPr="00144F9C">
        <w:rPr>
          <w:rFonts w:asciiTheme="minorHAnsi" w:hAnsiTheme="minorHAnsi" w:cstheme="minorHAnsi"/>
        </w:rPr>
        <w:t xml:space="preserve"> para a necessidade de informações, quais sejam:</w:t>
      </w:r>
    </w:p>
    <w:p w:rsidR="004B4F63" w:rsidRPr="00144F9C" w:rsidRDefault="004B4F63" w:rsidP="004B4F6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  <w:b/>
        </w:rPr>
        <w:t xml:space="preserve">I. </w:t>
      </w:r>
      <w:r w:rsidRPr="00144F9C">
        <w:rPr>
          <w:rFonts w:asciiTheme="minorHAnsi" w:hAnsiTheme="minorHAnsi" w:cstheme="minorHAnsi"/>
          <w:b/>
          <w:u w:val="single"/>
        </w:rPr>
        <w:t xml:space="preserve">DO </w:t>
      </w:r>
      <w:r w:rsidR="00E46096" w:rsidRPr="00144F9C">
        <w:rPr>
          <w:rFonts w:asciiTheme="minorHAnsi" w:hAnsiTheme="minorHAnsi" w:cstheme="minorHAnsi"/>
          <w:b/>
          <w:u w:val="single"/>
        </w:rPr>
        <w:t>RELATÓRIO</w:t>
      </w:r>
      <w:r w:rsidR="00E46096" w:rsidRPr="00144F9C">
        <w:rPr>
          <w:rFonts w:asciiTheme="minorHAnsi" w:hAnsiTheme="minorHAnsi" w:cstheme="minorHAnsi"/>
          <w:b/>
        </w:rPr>
        <w:t xml:space="preserve"> </w:t>
      </w:r>
      <w:r w:rsidRPr="00144F9C">
        <w:rPr>
          <w:rFonts w:asciiTheme="minorHAnsi" w:hAnsiTheme="minorHAnsi" w:cstheme="minorHAnsi"/>
        </w:rPr>
        <w:t xml:space="preserve">– Em atendimento ao memorando nº 88/2017 </w:t>
      </w:r>
      <w:r w:rsidR="00E46096" w:rsidRPr="00144F9C">
        <w:rPr>
          <w:rFonts w:asciiTheme="minorHAnsi" w:hAnsiTheme="minorHAnsi" w:cstheme="minorHAnsi"/>
        </w:rPr>
        <w:t xml:space="preserve">anexado </w:t>
      </w:r>
      <w:r w:rsidRPr="00144F9C">
        <w:rPr>
          <w:rFonts w:asciiTheme="minorHAnsi" w:hAnsiTheme="minorHAnsi" w:cstheme="minorHAnsi"/>
        </w:rPr>
        <w:t xml:space="preserve">à fl. </w:t>
      </w:r>
      <w:r w:rsidR="00E46096" w:rsidRPr="00144F9C">
        <w:rPr>
          <w:rFonts w:asciiTheme="minorHAnsi" w:hAnsiTheme="minorHAnsi" w:cstheme="minorHAnsi"/>
        </w:rPr>
        <w:t>280</w:t>
      </w:r>
      <w:r w:rsidRPr="00144F9C">
        <w:rPr>
          <w:rFonts w:asciiTheme="minorHAnsi" w:hAnsiTheme="minorHAnsi" w:cstheme="minorHAnsi"/>
        </w:rPr>
        <w:t>, que seja aco</w:t>
      </w:r>
      <w:r w:rsidR="00E46096" w:rsidRPr="00144F9C">
        <w:rPr>
          <w:rFonts w:asciiTheme="minorHAnsi" w:hAnsiTheme="minorHAnsi" w:cstheme="minorHAnsi"/>
        </w:rPr>
        <w:t>stado ao processo o relatório final da Sindicância aberta</w:t>
      </w:r>
      <w:r w:rsidR="00604AAF" w:rsidRPr="00144F9C">
        <w:rPr>
          <w:rFonts w:asciiTheme="minorHAnsi" w:hAnsiTheme="minorHAnsi" w:cstheme="minorHAnsi"/>
        </w:rPr>
        <w:t>,</w:t>
      </w:r>
      <w:r w:rsidR="00E46096" w:rsidRPr="00144F9C">
        <w:rPr>
          <w:rFonts w:asciiTheme="minorHAnsi" w:hAnsiTheme="minorHAnsi" w:cstheme="minorHAnsi"/>
        </w:rPr>
        <w:t xml:space="preserve"> através de Processo Disciplinar</w:t>
      </w:r>
      <w:r w:rsidR="00604AAF" w:rsidRPr="00144F9C">
        <w:rPr>
          <w:rFonts w:asciiTheme="minorHAnsi" w:hAnsiTheme="minorHAnsi" w:cstheme="minorHAnsi"/>
        </w:rPr>
        <w:t>,</w:t>
      </w:r>
      <w:r w:rsidR="00E46096" w:rsidRPr="00144F9C">
        <w:rPr>
          <w:rFonts w:asciiTheme="minorHAnsi" w:hAnsiTheme="minorHAnsi" w:cstheme="minorHAnsi"/>
        </w:rPr>
        <w:t xml:space="preserve"> para </w:t>
      </w:r>
      <w:r w:rsidR="00604AAF" w:rsidRPr="00144F9C">
        <w:rPr>
          <w:rFonts w:asciiTheme="minorHAnsi" w:hAnsiTheme="minorHAnsi" w:cstheme="minorHAnsi"/>
        </w:rPr>
        <w:t xml:space="preserve">a </w:t>
      </w:r>
      <w:r w:rsidR="00E46096" w:rsidRPr="00144F9C">
        <w:rPr>
          <w:rFonts w:asciiTheme="minorHAnsi" w:hAnsiTheme="minorHAnsi" w:cstheme="minorHAnsi"/>
        </w:rPr>
        <w:t>apuração de eventual responsabilidade de conduta dos agentes públicos que, omissivamente ou comissivamente, tenha concorrido para a prática de ilícitos contra a Administração Pública.</w:t>
      </w:r>
    </w:p>
    <w:p w:rsidR="0076220B" w:rsidRPr="00144F9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  <w:b/>
        </w:rPr>
        <w:t xml:space="preserve">I. </w:t>
      </w:r>
      <w:r w:rsidR="00415539" w:rsidRPr="00144F9C">
        <w:rPr>
          <w:rFonts w:asciiTheme="minorHAnsi" w:hAnsiTheme="minorHAnsi" w:cstheme="minorHAnsi"/>
          <w:b/>
          <w:u w:val="single"/>
        </w:rPr>
        <w:t>DA AUTORIZAÇÃO DE PAGAMENTO</w:t>
      </w:r>
      <w:r w:rsidRPr="00144F9C">
        <w:rPr>
          <w:rFonts w:asciiTheme="minorHAnsi" w:hAnsiTheme="minorHAnsi" w:cstheme="minorHAnsi"/>
          <w:b/>
        </w:rPr>
        <w:t xml:space="preserve"> </w:t>
      </w:r>
      <w:r w:rsidRPr="00144F9C">
        <w:rPr>
          <w:rFonts w:asciiTheme="minorHAnsi" w:hAnsiTheme="minorHAnsi" w:cstheme="minorHAnsi"/>
        </w:rPr>
        <w:t xml:space="preserve">– </w:t>
      </w:r>
      <w:r w:rsidR="00415539" w:rsidRPr="00144F9C">
        <w:rPr>
          <w:rFonts w:asciiTheme="minorHAnsi" w:hAnsiTheme="minorHAnsi" w:cstheme="minorHAnsi"/>
        </w:rPr>
        <w:t>Que seja acostada aos autos a autorização de pagamento a ser emitida pelo Gestor do Órgão.</w:t>
      </w:r>
    </w:p>
    <w:p w:rsidR="004E15E0" w:rsidRPr="00144F9C" w:rsidRDefault="001804DD" w:rsidP="00415539">
      <w:pPr>
        <w:pStyle w:val="PargrafodaLista"/>
        <w:spacing w:after="0" w:line="360" w:lineRule="auto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  <w:b/>
        </w:rPr>
        <w:t>II</w:t>
      </w:r>
      <w:r w:rsidR="00415539" w:rsidRPr="00144F9C">
        <w:rPr>
          <w:rFonts w:asciiTheme="minorHAnsi" w:hAnsiTheme="minorHAnsi" w:cstheme="minorHAnsi"/>
          <w:b/>
        </w:rPr>
        <w:t>.</w:t>
      </w:r>
      <w:r w:rsidRPr="00144F9C">
        <w:rPr>
          <w:rFonts w:asciiTheme="minorHAnsi" w:hAnsiTheme="minorHAnsi" w:cstheme="minorHAnsi"/>
        </w:rPr>
        <w:t xml:space="preserve"> </w:t>
      </w:r>
      <w:r w:rsidR="00415539" w:rsidRPr="00144F9C">
        <w:rPr>
          <w:rFonts w:asciiTheme="minorHAnsi" w:hAnsiTheme="minorHAnsi" w:cstheme="minorHAnsi"/>
          <w:b/>
          <w:u w:val="single"/>
        </w:rPr>
        <w:t>NOTA DE EMPENHO</w:t>
      </w:r>
      <w:r w:rsidR="00415539" w:rsidRPr="00144F9C">
        <w:rPr>
          <w:rFonts w:asciiTheme="minorHAnsi" w:hAnsiTheme="minorHAnsi" w:cstheme="minorHAnsi"/>
        </w:rPr>
        <w:t xml:space="preserve"> - Que o órgão realize a emissão da Nota de Empenho e liquidação no valor total de </w:t>
      </w:r>
      <w:r w:rsidR="00415539" w:rsidRPr="00144F9C">
        <w:rPr>
          <w:b/>
        </w:rPr>
        <w:t>R$</w:t>
      </w:r>
      <w:r w:rsidR="004B4F63" w:rsidRPr="00144F9C">
        <w:rPr>
          <w:b/>
        </w:rPr>
        <w:t>13.894</w:t>
      </w:r>
      <w:r w:rsidR="00415539" w:rsidRPr="00144F9C">
        <w:rPr>
          <w:b/>
        </w:rPr>
        <w:t>,00 (</w:t>
      </w:r>
      <w:proofErr w:type="gramStart"/>
      <w:r w:rsidR="004B4F63" w:rsidRPr="00144F9C">
        <w:rPr>
          <w:b/>
        </w:rPr>
        <w:t>treze mil, oitocentos e noventa e</w:t>
      </w:r>
      <w:proofErr w:type="gramEnd"/>
      <w:r w:rsidR="004B4F63" w:rsidRPr="00144F9C">
        <w:rPr>
          <w:b/>
        </w:rPr>
        <w:t xml:space="preserve"> quatro</w:t>
      </w:r>
      <w:r w:rsidR="00415539" w:rsidRPr="00144F9C">
        <w:rPr>
          <w:b/>
        </w:rPr>
        <w:t xml:space="preserve"> reais).</w:t>
      </w:r>
    </w:p>
    <w:p w:rsidR="002B1DC0" w:rsidRPr="00144F9C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  <w:b/>
        </w:rPr>
        <w:t>I</w:t>
      </w:r>
      <w:r w:rsidR="00415539" w:rsidRPr="00144F9C">
        <w:rPr>
          <w:rFonts w:asciiTheme="minorHAnsi" w:hAnsiTheme="minorHAnsi" w:cstheme="minorHAnsi"/>
          <w:b/>
        </w:rPr>
        <w:t>II</w:t>
      </w:r>
      <w:r w:rsidR="002B1DC0" w:rsidRPr="00144F9C">
        <w:rPr>
          <w:rFonts w:asciiTheme="minorHAnsi" w:hAnsiTheme="minorHAnsi" w:cstheme="minorHAnsi"/>
          <w:b/>
        </w:rPr>
        <w:t xml:space="preserve">. </w:t>
      </w:r>
      <w:r w:rsidR="002B1DC0" w:rsidRPr="00144F9C">
        <w:rPr>
          <w:rFonts w:asciiTheme="minorHAnsi" w:hAnsiTheme="minorHAnsi" w:cstheme="minorHAnsi"/>
          <w:b/>
          <w:u w:val="single"/>
        </w:rPr>
        <w:t>DAS CERTIDÕES</w:t>
      </w:r>
      <w:r w:rsidR="002B1DC0" w:rsidRPr="00144F9C">
        <w:rPr>
          <w:rFonts w:asciiTheme="minorHAnsi" w:hAnsiTheme="minorHAnsi" w:cstheme="minorHAnsi"/>
          <w:b/>
        </w:rPr>
        <w:t xml:space="preserve"> </w:t>
      </w:r>
      <w:r w:rsidR="002B1DC0" w:rsidRPr="00144F9C">
        <w:rPr>
          <w:rFonts w:asciiTheme="minorHAnsi" w:hAnsiTheme="minorHAnsi" w:cstheme="minorHAnsi"/>
        </w:rPr>
        <w:t>– Quando do pagamento, que as certidões referentes à regularidade fiscal</w:t>
      </w:r>
      <w:r w:rsidR="00415539" w:rsidRPr="00144F9C">
        <w:rPr>
          <w:rFonts w:asciiTheme="minorHAnsi" w:hAnsiTheme="minorHAnsi" w:cstheme="minorHAnsi"/>
        </w:rPr>
        <w:t xml:space="preserve">, </w:t>
      </w:r>
      <w:r w:rsidR="00415539" w:rsidRPr="00144F9C">
        <w:rPr>
          <w:rFonts w:asciiTheme="minorHAnsi" w:hAnsiTheme="minorHAnsi" w:cstheme="minorHAnsi"/>
          <w:u w:val="single"/>
        </w:rPr>
        <w:t>válidas</w:t>
      </w:r>
      <w:r w:rsidR="00415539" w:rsidRPr="00144F9C">
        <w:rPr>
          <w:rFonts w:asciiTheme="minorHAnsi" w:hAnsiTheme="minorHAnsi" w:cstheme="minorHAnsi"/>
        </w:rPr>
        <w:t>,</w:t>
      </w:r>
      <w:r w:rsidR="002B1DC0" w:rsidRPr="00144F9C">
        <w:rPr>
          <w:rFonts w:asciiTheme="minorHAnsi" w:hAnsiTheme="minorHAnsi" w:cstheme="minorHAnsi"/>
        </w:rPr>
        <w:t xml:space="preserve"> sejam acostadas aos autos em atendimento à legislação pertinente.</w:t>
      </w:r>
      <w:r w:rsidR="004B4F63" w:rsidRPr="00144F9C">
        <w:rPr>
          <w:rFonts w:asciiTheme="minorHAnsi" w:hAnsiTheme="minorHAnsi" w:cstheme="minorHAnsi"/>
        </w:rPr>
        <w:t xml:space="preserve"> </w:t>
      </w:r>
      <w:r w:rsidR="004B4F63" w:rsidRPr="00144F9C">
        <w:rPr>
          <w:rFonts w:asciiTheme="minorHAnsi" w:hAnsiTheme="minorHAnsi" w:cstheme="minorHAnsi"/>
          <w:u w:val="single"/>
        </w:rPr>
        <w:t>Ressalte-se para que seja feita a regularidade junto a Prefeitura Municipal de Maceió</w:t>
      </w:r>
      <w:r w:rsidR="004B4F63" w:rsidRPr="00144F9C">
        <w:rPr>
          <w:rFonts w:asciiTheme="minorHAnsi" w:hAnsiTheme="minorHAnsi" w:cstheme="minorHAnsi"/>
        </w:rPr>
        <w:t>.</w:t>
      </w:r>
    </w:p>
    <w:p w:rsidR="00E46096" w:rsidRPr="00144F9C" w:rsidRDefault="00E46096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  <w:b/>
        </w:rPr>
        <w:lastRenderedPageBreak/>
        <w:t xml:space="preserve">IV. </w:t>
      </w:r>
      <w:r w:rsidRPr="00144F9C">
        <w:rPr>
          <w:rFonts w:asciiTheme="minorHAnsi" w:hAnsiTheme="minorHAnsi" w:cstheme="minorHAnsi"/>
          <w:b/>
          <w:u w:val="single"/>
        </w:rPr>
        <w:t>DO ATENDIMENTO AO DESPACHO PGE/PLIC Nº 1793/2017</w:t>
      </w:r>
      <w:r w:rsidRPr="00144F9C">
        <w:rPr>
          <w:rFonts w:asciiTheme="minorHAnsi" w:hAnsiTheme="minorHAnsi" w:cstheme="minorHAnsi"/>
        </w:rPr>
        <w:t xml:space="preserve"> – Que seja atendido na íntegra, em virtude dos elementos necessários ao reconhecimento do direito particular, dest</w:t>
      </w:r>
      <w:r w:rsidR="00604AAF" w:rsidRPr="00144F9C">
        <w:rPr>
          <w:rFonts w:asciiTheme="minorHAnsi" w:hAnsiTheme="minorHAnsi" w:cstheme="minorHAnsi"/>
        </w:rPr>
        <w:t>acados á fl. 283, itens “a” a “j</w:t>
      </w:r>
      <w:r w:rsidRPr="00144F9C">
        <w:rPr>
          <w:rFonts w:asciiTheme="minorHAnsi" w:hAnsiTheme="minorHAnsi" w:cstheme="minorHAnsi"/>
        </w:rPr>
        <w:t>”.</w:t>
      </w:r>
    </w:p>
    <w:p w:rsidR="002B1DC0" w:rsidRPr="00144F9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415539" w:rsidRPr="00144F9C">
        <w:rPr>
          <w:rFonts w:asciiTheme="minorHAnsi" w:hAnsiTheme="minorHAnsi" w:cstheme="minorHAnsi"/>
        </w:rPr>
        <w:t>I</w:t>
      </w:r>
      <w:r w:rsidR="00E46096" w:rsidRPr="00144F9C">
        <w:rPr>
          <w:rFonts w:asciiTheme="minorHAnsi" w:hAnsiTheme="minorHAnsi" w:cstheme="minorHAnsi"/>
        </w:rPr>
        <w:t>V</w:t>
      </w:r>
      <w:r w:rsidRPr="00144F9C">
        <w:rPr>
          <w:rFonts w:asciiTheme="minorHAnsi" w:hAnsiTheme="minorHAnsi" w:cstheme="minorHAnsi"/>
        </w:rPr>
        <w:t xml:space="preserve">, ato contínuo, que a Secretaria </w:t>
      </w:r>
      <w:r w:rsidR="00415539" w:rsidRPr="00144F9C">
        <w:rPr>
          <w:rFonts w:asciiTheme="minorHAnsi" w:hAnsiTheme="minorHAnsi" w:cstheme="minorHAnsi"/>
        </w:rPr>
        <w:t xml:space="preserve">realize o pagamento </w:t>
      </w:r>
      <w:r w:rsidRPr="00144F9C">
        <w:rPr>
          <w:rFonts w:asciiTheme="minorHAnsi" w:hAnsiTheme="minorHAnsi" w:cstheme="minorHAnsi"/>
        </w:rPr>
        <w:t xml:space="preserve">à empresa </w:t>
      </w:r>
      <w:r w:rsidR="00E46096" w:rsidRPr="00144F9C">
        <w:rPr>
          <w:rFonts w:asciiTheme="minorHAnsi" w:hAnsiTheme="minorHAnsi" w:cstheme="minorHAnsi"/>
          <w:b/>
        </w:rPr>
        <w:t xml:space="preserve">SÍRIUS ORTOPEDIA LTDA </w:t>
      </w:r>
      <w:r w:rsidR="00E46096" w:rsidRPr="00144F9C">
        <w:rPr>
          <w:rFonts w:asciiTheme="minorHAnsi" w:hAnsiTheme="minorHAnsi" w:cstheme="minorHAnsi"/>
        </w:rPr>
        <w:t>(CNPJ 12.257.282/0001-96)</w:t>
      </w:r>
      <w:r w:rsidRPr="00144F9C">
        <w:rPr>
          <w:rFonts w:asciiTheme="minorHAnsi" w:hAnsiTheme="minorHAnsi" w:cstheme="minorHAnsi"/>
        </w:rPr>
        <w:t xml:space="preserve">, </w:t>
      </w:r>
      <w:r w:rsidR="00415539" w:rsidRPr="00144F9C">
        <w:rPr>
          <w:rFonts w:asciiTheme="minorHAnsi" w:hAnsiTheme="minorHAnsi" w:cstheme="minorHAnsi"/>
        </w:rPr>
        <w:t xml:space="preserve">no valor de </w:t>
      </w:r>
      <w:r w:rsidR="00E46096" w:rsidRPr="00144F9C">
        <w:rPr>
          <w:b/>
        </w:rPr>
        <w:t>R$13.894,00 (</w:t>
      </w:r>
      <w:proofErr w:type="gramStart"/>
      <w:r w:rsidR="00E46096" w:rsidRPr="00144F9C">
        <w:rPr>
          <w:b/>
        </w:rPr>
        <w:t>treze mil, oitocentos e noventa e</w:t>
      </w:r>
      <w:proofErr w:type="gramEnd"/>
      <w:r w:rsidR="00E46096" w:rsidRPr="00144F9C">
        <w:rPr>
          <w:b/>
        </w:rPr>
        <w:t xml:space="preserve"> quatro reais).</w:t>
      </w:r>
    </w:p>
    <w:p w:rsidR="004B3FDB" w:rsidRPr="00144F9C" w:rsidRDefault="004B3FDB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144F9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44F9C">
        <w:rPr>
          <w:rFonts w:asciiTheme="minorHAnsi" w:hAnsiTheme="minorHAnsi" w:cstheme="minorHAnsi"/>
          <w:bCs/>
        </w:rPr>
        <w:t xml:space="preserve">Maceió-AL, </w:t>
      </w:r>
      <w:r w:rsidR="00EC78BB" w:rsidRPr="00144F9C">
        <w:rPr>
          <w:rFonts w:asciiTheme="minorHAnsi" w:hAnsiTheme="minorHAnsi" w:cstheme="minorHAnsi"/>
          <w:bCs/>
        </w:rPr>
        <w:t>1</w:t>
      </w:r>
      <w:r w:rsidR="00EF3AE2" w:rsidRPr="00144F9C">
        <w:rPr>
          <w:rFonts w:asciiTheme="minorHAnsi" w:hAnsiTheme="minorHAnsi" w:cstheme="minorHAnsi"/>
          <w:bCs/>
        </w:rPr>
        <w:t>4</w:t>
      </w:r>
      <w:r w:rsidRPr="00144F9C">
        <w:rPr>
          <w:rFonts w:asciiTheme="minorHAnsi" w:hAnsiTheme="minorHAnsi" w:cstheme="minorHAnsi"/>
          <w:bCs/>
        </w:rPr>
        <w:t xml:space="preserve"> de </w:t>
      </w:r>
      <w:r w:rsidR="007735CE" w:rsidRPr="00144F9C">
        <w:rPr>
          <w:rFonts w:asciiTheme="minorHAnsi" w:hAnsiTheme="minorHAnsi" w:cstheme="minorHAnsi"/>
          <w:bCs/>
        </w:rPr>
        <w:t>novembro</w:t>
      </w:r>
      <w:r w:rsidRPr="00144F9C">
        <w:rPr>
          <w:rFonts w:asciiTheme="minorHAnsi" w:hAnsiTheme="minorHAnsi" w:cstheme="minorHAnsi"/>
          <w:bCs/>
        </w:rPr>
        <w:t xml:space="preserve"> de 2017.</w:t>
      </w:r>
    </w:p>
    <w:p w:rsidR="009A5C93" w:rsidRPr="00144F9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CA4253" w:rsidRPr="00F22B23" w:rsidRDefault="00CA4253" w:rsidP="00CA4253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Hertz Rodrigues Lima</w:t>
      </w:r>
    </w:p>
    <w:p w:rsidR="006779FB" w:rsidRPr="00144F9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44F9C">
        <w:rPr>
          <w:rFonts w:asciiTheme="minorHAnsi" w:hAnsiTheme="minorHAnsi" w:cstheme="minorHAnsi"/>
          <w:b/>
        </w:rPr>
        <w:t xml:space="preserve">Assessor de Controle Interno/Matrícula nº </w:t>
      </w:r>
      <w:r w:rsidR="00CA4253">
        <w:rPr>
          <w:rFonts w:asciiTheme="minorHAnsi" w:hAnsiTheme="minorHAnsi" w:cstheme="minorHAnsi"/>
          <w:b/>
          <w:sz w:val="21"/>
          <w:szCs w:val="21"/>
        </w:rPr>
        <w:t>29871-9</w:t>
      </w:r>
    </w:p>
    <w:p w:rsidR="004171BF" w:rsidRPr="00144F9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144F9C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</w:rPr>
        <w:t>Acolho o Parecer.</w:t>
      </w:r>
    </w:p>
    <w:p w:rsidR="004171BF" w:rsidRPr="00144F9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44F9C">
        <w:rPr>
          <w:rFonts w:asciiTheme="minorHAnsi" w:hAnsiTheme="minorHAnsi" w:cstheme="minorHAnsi"/>
        </w:rPr>
        <w:t>À superior consideração.</w:t>
      </w:r>
    </w:p>
    <w:p w:rsidR="004171BF" w:rsidRPr="00144F9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44F9C">
        <w:rPr>
          <w:rFonts w:asciiTheme="minorHAnsi" w:hAnsiTheme="minorHAnsi" w:cstheme="minorHAnsi"/>
        </w:rPr>
        <w:t xml:space="preserve">Adriana Andrade Araújo </w:t>
      </w:r>
    </w:p>
    <w:p w:rsidR="003B2097" w:rsidRPr="00144F9C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144F9C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144F9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EFD" w:rsidRDefault="00BF6EFD" w:rsidP="003068B9">
      <w:pPr>
        <w:spacing w:after="0" w:line="240" w:lineRule="auto"/>
      </w:pPr>
      <w:r>
        <w:separator/>
      </w:r>
    </w:p>
  </w:endnote>
  <w:endnote w:type="continuationSeparator" w:id="0">
    <w:p w:rsidR="00BF6EFD" w:rsidRDefault="00BF6EF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EFD" w:rsidRDefault="00BF6EFD" w:rsidP="003068B9">
      <w:pPr>
        <w:spacing w:after="0" w:line="240" w:lineRule="auto"/>
      </w:pPr>
      <w:r>
        <w:separator/>
      </w:r>
    </w:p>
  </w:footnote>
  <w:footnote w:type="continuationSeparator" w:id="0">
    <w:p w:rsidR="00BF6EFD" w:rsidRDefault="00BF6EF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667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1E66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85CE8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D4F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4F9C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0C63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E75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36F74"/>
    <w:rsid w:val="003400DC"/>
    <w:rsid w:val="003422B3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07EAF"/>
    <w:rsid w:val="00411143"/>
    <w:rsid w:val="0041259D"/>
    <w:rsid w:val="00414008"/>
    <w:rsid w:val="00415539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4D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7665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3FDB"/>
    <w:rsid w:val="004B419F"/>
    <w:rsid w:val="004B44D4"/>
    <w:rsid w:val="004B4F63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0D4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4AAF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073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7BE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27823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4A36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A58"/>
    <w:rsid w:val="007B55B1"/>
    <w:rsid w:val="007C09AC"/>
    <w:rsid w:val="007C45F9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0ECD"/>
    <w:rsid w:val="008A1929"/>
    <w:rsid w:val="008A3430"/>
    <w:rsid w:val="008A3BB6"/>
    <w:rsid w:val="008A7908"/>
    <w:rsid w:val="008B10E2"/>
    <w:rsid w:val="008B12DE"/>
    <w:rsid w:val="008B65AC"/>
    <w:rsid w:val="008B66C8"/>
    <w:rsid w:val="008C1173"/>
    <w:rsid w:val="008C2FA4"/>
    <w:rsid w:val="008C3A77"/>
    <w:rsid w:val="008D12B4"/>
    <w:rsid w:val="008D1461"/>
    <w:rsid w:val="008D162F"/>
    <w:rsid w:val="008D1B02"/>
    <w:rsid w:val="008D37F3"/>
    <w:rsid w:val="008D4848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CBA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16EA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76726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2D10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EFD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50B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4253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C6662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EC4"/>
    <w:rsid w:val="00E31FC3"/>
    <w:rsid w:val="00E32C61"/>
    <w:rsid w:val="00E34120"/>
    <w:rsid w:val="00E3457D"/>
    <w:rsid w:val="00E3550E"/>
    <w:rsid w:val="00E362E2"/>
    <w:rsid w:val="00E42BC4"/>
    <w:rsid w:val="00E46096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B96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3AE2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E60D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A001F-5CA9-4EA8-8DA7-E22E44A0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906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2017-11-16T14:57:00Z</cp:lastPrinted>
  <dcterms:created xsi:type="dcterms:W3CDTF">2017-11-16T14:59:00Z</dcterms:created>
  <dcterms:modified xsi:type="dcterms:W3CDTF">2017-11-16T14:59:00Z</dcterms:modified>
</cp:coreProperties>
</file>