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5327F">
        <w:rPr>
          <w:rFonts w:asciiTheme="minorHAnsi" w:hAnsiTheme="minorHAnsi" w:cstheme="minorHAnsi"/>
          <w:bCs/>
          <w:sz w:val="21"/>
          <w:szCs w:val="21"/>
        </w:rPr>
        <w:t>0</w:t>
      </w:r>
      <w:r w:rsidR="008A7CF1">
        <w:rPr>
          <w:rFonts w:asciiTheme="minorHAnsi" w:hAnsiTheme="minorHAnsi" w:cstheme="minorHAnsi"/>
          <w:bCs/>
          <w:sz w:val="21"/>
          <w:szCs w:val="21"/>
        </w:rPr>
        <w:t>14449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8A7CF1">
        <w:rPr>
          <w:rFonts w:asciiTheme="minorHAnsi" w:hAnsiTheme="minorHAnsi" w:cstheme="minorHAnsi"/>
          <w:bCs/>
          <w:sz w:val="21"/>
          <w:szCs w:val="21"/>
        </w:rPr>
        <w:t>6</w:t>
      </w:r>
    </w:p>
    <w:p w:rsidR="008A7C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SOL. MANUTENÇÃO E REPARO </w:t>
      </w:r>
      <w:r w:rsidR="0015327F">
        <w:rPr>
          <w:rFonts w:asciiTheme="minorHAnsi" w:hAnsiTheme="minorHAnsi" w:cstheme="minorHAnsi"/>
          <w:bCs/>
          <w:sz w:val="21"/>
          <w:szCs w:val="21"/>
        </w:rPr>
        <w:t>EM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>APARELHOS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DE AR CONDICIONADOS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5327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8A7CF1">
        <w:rPr>
          <w:rFonts w:asciiTheme="minorHAnsi" w:hAnsiTheme="minorHAnsi" w:cstheme="minorHAnsi"/>
          <w:b/>
          <w:bCs/>
          <w:sz w:val="21"/>
          <w:szCs w:val="21"/>
        </w:rPr>
        <w:t>14449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A7CF1">
        <w:rPr>
          <w:rFonts w:asciiTheme="minorHAnsi" w:hAnsiTheme="minorHAnsi" w:cstheme="minorHAnsi"/>
          <w:sz w:val="21"/>
          <w:szCs w:val="21"/>
        </w:rPr>
        <w:t>6</w:t>
      </w:r>
      <w:r w:rsidR="0093100F" w:rsidRPr="00547B2C">
        <w:rPr>
          <w:rFonts w:asciiTheme="minorHAnsi" w:hAnsiTheme="minorHAnsi" w:cstheme="minorHAnsi"/>
          <w:sz w:val="21"/>
          <w:szCs w:val="21"/>
        </w:rPr>
        <w:t>7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8A7CF1">
        <w:rPr>
          <w:rFonts w:asciiTheme="minorHAnsi" w:hAnsiTheme="minorHAnsi" w:cstheme="minorHAnsi"/>
          <w:sz w:val="21"/>
          <w:szCs w:val="21"/>
        </w:rPr>
        <w:t>sessenta e sete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</w:t>
      </w:r>
      <w:r w:rsidR="008A7CF1">
        <w:rPr>
          <w:rFonts w:asciiTheme="minorHAnsi" w:hAnsiTheme="minorHAnsi" w:cstheme="minorHAnsi"/>
          <w:sz w:val="21"/>
          <w:szCs w:val="21"/>
        </w:rPr>
        <w:t xml:space="preserve"> manutenção e reparo de 08 </w:t>
      </w:r>
      <w:r w:rsidR="0093100F" w:rsidRPr="00547B2C">
        <w:rPr>
          <w:rFonts w:asciiTheme="minorHAnsi" w:hAnsiTheme="minorHAnsi" w:cstheme="minorHAnsi"/>
          <w:sz w:val="21"/>
          <w:szCs w:val="21"/>
        </w:rPr>
        <w:t>(</w:t>
      </w:r>
      <w:r w:rsidR="008A7CF1">
        <w:rPr>
          <w:rFonts w:asciiTheme="minorHAnsi" w:hAnsiTheme="minorHAnsi" w:cstheme="minorHAnsi"/>
          <w:sz w:val="21"/>
          <w:szCs w:val="21"/>
        </w:rPr>
        <w:t>oito</w:t>
      </w:r>
      <w:r w:rsidR="0093100F" w:rsidRPr="00547B2C">
        <w:rPr>
          <w:rFonts w:asciiTheme="minorHAnsi" w:hAnsiTheme="minorHAnsi" w:cstheme="minorHAnsi"/>
          <w:sz w:val="21"/>
          <w:szCs w:val="21"/>
        </w:rPr>
        <w:t>) aparelhos de ar condicionados</w:t>
      </w:r>
      <w:r w:rsidR="008A7CF1">
        <w:rPr>
          <w:rFonts w:asciiTheme="minorHAnsi" w:hAnsiTheme="minorHAnsi" w:cstheme="minorHAnsi"/>
          <w:sz w:val="21"/>
          <w:szCs w:val="21"/>
        </w:rPr>
        <w:t>,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r w:rsidR="006B07A9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>
        <w:rPr>
          <w:rFonts w:asciiTheme="minorHAnsi" w:hAnsiTheme="minorHAnsi" w:cstheme="minorHAnsi"/>
          <w:sz w:val="21"/>
          <w:szCs w:val="21"/>
        </w:rPr>
        <w:t>23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387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108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6B07A9">
        <w:rPr>
          <w:rFonts w:asciiTheme="minorHAnsi" w:hAnsiTheme="minorHAnsi" w:cstheme="minorHAnsi"/>
          <w:sz w:val="21"/>
          <w:szCs w:val="21"/>
        </w:rPr>
        <w:t>84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15327F">
        <w:rPr>
          <w:rFonts w:asciiTheme="minorHAnsi" w:hAnsiTheme="minorHAnsi" w:cstheme="minorHAnsi"/>
          <w:b/>
          <w:sz w:val="21"/>
          <w:szCs w:val="21"/>
        </w:rPr>
        <w:t>R$</w:t>
      </w:r>
      <w:r w:rsidR="006B07A9">
        <w:rPr>
          <w:rFonts w:asciiTheme="minorHAnsi" w:hAnsiTheme="minorHAnsi" w:cstheme="minorHAnsi"/>
          <w:b/>
          <w:sz w:val="21"/>
          <w:szCs w:val="21"/>
        </w:rPr>
        <w:t>4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15327F">
        <w:rPr>
          <w:rFonts w:asciiTheme="minorHAnsi" w:hAnsiTheme="minorHAnsi" w:cstheme="minorHAnsi"/>
          <w:b/>
          <w:sz w:val="21"/>
          <w:szCs w:val="21"/>
        </w:rPr>
        <w:t>7</w:t>
      </w:r>
      <w:r w:rsidR="006B07A9">
        <w:rPr>
          <w:rFonts w:asciiTheme="minorHAnsi" w:hAnsiTheme="minorHAnsi" w:cstheme="minorHAnsi"/>
          <w:b/>
          <w:sz w:val="21"/>
          <w:szCs w:val="21"/>
        </w:rPr>
        <w:t>3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6B07A9">
        <w:rPr>
          <w:rFonts w:asciiTheme="minorHAnsi" w:hAnsiTheme="minorHAnsi" w:cstheme="minorHAnsi"/>
          <w:b/>
          <w:sz w:val="21"/>
          <w:szCs w:val="21"/>
        </w:rPr>
        <w:t>quatro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B07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327F">
        <w:rPr>
          <w:rFonts w:asciiTheme="minorHAnsi" w:hAnsiTheme="minorHAnsi" w:cstheme="minorHAnsi"/>
          <w:b/>
          <w:sz w:val="21"/>
          <w:szCs w:val="21"/>
        </w:rPr>
        <w:t>setecentos</w:t>
      </w:r>
      <w:r w:rsidR="006B07A9">
        <w:rPr>
          <w:rFonts w:asciiTheme="minorHAnsi" w:hAnsiTheme="minorHAnsi" w:cstheme="minorHAnsi"/>
          <w:b/>
          <w:sz w:val="21"/>
          <w:szCs w:val="21"/>
        </w:rPr>
        <w:t xml:space="preserve"> e trinta</w:t>
      </w:r>
      <w:proofErr w:type="gramEnd"/>
      <w:r w:rsidR="006B07A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A42">
        <w:rPr>
          <w:rFonts w:asciiTheme="minorHAnsi" w:hAnsiTheme="minorHAnsi" w:cstheme="minorHAnsi"/>
          <w:sz w:val="21"/>
          <w:szCs w:val="21"/>
        </w:rPr>
        <w:t xml:space="preserve">06/11 e </w:t>
      </w:r>
      <w:r w:rsidR="006B07A9">
        <w:rPr>
          <w:rFonts w:asciiTheme="minorHAnsi" w:hAnsiTheme="minorHAnsi" w:cstheme="minorHAnsi"/>
          <w:sz w:val="21"/>
          <w:szCs w:val="21"/>
        </w:rPr>
        <w:t>21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6B07A9">
        <w:rPr>
          <w:rFonts w:asciiTheme="minorHAnsi" w:hAnsiTheme="minorHAnsi" w:cstheme="minorHAnsi"/>
          <w:sz w:val="21"/>
          <w:szCs w:val="21"/>
        </w:rPr>
        <w:t>2</w:t>
      </w:r>
      <w:r w:rsidR="0093100F" w:rsidRPr="00547B2C">
        <w:rPr>
          <w:rFonts w:asciiTheme="minorHAnsi" w:hAnsiTheme="minorHAnsi" w:cstheme="minorHAnsi"/>
          <w:sz w:val="21"/>
          <w:szCs w:val="21"/>
        </w:rPr>
        <w:t>6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547B2C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547B2C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Supervisora Hospitalar Pediátrica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4028D">
        <w:rPr>
          <w:rFonts w:asciiTheme="minorHAnsi" w:hAnsiTheme="minorHAnsi" w:cstheme="minorHAnsi"/>
          <w:sz w:val="21"/>
          <w:szCs w:val="21"/>
        </w:rPr>
        <w:t>Dra. Elba Fernandes Vasconcelos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4028D">
        <w:rPr>
          <w:rFonts w:asciiTheme="minorHAnsi" w:hAnsiTheme="minorHAnsi" w:cstheme="minorHAnsi"/>
          <w:sz w:val="21"/>
          <w:szCs w:val="21"/>
        </w:rPr>
        <w:t>Mem. 082/2016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24028D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3100F" w:rsidRPr="00547B2C">
        <w:rPr>
          <w:rFonts w:asciiTheme="minorHAnsi" w:hAnsiTheme="minorHAnsi" w:cstheme="minorHAnsi"/>
          <w:sz w:val="21"/>
          <w:szCs w:val="21"/>
        </w:rPr>
        <w:t>2</w:t>
      </w:r>
      <w:r w:rsidR="0024028D">
        <w:rPr>
          <w:rFonts w:asciiTheme="minorHAnsi" w:hAnsiTheme="minorHAnsi" w:cstheme="minorHAnsi"/>
          <w:sz w:val="21"/>
          <w:szCs w:val="21"/>
        </w:rPr>
        <w:t>2/06/2016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36A42" w:rsidRPr="009F02D0" w:rsidRDefault="00036A42" w:rsidP="00036A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95412A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95412A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95412A">
        <w:rPr>
          <w:rFonts w:asciiTheme="minorHAnsi" w:hAnsiTheme="minorHAnsi" w:cstheme="minorHAnsi"/>
          <w:sz w:val="21"/>
          <w:szCs w:val="21"/>
        </w:rPr>
        <w:t>.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4028D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>
        <w:rPr>
          <w:rFonts w:asciiTheme="minorHAnsi" w:hAnsiTheme="minorHAnsi" w:cstheme="minorHAnsi"/>
          <w:sz w:val="21"/>
          <w:szCs w:val="21"/>
        </w:rPr>
        <w:t>Técnica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15327F">
        <w:rPr>
          <w:rFonts w:asciiTheme="minorHAnsi" w:hAnsiTheme="minorHAnsi" w:cstheme="minorHAnsi"/>
          <w:sz w:val="21"/>
          <w:szCs w:val="21"/>
        </w:rPr>
        <w:t>C</w:t>
      </w:r>
      <w:r w:rsidR="0093100F" w:rsidRPr="00547B2C">
        <w:rPr>
          <w:rFonts w:asciiTheme="minorHAnsi" w:hAnsiTheme="minorHAnsi" w:cstheme="minorHAnsi"/>
          <w:sz w:val="21"/>
          <w:szCs w:val="21"/>
        </w:rPr>
        <w:t>AP</w:t>
      </w:r>
      <w:r w:rsidR="0015327F">
        <w:rPr>
          <w:rFonts w:asciiTheme="minorHAnsi" w:hAnsiTheme="minorHAnsi" w:cstheme="minorHAnsi"/>
          <w:sz w:val="21"/>
          <w:szCs w:val="21"/>
        </w:rPr>
        <w:t>R</w:t>
      </w:r>
      <w:r w:rsidR="0093100F" w:rsidRPr="00547B2C">
        <w:rPr>
          <w:rFonts w:asciiTheme="minorHAnsi" w:hAnsiTheme="minorHAnsi" w:cstheme="minorHAnsi"/>
          <w:sz w:val="21"/>
          <w:szCs w:val="21"/>
        </w:rPr>
        <w:t>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E12544">
        <w:rPr>
          <w:rFonts w:asciiTheme="minorHAnsi" w:hAnsiTheme="minorHAnsi" w:cstheme="minorHAnsi"/>
          <w:sz w:val="21"/>
          <w:szCs w:val="21"/>
        </w:rPr>
        <w:t>12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E12544">
        <w:rPr>
          <w:rFonts w:asciiTheme="minorHAnsi" w:hAnsiTheme="minorHAnsi" w:cstheme="minorHAnsi"/>
          <w:sz w:val="21"/>
          <w:szCs w:val="21"/>
        </w:rPr>
        <w:t>08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="00E12544">
        <w:rPr>
          <w:rFonts w:asciiTheme="minorHAnsi" w:hAnsiTheme="minorHAnsi" w:cstheme="minorHAnsi"/>
          <w:sz w:val="21"/>
          <w:szCs w:val="21"/>
        </w:rPr>
        <w:t>6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47B2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Observa-se, ainda, o despacho (fl. </w:t>
      </w:r>
      <w:r w:rsidR="00E12544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>
        <w:rPr>
          <w:rFonts w:asciiTheme="minorHAnsi" w:hAnsiTheme="minorHAnsi" w:cstheme="minorHAnsi"/>
          <w:sz w:val="21"/>
          <w:szCs w:val="21"/>
        </w:rPr>
        <w:t>a s</w:t>
      </w:r>
      <w:r w:rsidR="00DA5D21" w:rsidRPr="00547B2C">
        <w:rPr>
          <w:rFonts w:asciiTheme="minorHAnsi" w:hAnsiTheme="minorHAnsi" w:cstheme="minorHAnsi"/>
          <w:sz w:val="21"/>
          <w:szCs w:val="21"/>
        </w:rPr>
        <w:t>ervidora</w:t>
      </w:r>
      <w:r w:rsidR="0015327F">
        <w:rPr>
          <w:rFonts w:asciiTheme="minorHAnsi" w:hAnsiTheme="minorHAnsi" w:cstheme="minorHAnsi"/>
          <w:sz w:val="21"/>
          <w:szCs w:val="21"/>
        </w:rPr>
        <w:t xml:space="preserve"> que responde pelo SEC</w:t>
      </w:r>
      <w:r w:rsidR="00E12544">
        <w:rPr>
          <w:rFonts w:asciiTheme="minorHAnsi" w:hAnsiTheme="minorHAnsi" w:cstheme="minorHAnsi"/>
          <w:sz w:val="21"/>
          <w:szCs w:val="21"/>
        </w:rPr>
        <w:t>AP</w:t>
      </w:r>
      <w:r w:rsidR="0015327F">
        <w:rPr>
          <w:rFonts w:asciiTheme="minorHAnsi" w:hAnsiTheme="minorHAnsi" w:cstheme="minorHAnsi"/>
          <w:sz w:val="21"/>
          <w:szCs w:val="21"/>
        </w:rPr>
        <w:t>R</w:t>
      </w:r>
      <w:r w:rsidR="00E12544">
        <w:rPr>
          <w:rFonts w:asciiTheme="minorHAnsi" w:hAnsiTheme="minorHAnsi" w:cstheme="minorHAnsi"/>
          <w:sz w:val="21"/>
          <w:szCs w:val="21"/>
        </w:rPr>
        <w:t xml:space="preserve">E, Janaina Lopes de Oliveira </w:t>
      </w:r>
      <w:proofErr w:type="spellStart"/>
      <w:r w:rsidR="00E1254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2544">
        <w:rPr>
          <w:rFonts w:asciiTheme="minorHAnsi" w:hAnsiTheme="minorHAnsi" w:cstheme="minorHAnsi"/>
          <w:sz w:val="21"/>
          <w:szCs w:val="21"/>
        </w:rPr>
        <w:t xml:space="preserve"> (fl. 29)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736D1">
        <w:rPr>
          <w:rFonts w:asciiTheme="minorHAnsi" w:hAnsiTheme="minorHAnsi" w:cstheme="minorHAnsi"/>
          <w:sz w:val="21"/>
          <w:szCs w:val="21"/>
        </w:rPr>
        <w:t xml:space="preserve">nº </w:t>
      </w:r>
      <w:r w:rsidRPr="00547B2C">
        <w:rPr>
          <w:rFonts w:asciiTheme="minorHAnsi" w:hAnsiTheme="minorHAnsi" w:cstheme="minorHAnsi"/>
          <w:b/>
          <w:sz w:val="21"/>
          <w:szCs w:val="21"/>
        </w:rPr>
        <w:t>201</w:t>
      </w:r>
      <w:r w:rsidR="00E12544">
        <w:rPr>
          <w:rFonts w:asciiTheme="minorHAnsi" w:hAnsiTheme="minorHAnsi" w:cstheme="minorHAnsi"/>
          <w:b/>
          <w:sz w:val="21"/>
          <w:szCs w:val="21"/>
        </w:rPr>
        <w:t>6</w:t>
      </w:r>
      <w:r w:rsidRPr="00547B2C">
        <w:rPr>
          <w:rFonts w:asciiTheme="minorHAnsi" w:hAnsiTheme="minorHAnsi" w:cstheme="minorHAnsi"/>
          <w:b/>
          <w:sz w:val="21"/>
          <w:szCs w:val="21"/>
        </w:rPr>
        <w:t>NE2</w:t>
      </w:r>
      <w:r w:rsidR="00E12544">
        <w:rPr>
          <w:rFonts w:asciiTheme="minorHAnsi" w:hAnsiTheme="minorHAnsi" w:cstheme="minorHAnsi"/>
          <w:b/>
          <w:sz w:val="21"/>
          <w:szCs w:val="21"/>
        </w:rPr>
        <w:t>2833</w:t>
      </w:r>
      <w:r w:rsidR="00E12544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E12544">
        <w:rPr>
          <w:rFonts w:asciiTheme="minorHAnsi" w:hAnsiTheme="minorHAnsi" w:cstheme="minorHAnsi"/>
          <w:b/>
          <w:sz w:val="21"/>
          <w:szCs w:val="21"/>
        </w:rPr>
        <w:t>2016NE22</w:t>
      </w:r>
      <w:r w:rsidR="00502B96">
        <w:rPr>
          <w:rFonts w:asciiTheme="minorHAnsi" w:hAnsiTheme="minorHAnsi" w:cstheme="minorHAnsi"/>
          <w:b/>
          <w:sz w:val="21"/>
          <w:szCs w:val="21"/>
        </w:rPr>
        <w:t>581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E12544">
        <w:rPr>
          <w:rFonts w:asciiTheme="minorHAnsi" w:hAnsiTheme="minorHAnsi" w:cstheme="minorHAnsi"/>
          <w:sz w:val="21"/>
          <w:szCs w:val="21"/>
        </w:rPr>
        <w:t>33/3</w:t>
      </w:r>
      <w:r w:rsidR="00502B96">
        <w:rPr>
          <w:rFonts w:asciiTheme="minorHAnsi" w:hAnsiTheme="minorHAnsi" w:cstheme="minorHAnsi"/>
          <w:sz w:val="21"/>
          <w:szCs w:val="21"/>
        </w:rPr>
        <w:t>6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15327F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1254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12544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47B2C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47B2C">
        <w:rPr>
          <w:rFonts w:asciiTheme="minorHAnsi" w:hAnsiTheme="minorHAnsi" w:cstheme="minorHAnsi"/>
          <w:sz w:val="21"/>
          <w:szCs w:val="21"/>
        </w:rPr>
        <w:t>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8558E8">
        <w:rPr>
          <w:rFonts w:asciiTheme="minorHAnsi" w:hAnsiTheme="minorHAnsi" w:cstheme="minorHAnsi"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736D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E12544">
        <w:rPr>
          <w:rFonts w:asciiTheme="minorHAnsi" w:hAnsiTheme="minorHAnsi" w:cstheme="minorHAnsi"/>
          <w:sz w:val="21"/>
          <w:szCs w:val="21"/>
        </w:rPr>
        <w:t>23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387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108</w:t>
      </w:r>
      <w:r w:rsidR="00E12544" w:rsidRPr="00547B2C">
        <w:rPr>
          <w:rFonts w:asciiTheme="minorHAnsi" w:hAnsiTheme="minorHAnsi" w:cstheme="minorHAnsi"/>
          <w:sz w:val="21"/>
          <w:szCs w:val="21"/>
        </w:rPr>
        <w:t>/0001-</w:t>
      </w:r>
      <w:r w:rsidR="00E12544">
        <w:rPr>
          <w:rFonts w:asciiTheme="minorHAnsi" w:hAnsiTheme="minorHAnsi" w:cstheme="minorHAnsi"/>
          <w:sz w:val="21"/>
          <w:szCs w:val="21"/>
        </w:rPr>
        <w:t>84</w:t>
      </w:r>
      <w:r w:rsidR="00E12544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D5BC9" w:rsidRPr="008558E8">
        <w:rPr>
          <w:rFonts w:asciiTheme="minorHAnsi" w:hAnsiTheme="minorHAnsi" w:cstheme="minorHAnsi"/>
          <w:sz w:val="21"/>
          <w:szCs w:val="21"/>
          <w:u w:val="single"/>
        </w:rPr>
        <w:t>tem inscrito como Restos a Pagar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D5BC9">
        <w:rPr>
          <w:rFonts w:asciiTheme="minorHAnsi" w:hAnsiTheme="minorHAnsi" w:cstheme="minorHAnsi"/>
          <w:sz w:val="21"/>
          <w:szCs w:val="21"/>
        </w:rPr>
        <w:t>em outubro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>
        <w:rPr>
          <w:rFonts w:asciiTheme="minorHAnsi" w:hAnsiTheme="minorHAnsi" w:cstheme="minorHAnsi"/>
          <w:sz w:val="21"/>
          <w:szCs w:val="21"/>
        </w:rPr>
        <w:t>7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>
        <w:rPr>
          <w:rFonts w:asciiTheme="minorHAnsi" w:hAnsiTheme="minorHAnsi" w:cstheme="minorHAnsi"/>
          <w:sz w:val="21"/>
          <w:szCs w:val="21"/>
        </w:rPr>
        <w:t>51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>470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 xml:space="preserve"> Ressalte-se que esse registro foi acostado à fl. 55.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47B2C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 w:rsidRPr="008558E8">
        <w:rPr>
          <w:rFonts w:asciiTheme="minorHAnsi" w:hAnsiTheme="minorHAnsi" w:cstheme="minorHAnsi"/>
          <w:sz w:val="21"/>
          <w:szCs w:val="21"/>
        </w:rPr>
        <w:t>Às fls.</w:t>
      </w:r>
      <w:r w:rsidR="00502B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2B96" w:rsidRPr="00502B96">
        <w:rPr>
          <w:rFonts w:asciiTheme="minorHAnsi" w:hAnsiTheme="minorHAnsi" w:cstheme="minorHAnsi"/>
          <w:sz w:val="21"/>
          <w:szCs w:val="21"/>
        </w:rPr>
        <w:t>41/44 e</w:t>
      </w:r>
      <w:r w:rsidR="00ED5BC9" w:rsidRPr="00502B96">
        <w:rPr>
          <w:rFonts w:asciiTheme="minorHAnsi" w:hAnsiTheme="minorHAnsi" w:cstheme="minorHAnsi"/>
          <w:sz w:val="21"/>
          <w:szCs w:val="21"/>
        </w:rPr>
        <w:t xml:space="preserve"> 48/52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5BC9" w:rsidRPr="008558E8">
        <w:rPr>
          <w:rFonts w:asciiTheme="minorHAnsi" w:hAnsiTheme="minorHAnsi" w:cstheme="minorHAnsi"/>
          <w:sz w:val="21"/>
          <w:szCs w:val="21"/>
        </w:rPr>
        <w:t>verifica-se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F91" w:rsidRPr="00547B2C">
        <w:rPr>
          <w:rFonts w:asciiTheme="minorHAnsi" w:hAnsiTheme="minorHAnsi" w:cstheme="minorHAnsi"/>
          <w:sz w:val="21"/>
          <w:szCs w:val="21"/>
        </w:rPr>
        <w:t>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ED5BC9" w:rsidRPr="00ED5BC9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47B2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502B96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02B96">
        <w:rPr>
          <w:rFonts w:asciiTheme="minorHAnsi" w:hAnsiTheme="minorHAnsi" w:cstheme="minorHAnsi"/>
          <w:b/>
          <w:sz w:val="21"/>
          <w:szCs w:val="21"/>
        </w:rPr>
        <w:t>933308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502B96">
        <w:rPr>
          <w:rFonts w:asciiTheme="minorHAnsi" w:hAnsiTheme="minorHAnsi" w:cstheme="minorHAnsi"/>
          <w:sz w:val="21"/>
          <w:szCs w:val="21"/>
        </w:rPr>
        <w:t>45</w:t>
      </w:r>
      <w:r w:rsidR="008558E8">
        <w:rPr>
          <w:rFonts w:asciiTheme="minorHAnsi" w:hAnsiTheme="minorHAnsi" w:cstheme="minorHAnsi"/>
          <w:sz w:val="21"/>
          <w:szCs w:val="21"/>
        </w:rPr>
        <w:t>)</w:t>
      </w:r>
      <w:r w:rsidR="00502B96">
        <w:rPr>
          <w:rFonts w:asciiTheme="minorHAnsi" w:hAnsiTheme="minorHAnsi" w:cstheme="minorHAnsi"/>
          <w:sz w:val="21"/>
          <w:szCs w:val="21"/>
        </w:rPr>
        <w:t xml:space="preserve"> e Nota Fiscal </w:t>
      </w:r>
      <w:r w:rsidR="008558E8">
        <w:rPr>
          <w:rFonts w:asciiTheme="minorHAnsi" w:hAnsiTheme="minorHAnsi" w:cstheme="minorHAnsi"/>
          <w:sz w:val="21"/>
          <w:szCs w:val="21"/>
        </w:rPr>
        <w:t xml:space="preserve">de Serviço </w:t>
      </w:r>
      <w:r w:rsidR="00502B96">
        <w:rPr>
          <w:rFonts w:asciiTheme="minorHAnsi" w:hAnsiTheme="minorHAnsi" w:cstheme="minorHAnsi"/>
          <w:sz w:val="21"/>
          <w:szCs w:val="21"/>
        </w:rPr>
        <w:t>nº 37 (fl. 53),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558E8" w:rsidRPr="00547B2C">
        <w:rPr>
          <w:rFonts w:asciiTheme="minorHAnsi" w:hAnsiTheme="minorHAnsi" w:cstheme="minorHAnsi"/>
          <w:sz w:val="21"/>
          <w:szCs w:val="21"/>
        </w:rPr>
        <w:t>datada</w:t>
      </w:r>
      <w:r w:rsidR="008558E8">
        <w:rPr>
          <w:rFonts w:asciiTheme="minorHAnsi" w:hAnsiTheme="minorHAnsi" w:cstheme="minorHAnsi"/>
          <w:sz w:val="21"/>
          <w:szCs w:val="21"/>
        </w:rPr>
        <w:t>s</w:t>
      </w:r>
      <w:r w:rsidR="008558E8" w:rsidRPr="00547B2C">
        <w:rPr>
          <w:rFonts w:asciiTheme="minorHAnsi" w:hAnsiTheme="minorHAnsi" w:cstheme="minorHAnsi"/>
          <w:sz w:val="21"/>
          <w:szCs w:val="21"/>
        </w:rPr>
        <w:t xml:space="preserve"> de 1</w:t>
      </w:r>
      <w:r w:rsidR="008558E8">
        <w:rPr>
          <w:rFonts w:asciiTheme="minorHAnsi" w:hAnsiTheme="minorHAnsi" w:cstheme="minorHAnsi"/>
          <w:sz w:val="21"/>
          <w:szCs w:val="21"/>
        </w:rPr>
        <w:t>9</w:t>
      </w:r>
      <w:r w:rsidR="008558E8" w:rsidRPr="00547B2C">
        <w:rPr>
          <w:rFonts w:asciiTheme="minorHAnsi" w:hAnsiTheme="minorHAnsi" w:cstheme="minorHAnsi"/>
          <w:sz w:val="21"/>
          <w:szCs w:val="21"/>
        </w:rPr>
        <w:t>/01/201</w:t>
      </w:r>
      <w:r w:rsidR="008558E8">
        <w:rPr>
          <w:rFonts w:asciiTheme="minorHAnsi" w:hAnsiTheme="minorHAnsi" w:cstheme="minorHAnsi"/>
          <w:sz w:val="21"/>
          <w:szCs w:val="21"/>
        </w:rPr>
        <w:t xml:space="preserve">7, 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502B96">
        <w:rPr>
          <w:rFonts w:asciiTheme="minorHAnsi" w:hAnsiTheme="minorHAnsi" w:cstheme="minorHAnsi"/>
          <w:sz w:val="21"/>
          <w:szCs w:val="21"/>
        </w:rPr>
        <w:t>a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502B96">
        <w:rPr>
          <w:rFonts w:asciiTheme="minorHAnsi" w:hAnsiTheme="minorHAnsi" w:cstheme="minorHAnsi"/>
          <w:sz w:val="21"/>
          <w:szCs w:val="21"/>
        </w:rPr>
        <w:t>Coordenadora da Administração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502B96">
        <w:rPr>
          <w:rFonts w:asciiTheme="minorHAnsi" w:hAnsiTheme="minorHAnsi" w:cstheme="minorHAnsi"/>
          <w:sz w:val="21"/>
          <w:szCs w:val="21"/>
        </w:rPr>
        <w:t>20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 xml:space="preserve">8 – DOCUMENTO QUE COMPROVE A </w:t>
      </w:r>
      <w:r w:rsidR="00502B96">
        <w:rPr>
          <w:b/>
          <w:sz w:val="21"/>
          <w:szCs w:val="21"/>
          <w:u w:val="single"/>
        </w:rPr>
        <w:t xml:space="preserve">REALIZAÇÃO </w:t>
      </w:r>
      <w:proofErr w:type="gramStart"/>
      <w:r w:rsidR="00502B96">
        <w:rPr>
          <w:b/>
          <w:sz w:val="21"/>
          <w:szCs w:val="21"/>
          <w:u w:val="single"/>
        </w:rPr>
        <w:t>DO SERVIÇOS</w:t>
      </w:r>
      <w:proofErr w:type="gramEnd"/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558E8">
        <w:rPr>
          <w:rFonts w:asciiTheme="minorHAnsi" w:hAnsiTheme="minorHAnsi" w:cstheme="minorHAnsi"/>
          <w:sz w:val="21"/>
          <w:szCs w:val="21"/>
        </w:rPr>
        <w:t>A Controladoria Interna (fl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502B96">
        <w:rPr>
          <w:rFonts w:asciiTheme="minorHAnsi" w:hAnsiTheme="minorHAnsi" w:cstheme="minorHAnsi"/>
          <w:sz w:val="21"/>
          <w:szCs w:val="21"/>
        </w:rPr>
        <w:t>64</w:t>
      </w:r>
      <w:r w:rsidR="00BC7E18" w:rsidRPr="00547B2C">
        <w:rPr>
          <w:rFonts w:asciiTheme="minorHAnsi" w:hAnsiTheme="minorHAnsi" w:cstheme="minorHAnsi"/>
          <w:sz w:val="21"/>
          <w:szCs w:val="21"/>
        </w:rPr>
        <w:t>) destaca que</w:t>
      </w:r>
      <w:r w:rsidR="00502B9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502B9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502B96">
        <w:rPr>
          <w:rFonts w:asciiTheme="minorHAnsi" w:hAnsiTheme="minorHAnsi" w:cstheme="minorHAnsi"/>
          <w:sz w:val="21"/>
          <w:szCs w:val="21"/>
        </w:rPr>
        <w:t xml:space="preserve"> foi co</w:t>
      </w:r>
      <w:r w:rsidR="0058290A">
        <w:rPr>
          <w:rFonts w:asciiTheme="minorHAnsi" w:hAnsiTheme="minorHAnsi" w:cstheme="minorHAnsi"/>
          <w:sz w:val="21"/>
          <w:szCs w:val="21"/>
        </w:rPr>
        <w:t>n</w:t>
      </w:r>
      <w:r w:rsidR="00502B96">
        <w:rPr>
          <w:rFonts w:asciiTheme="minorHAnsi" w:hAnsiTheme="minorHAnsi" w:cstheme="minorHAnsi"/>
          <w:sz w:val="21"/>
          <w:szCs w:val="21"/>
        </w:rPr>
        <w:t>sta</w:t>
      </w:r>
      <w:r w:rsidR="0058290A">
        <w:rPr>
          <w:rFonts w:asciiTheme="minorHAnsi" w:hAnsiTheme="minorHAnsi" w:cstheme="minorHAnsi"/>
          <w:sz w:val="21"/>
          <w:szCs w:val="21"/>
        </w:rPr>
        <w:t>ta</w:t>
      </w:r>
      <w:r w:rsidR="00502B96">
        <w:rPr>
          <w:rFonts w:asciiTheme="minorHAnsi" w:hAnsiTheme="minorHAnsi" w:cstheme="minorHAnsi"/>
          <w:sz w:val="21"/>
          <w:szCs w:val="21"/>
        </w:rPr>
        <w:t>do que os serviços foram realizados, conforme depoimento da Coordenadora da Administração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502B96">
        <w:rPr>
          <w:rFonts w:asciiTheme="minorHAnsi" w:hAnsiTheme="minorHAnsi" w:cstheme="minorHAnsi"/>
          <w:sz w:val="21"/>
          <w:szCs w:val="21"/>
        </w:rPr>
        <w:t>62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D736D1">
        <w:rPr>
          <w:rFonts w:asciiTheme="minorHAnsi" w:hAnsiTheme="minorHAnsi" w:cstheme="minorHAnsi"/>
          <w:sz w:val="21"/>
          <w:szCs w:val="21"/>
        </w:rPr>
        <w:t xml:space="preserve"> empresa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proofErr w:type="gramStart"/>
      <w:r w:rsidR="00D736D1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9B21B0" w:rsidRPr="00547B2C">
        <w:rPr>
          <w:rFonts w:asciiTheme="minorHAnsi" w:hAnsiTheme="minorHAnsi" w:cstheme="minorHAnsi"/>
          <w:sz w:val="21"/>
          <w:szCs w:val="21"/>
        </w:rPr>
        <w:t xml:space="preserve">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502B96">
        <w:rPr>
          <w:rFonts w:asciiTheme="minorHAnsi" w:hAnsiTheme="minorHAnsi" w:cstheme="minorHAnsi"/>
          <w:sz w:val="21"/>
          <w:szCs w:val="21"/>
        </w:rPr>
        <w:t>23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387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108</w:t>
      </w:r>
      <w:r w:rsidR="00502B96" w:rsidRPr="00547B2C">
        <w:rPr>
          <w:rFonts w:asciiTheme="minorHAnsi" w:hAnsiTheme="minorHAnsi" w:cstheme="minorHAnsi"/>
          <w:sz w:val="21"/>
          <w:szCs w:val="21"/>
        </w:rPr>
        <w:t>/0001-</w:t>
      </w:r>
      <w:r w:rsidR="00502B96">
        <w:rPr>
          <w:rFonts w:asciiTheme="minorHAnsi" w:hAnsiTheme="minorHAnsi" w:cstheme="minorHAnsi"/>
          <w:sz w:val="21"/>
          <w:szCs w:val="21"/>
        </w:rPr>
        <w:t>84</w:t>
      </w:r>
      <w:r w:rsidR="00502B96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47B2C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353764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353764">
        <w:rPr>
          <w:rFonts w:asciiTheme="minorHAnsi" w:hAnsiTheme="minorHAnsi" w:cstheme="minorHAnsi"/>
          <w:sz w:val="21"/>
          <w:szCs w:val="21"/>
        </w:rPr>
        <w:t>23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387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108</w:t>
      </w:r>
      <w:r w:rsidR="00353764" w:rsidRPr="00547B2C">
        <w:rPr>
          <w:rFonts w:asciiTheme="minorHAnsi" w:hAnsiTheme="minorHAnsi" w:cstheme="minorHAnsi"/>
          <w:sz w:val="21"/>
          <w:szCs w:val="21"/>
        </w:rPr>
        <w:t>/0001-</w:t>
      </w:r>
      <w:r w:rsidR="00353764">
        <w:rPr>
          <w:rFonts w:asciiTheme="minorHAnsi" w:hAnsiTheme="minorHAnsi" w:cstheme="minorHAnsi"/>
          <w:sz w:val="21"/>
          <w:szCs w:val="21"/>
        </w:rPr>
        <w:t>84</w:t>
      </w:r>
      <w:r w:rsidR="00353764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353764">
        <w:rPr>
          <w:rFonts w:asciiTheme="minorHAnsi" w:hAnsiTheme="minorHAnsi" w:cstheme="minorHAnsi"/>
          <w:bCs/>
          <w:sz w:val="21"/>
          <w:szCs w:val="21"/>
        </w:rPr>
        <w:t>9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8EE" w:rsidRDefault="00E018EE" w:rsidP="003068B9">
      <w:pPr>
        <w:spacing w:after="0" w:line="240" w:lineRule="auto"/>
      </w:pPr>
      <w:r>
        <w:separator/>
      </w:r>
    </w:p>
  </w:endnote>
  <w:endnote w:type="continuationSeparator" w:id="0">
    <w:p w:rsidR="00E018EE" w:rsidRDefault="00E018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8EE" w:rsidRDefault="00E018EE" w:rsidP="003068B9">
      <w:pPr>
        <w:spacing w:after="0" w:line="240" w:lineRule="auto"/>
      </w:pPr>
      <w:r>
        <w:separator/>
      </w:r>
    </w:p>
  </w:footnote>
  <w:footnote w:type="continuationSeparator" w:id="0">
    <w:p w:rsidR="00E018EE" w:rsidRDefault="00E018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92D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A42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26E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8A2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327F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2D02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487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90A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58E8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4C7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A1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00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0A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6D1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8EE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3D31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95E97-464F-4E8B-A4A5-EDA9EC2A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2017-11-10T13:10:00Z</cp:lastPrinted>
  <dcterms:created xsi:type="dcterms:W3CDTF">2017-11-10T13:11:00Z</dcterms:created>
  <dcterms:modified xsi:type="dcterms:W3CDTF">2017-11-10T13:11:00Z</dcterms:modified>
</cp:coreProperties>
</file>