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D7DE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D7DE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155B8" w:rsidRPr="00FD7DEB">
        <w:rPr>
          <w:rFonts w:asciiTheme="minorHAnsi" w:hAnsiTheme="minorHAnsi" w:cstheme="minorHAnsi"/>
          <w:bCs/>
          <w:sz w:val="21"/>
          <w:szCs w:val="21"/>
        </w:rPr>
        <w:t>026063</w:t>
      </w:r>
      <w:r w:rsidR="00F85DBB" w:rsidRPr="00FD7DEB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FD7DE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FD7D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FD7DEB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FD7DEB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FD7DEB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FD7DEB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FD7DE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FD7DEB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FD7D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FD7DEB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FD7DE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FD7DE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FD7DEB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FD7D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FD7DEB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FD7DE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FD7DEB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FD7DEB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FD7DE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155B8" w:rsidRPr="00FD7DEB">
        <w:rPr>
          <w:rFonts w:asciiTheme="minorHAnsi" w:hAnsiTheme="minorHAnsi" w:cstheme="minorHAnsi"/>
          <w:b/>
          <w:bCs/>
          <w:sz w:val="21"/>
          <w:szCs w:val="21"/>
        </w:rPr>
        <w:t>026063</w:t>
      </w:r>
      <w:r w:rsidRPr="00FD7DE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FD7DEB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FD7DEB">
        <w:rPr>
          <w:rFonts w:asciiTheme="minorHAnsi" w:hAnsiTheme="minorHAnsi" w:cstheme="minorHAnsi"/>
          <w:bCs/>
          <w:sz w:val="21"/>
          <w:szCs w:val="21"/>
        </w:rPr>
        <w:t>,</w:t>
      </w:r>
      <w:r w:rsidRPr="00FD7DEB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155B8" w:rsidRPr="00FD7DEB">
        <w:rPr>
          <w:rFonts w:asciiTheme="minorHAnsi" w:hAnsiTheme="minorHAnsi" w:cstheme="minorHAnsi"/>
          <w:sz w:val="21"/>
          <w:szCs w:val="21"/>
        </w:rPr>
        <w:t>volume com</w:t>
      </w:r>
      <w:r w:rsidR="00FE6653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3155B8" w:rsidRPr="00FD7DEB">
        <w:rPr>
          <w:rFonts w:asciiTheme="minorHAnsi" w:hAnsiTheme="minorHAnsi" w:cstheme="minorHAnsi"/>
          <w:sz w:val="21"/>
          <w:szCs w:val="21"/>
        </w:rPr>
        <w:t>46</w:t>
      </w:r>
      <w:r w:rsidRPr="00FD7DEB">
        <w:rPr>
          <w:rFonts w:asciiTheme="minorHAnsi" w:hAnsiTheme="minorHAnsi" w:cstheme="minorHAnsi"/>
          <w:sz w:val="21"/>
          <w:szCs w:val="21"/>
        </w:rPr>
        <w:t xml:space="preserve"> (</w:t>
      </w:r>
      <w:r w:rsidR="003155B8" w:rsidRPr="00FD7DEB">
        <w:rPr>
          <w:rFonts w:asciiTheme="minorHAnsi" w:hAnsiTheme="minorHAnsi" w:cstheme="minorHAnsi"/>
          <w:sz w:val="21"/>
          <w:szCs w:val="21"/>
        </w:rPr>
        <w:t>quarenta e seis</w:t>
      </w:r>
      <w:r w:rsidRPr="00FD7DEB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FD7DEB">
        <w:rPr>
          <w:rFonts w:asciiTheme="minorHAnsi" w:hAnsiTheme="minorHAnsi" w:cstheme="minorHAnsi"/>
          <w:sz w:val="21"/>
          <w:szCs w:val="21"/>
        </w:rPr>
        <w:t>compra</w:t>
      </w:r>
      <w:r w:rsidRPr="00FD7DEB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FD7DEB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FD7DEB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FD7DEB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>(CNPJ 11.</w:t>
      </w:r>
      <w:r w:rsidR="008876A9" w:rsidRPr="00FD7DEB">
        <w:rPr>
          <w:rFonts w:asciiTheme="minorHAnsi" w:hAnsiTheme="minorHAnsi" w:cstheme="minorHAnsi"/>
          <w:sz w:val="21"/>
          <w:szCs w:val="21"/>
        </w:rPr>
        <w:t>552.584/0001-24</w:t>
      </w:r>
      <w:r w:rsidRPr="00FD7DE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FD7DE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155B8" w:rsidRPr="00FD7DEB">
        <w:rPr>
          <w:rFonts w:asciiTheme="minorHAnsi" w:hAnsiTheme="minorHAnsi" w:cstheme="minorHAnsi"/>
          <w:b/>
          <w:sz w:val="21"/>
          <w:szCs w:val="21"/>
        </w:rPr>
        <w:t>910,00</w:t>
      </w:r>
      <w:r w:rsidRPr="00FD7DEB">
        <w:rPr>
          <w:rFonts w:asciiTheme="minorHAnsi" w:hAnsiTheme="minorHAnsi" w:cstheme="minorHAnsi"/>
          <w:b/>
          <w:sz w:val="21"/>
          <w:szCs w:val="21"/>
        </w:rPr>
        <w:t>(</w:t>
      </w:r>
      <w:r w:rsidR="003155B8" w:rsidRPr="00FD7DEB">
        <w:rPr>
          <w:rFonts w:asciiTheme="minorHAnsi" w:hAnsiTheme="minorHAnsi" w:cstheme="minorHAnsi"/>
          <w:b/>
          <w:sz w:val="21"/>
          <w:szCs w:val="21"/>
        </w:rPr>
        <w:t>novecentos e dez</w:t>
      </w:r>
      <w:r w:rsidR="00FE6653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FD7DE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D7DE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D7DE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FE6653" w:rsidRPr="00FD7DEB" w:rsidRDefault="00FE6653" w:rsidP="00FE665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D7DE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D7DEB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FD7DE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FD7DEB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FD7DEB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FD7DEB">
        <w:rPr>
          <w:b/>
          <w:sz w:val="21"/>
          <w:szCs w:val="21"/>
        </w:rPr>
        <w:t xml:space="preserve"> - </w:t>
      </w:r>
      <w:r w:rsidR="00FE6653" w:rsidRPr="00FD7DEB">
        <w:rPr>
          <w:sz w:val="21"/>
          <w:szCs w:val="21"/>
        </w:rPr>
        <w:t>Constata-se solicitação (26</w:t>
      </w:r>
      <w:r w:rsidRPr="00FD7DEB">
        <w:rPr>
          <w:sz w:val="21"/>
          <w:szCs w:val="21"/>
        </w:rPr>
        <w:t>/10/2015) (fls. 02), termo de referência (s/data) (fls. 03), encaminh</w:t>
      </w:r>
      <w:r w:rsidR="00FE6653" w:rsidRPr="00FD7DEB">
        <w:rPr>
          <w:sz w:val="21"/>
          <w:szCs w:val="21"/>
        </w:rPr>
        <w:t>amento para cotação de preço (26</w:t>
      </w:r>
      <w:r w:rsidRPr="00FD7DEB">
        <w:rPr>
          <w:sz w:val="21"/>
          <w:szCs w:val="21"/>
        </w:rPr>
        <w:t>/10/2015) (fls. 05), emitidas pela Superintendência Administrativa, Mônica Lins Medeiros. Verifica-se, ainda, a solicitação de pagamento emitida pela mesma servido</w:t>
      </w:r>
      <w:r w:rsidR="00FE6653" w:rsidRPr="00FD7DEB">
        <w:rPr>
          <w:sz w:val="21"/>
          <w:szCs w:val="21"/>
        </w:rPr>
        <w:t>ra, datada de 10/01/2017 (fls.20</w:t>
      </w:r>
      <w:r w:rsidRPr="00FD7DEB">
        <w:rPr>
          <w:sz w:val="21"/>
          <w:szCs w:val="21"/>
        </w:rPr>
        <w:t>).</w:t>
      </w:r>
    </w:p>
    <w:p w:rsidR="00FE3B78" w:rsidRPr="00FD7DEB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FD7DEB">
        <w:rPr>
          <w:rFonts w:asciiTheme="minorHAnsi" w:hAnsiTheme="minorHAnsi" w:cstheme="minorHAnsi"/>
          <w:sz w:val="21"/>
          <w:szCs w:val="21"/>
        </w:rPr>
        <w:t xml:space="preserve"> – </w:t>
      </w:r>
      <w:r w:rsidRPr="00FD7DEB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FD7DEB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FD7DEB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FD7DEB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FD7DEB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D7DEB">
        <w:rPr>
          <w:rFonts w:asciiTheme="minorHAnsi" w:hAnsiTheme="minorHAnsi" w:cstheme="minorHAnsi"/>
          <w:sz w:val="21"/>
          <w:szCs w:val="21"/>
        </w:rPr>
        <w:t>As em</w:t>
      </w:r>
      <w:r w:rsidR="001B70E3" w:rsidRPr="00FD7DEB">
        <w:rPr>
          <w:rFonts w:asciiTheme="minorHAnsi" w:hAnsiTheme="minorHAnsi" w:cstheme="minorHAnsi"/>
          <w:sz w:val="21"/>
          <w:szCs w:val="21"/>
        </w:rPr>
        <w:t xml:space="preserve">presas </w:t>
      </w:r>
      <w:r w:rsidRPr="00FD7DEB">
        <w:rPr>
          <w:rFonts w:asciiTheme="minorHAnsi" w:hAnsiTheme="minorHAnsi" w:cstheme="minorHAnsi"/>
          <w:sz w:val="21"/>
          <w:szCs w:val="21"/>
        </w:rPr>
        <w:t xml:space="preserve">PAPEL DOURADO PAPELARIA LTDA-ME </w:t>
      </w:r>
      <w:r w:rsidR="00007419" w:rsidRPr="00FD7DEB">
        <w:rPr>
          <w:rFonts w:asciiTheme="minorHAnsi" w:hAnsiTheme="minorHAnsi" w:cstheme="minorHAnsi"/>
          <w:sz w:val="21"/>
          <w:szCs w:val="21"/>
        </w:rPr>
        <w:t xml:space="preserve">E </w:t>
      </w:r>
      <w:r w:rsidR="00687797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FE6653" w:rsidRPr="00FD7DEB">
        <w:rPr>
          <w:rFonts w:asciiTheme="minorHAnsi" w:hAnsiTheme="minorHAnsi" w:cstheme="minorHAnsi"/>
          <w:sz w:val="21"/>
          <w:szCs w:val="21"/>
        </w:rPr>
        <w:t>MÁRCIA PRAXEDES DOS SANTOS</w:t>
      </w:r>
      <w:r w:rsidR="001B70E3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D7DE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D7DEB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FD7DEB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FD7DEB">
        <w:t>Superintendência Administrativa</w:t>
      </w:r>
      <w:r w:rsidR="00A45D13" w:rsidRPr="00FD7DEB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FD7DEB">
        <w:rPr>
          <w:rFonts w:asciiTheme="minorHAnsi" w:hAnsiTheme="minorHAnsi" w:cstheme="minorHAnsi"/>
          <w:sz w:val="21"/>
          <w:szCs w:val="21"/>
        </w:rPr>
        <w:t>EMO</w:t>
      </w:r>
      <w:r w:rsidR="00787EAE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FD7DEB">
        <w:rPr>
          <w:rFonts w:asciiTheme="minorHAnsi" w:hAnsiTheme="minorHAnsi" w:cstheme="minorHAnsi"/>
          <w:sz w:val="21"/>
          <w:szCs w:val="21"/>
        </w:rPr>
        <w:t xml:space="preserve">nº </w:t>
      </w:r>
      <w:r w:rsidR="00FE6653" w:rsidRPr="00FD7DEB">
        <w:rPr>
          <w:rFonts w:asciiTheme="minorHAnsi" w:hAnsiTheme="minorHAnsi" w:cstheme="minorHAnsi"/>
          <w:sz w:val="21"/>
          <w:szCs w:val="21"/>
        </w:rPr>
        <w:t>1224</w:t>
      </w:r>
      <w:r w:rsidR="007F1BC4" w:rsidRPr="00FD7DEB">
        <w:rPr>
          <w:rFonts w:asciiTheme="minorHAnsi" w:hAnsiTheme="minorHAnsi" w:cstheme="minorHAnsi"/>
          <w:sz w:val="21"/>
          <w:szCs w:val="21"/>
        </w:rPr>
        <w:t xml:space="preserve">/2015, </w:t>
      </w:r>
      <w:r w:rsidR="00FE6653" w:rsidRPr="00FD7DEB">
        <w:rPr>
          <w:rFonts w:asciiTheme="minorHAnsi" w:hAnsiTheme="minorHAnsi" w:cstheme="minorHAnsi"/>
          <w:sz w:val="21"/>
          <w:szCs w:val="21"/>
        </w:rPr>
        <w:t>datado de 26</w:t>
      </w:r>
      <w:r w:rsidR="00DA5D21" w:rsidRPr="00FD7DEB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FD7DEB">
        <w:rPr>
          <w:rFonts w:asciiTheme="minorHAnsi" w:hAnsiTheme="minorHAnsi" w:cstheme="minorHAnsi"/>
          <w:sz w:val="21"/>
          <w:szCs w:val="21"/>
        </w:rPr>
        <w:t>outubro de 2015</w:t>
      </w:r>
      <w:r w:rsidR="004067CC" w:rsidRPr="00FD7DE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D7DE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D7DE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D7DE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D7DE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FD7DE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FD7DEB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FD7DE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306F9" w:rsidRPr="00FD7DEB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FD7DEB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FE6653" w:rsidRPr="00FD7DEB">
        <w:rPr>
          <w:rFonts w:asciiTheme="minorHAnsi" w:hAnsiTheme="minorHAnsi" w:cstheme="minorHAnsi"/>
          <w:sz w:val="21"/>
          <w:szCs w:val="21"/>
        </w:rPr>
        <w:t>Técnica</w:t>
      </w:r>
      <w:r w:rsidR="00B306F9" w:rsidRPr="00FD7DEB">
        <w:rPr>
          <w:rFonts w:asciiTheme="minorHAnsi" w:hAnsiTheme="minorHAnsi" w:cstheme="minorHAnsi"/>
          <w:sz w:val="21"/>
          <w:szCs w:val="21"/>
        </w:rPr>
        <w:t xml:space="preserve"> SECAPRE/SESAU</w:t>
      </w:r>
      <w:r w:rsidR="00D45E0B" w:rsidRPr="00FD7DEB">
        <w:rPr>
          <w:rFonts w:asciiTheme="minorHAnsi" w:hAnsiTheme="minorHAnsi" w:cstheme="minorHAnsi"/>
          <w:sz w:val="21"/>
          <w:szCs w:val="21"/>
        </w:rPr>
        <w:t>,</w:t>
      </w:r>
      <w:r w:rsidR="00961480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FE6653" w:rsidRPr="00FD7DEB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FD7DEB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FD7DEB">
        <w:rPr>
          <w:rFonts w:asciiTheme="minorHAnsi" w:hAnsiTheme="minorHAnsi" w:cstheme="minorHAnsi"/>
          <w:sz w:val="21"/>
          <w:szCs w:val="21"/>
        </w:rPr>
        <w:t>com validad</w:t>
      </w:r>
      <w:r w:rsidR="00FE6653" w:rsidRPr="00FD7DEB">
        <w:rPr>
          <w:rFonts w:asciiTheme="minorHAnsi" w:hAnsiTheme="minorHAnsi" w:cstheme="minorHAnsi"/>
          <w:sz w:val="21"/>
          <w:szCs w:val="21"/>
        </w:rPr>
        <w:t>e até 10</w:t>
      </w:r>
      <w:r w:rsidR="00787EAE" w:rsidRPr="00FD7DEB">
        <w:rPr>
          <w:rFonts w:asciiTheme="minorHAnsi" w:hAnsiTheme="minorHAnsi" w:cstheme="minorHAnsi"/>
          <w:sz w:val="21"/>
          <w:szCs w:val="21"/>
        </w:rPr>
        <w:t>/1</w:t>
      </w:r>
      <w:r w:rsidR="00FE6653" w:rsidRPr="00FD7DEB">
        <w:rPr>
          <w:rFonts w:asciiTheme="minorHAnsi" w:hAnsiTheme="minorHAnsi" w:cstheme="minorHAnsi"/>
          <w:sz w:val="21"/>
          <w:szCs w:val="21"/>
        </w:rPr>
        <w:t>2</w:t>
      </w:r>
      <w:r w:rsidR="00B306F9" w:rsidRPr="00FD7DEB">
        <w:rPr>
          <w:rFonts w:asciiTheme="minorHAnsi" w:hAnsiTheme="minorHAnsi" w:cstheme="minorHAnsi"/>
          <w:sz w:val="21"/>
          <w:szCs w:val="21"/>
        </w:rPr>
        <w:t>/2015</w:t>
      </w:r>
      <w:r w:rsidR="00D45E0B" w:rsidRPr="00FD7DEB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FD7DEB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FD7DEB">
        <w:rPr>
          <w:rFonts w:asciiTheme="minorHAnsi" w:hAnsiTheme="minorHAnsi" w:cstheme="minorHAnsi"/>
          <w:sz w:val="21"/>
          <w:szCs w:val="21"/>
        </w:rPr>
        <w:t>Obser</w:t>
      </w:r>
      <w:r w:rsidR="00551AC4" w:rsidRPr="00FD7DEB">
        <w:rPr>
          <w:rFonts w:asciiTheme="minorHAnsi" w:hAnsiTheme="minorHAnsi" w:cstheme="minorHAnsi"/>
          <w:sz w:val="21"/>
          <w:szCs w:val="21"/>
        </w:rPr>
        <w:t>va-se, aind</w:t>
      </w:r>
      <w:r w:rsidR="00B306F9" w:rsidRPr="00FD7DEB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FD7DE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FD7DEB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FD7DEB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FD7DE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D7DE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D7DE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FD7DEB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D7DE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D7DE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FD7DEB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FD7DE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FD7DEB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FD7DEB">
        <w:rPr>
          <w:rFonts w:asciiTheme="minorHAnsi" w:hAnsiTheme="minorHAnsi" w:cstheme="minorHAnsi"/>
          <w:b/>
          <w:sz w:val="21"/>
          <w:szCs w:val="21"/>
        </w:rPr>
        <w:t>2</w:t>
      </w:r>
      <w:r w:rsidR="00B306F9" w:rsidRPr="00FD7DEB">
        <w:rPr>
          <w:rFonts w:asciiTheme="minorHAnsi" w:hAnsiTheme="minorHAnsi" w:cstheme="minorHAnsi"/>
          <w:b/>
          <w:sz w:val="21"/>
          <w:szCs w:val="21"/>
        </w:rPr>
        <w:t>09</w:t>
      </w:r>
      <w:r w:rsidR="00FE6653" w:rsidRPr="00FD7DEB">
        <w:rPr>
          <w:rFonts w:asciiTheme="minorHAnsi" w:hAnsiTheme="minorHAnsi" w:cstheme="minorHAnsi"/>
          <w:b/>
          <w:sz w:val="21"/>
          <w:szCs w:val="21"/>
        </w:rPr>
        <w:t>32</w:t>
      </w:r>
      <w:r w:rsidR="00984634" w:rsidRPr="00FD7DEB">
        <w:rPr>
          <w:rFonts w:asciiTheme="minorHAnsi" w:hAnsiTheme="minorHAnsi" w:cstheme="minorHAnsi"/>
          <w:sz w:val="21"/>
          <w:szCs w:val="21"/>
        </w:rPr>
        <w:t>), à fl</w:t>
      </w:r>
      <w:r w:rsidR="00FE6653" w:rsidRPr="00FD7DEB">
        <w:rPr>
          <w:rFonts w:asciiTheme="minorHAnsi" w:hAnsiTheme="minorHAnsi" w:cstheme="minorHAnsi"/>
          <w:sz w:val="21"/>
          <w:szCs w:val="21"/>
        </w:rPr>
        <w:t>. 18</w:t>
      </w:r>
      <w:r w:rsidR="00984634" w:rsidRPr="00FD7DEB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FD7DE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FD7DE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FD7DEB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FD7DE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D7DEB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FD7DEB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FD7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FD7DEB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FD7DEB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FD7DEB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FD7DE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FD7DEB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FD7DEB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FD7DEB">
        <w:rPr>
          <w:rFonts w:asciiTheme="minorHAnsi" w:hAnsiTheme="minorHAnsi" w:cstheme="minorHAnsi"/>
          <w:sz w:val="21"/>
          <w:szCs w:val="21"/>
        </w:rPr>
        <w:t>663.215,56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FD7DEB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FD7DEB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FD7DEB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FD7DEB">
        <w:rPr>
          <w:rFonts w:asciiTheme="minorHAnsi" w:hAnsiTheme="minorHAnsi" w:cstheme="minorHAnsi"/>
          <w:sz w:val="21"/>
          <w:szCs w:val="21"/>
        </w:rPr>
        <w:t>cen</w:t>
      </w:r>
      <w:r w:rsidR="00B26564" w:rsidRPr="00FD7DEB">
        <w:rPr>
          <w:rFonts w:asciiTheme="minorHAnsi" w:hAnsiTheme="minorHAnsi" w:cstheme="minorHAnsi"/>
          <w:sz w:val="21"/>
          <w:szCs w:val="21"/>
        </w:rPr>
        <w:t>tavos),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FD7DEB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FD7DEB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D7DE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D7DE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D7DEB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D7DE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D7DE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D7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D7DE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793A" w:rsidRPr="00FD7DEB">
        <w:rPr>
          <w:rFonts w:asciiTheme="minorHAnsi" w:hAnsiTheme="minorHAnsi" w:cstheme="minorHAnsi"/>
          <w:sz w:val="21"/>
          <w:szCs w:val="21"/>
        </w:rPr>
        <w:t>apensados aos autos as folhas 2</w:t>
      </w:r>
      <w:r w:rsidR="00A00DAF" w:rsidRPr="00FD7DEB">
        <w:rPr>
          <w:rFonts w:asciiTheme="minorHAnsi" w:hAnsiTheme="minorHAnsi" w:cstheme="minorHAnsi"/>
          <w:sz w:val="21"/>
          <w:szCs w:val="21"/>
        </w:rPr>
        <w:t>2</w:t>
      </w:r>
      <w:r w:rsidR="00EE566A" w:rsidRPr="00FD7DEB">
        <w:rPr>
          <w:rFonts w:asciiTheme="minorHAnsi" w:hAnsiTheme="minorHAnsi" w:cstheme="minorHAnsi"/>
          <w:sz w:val="21"/>
          <w:szCs w:val="21"/>
        </w:rPr>
        <w:t>/</w:t>
      </w:r>
      <w:r w:rsidR="00A00DAF" w:rsidRPr="00FD7DEB">
        <w:rPr>
          <w:rFonts w:asciiTheme="minorHAnsi" w:hAnsiTheme="minorHAnsi" w:cstheme="minorHAnsi"/>
          <w:sz w:val="21"/>
          <w:szCs w:val="21"/>
        </w:rPr>
        <w:t>27</w:t>
      </w:r>
      <w:r w:rsidR="00CE56B9" w:rsidRPr="00FD7DEB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FD7DEB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FD7DEB">
        <w:rPr>
          <w:rFonts w:asciiTheme="minorHAnsi" w:hAnsiTheme="minorHAnsi" w:cstheme="minorHAnsi"/>
          <w:sz w:val="21"/>
          <w:szCs w:val="21"/>
        </w:rPr>
        <w:t>,</w:t>
      </w:r>
      <w:r w:rsidR="00CE56B9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FD7DEB">
        <w:rPr>
          <w:rFonts w:asciiTheme="minorHAnsi" w:hAnsiTheme="minorHAnsi" w:cstheme="minorHAnsi"/>
          <w:sz w:val="21"/>
          <w:szCs w:val="21"/>
        </w:rPr>
        <w:t>vencidas</w:t>
      </w:r>
      <w:r w:rsidR="00CE56B9" w:rsidRPr="00FD7DEB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CE56B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D7DE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D7DE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D7DE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D7DE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D7DEB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D7DEB">
        <w:rPr>
          <w:rFonts w:asciiTheme="minorHAnsi" w:hAnsiTheme="minorHAnsi" w:cstheme="minorHAnsi"/>
          <w:sz w:val="21"/>
          <w:szCs w:val="21"/>
        </w:rPr>
        <w:t>a empresa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A00DAF" w:rsidRPr="00FD7DEB">
        <w:rPr>
          <w:rFonts w:asciiTheme="minorHAnsi" w:hAnsiTheme="minorHAnsi" w:cstheme="minorHAnsi"/>
          <w:b/>
          <w:sz w:val="21"/>
          <w:szCs w:val="21"/>
        </w:rPr>
        <w:t>SERVMED COMÉRCIO &amp;</w:t>
      </w:r>
      <w:r w:rsidR="00B26564" w:rsidRPr="00FD7DEB">
        <w:rPr>
          <w:rFonts w:asciiTheme="minorHAnsi" w:hAnsiTheme="minorHAnsi" w:cstheme="minorHAnsi"/>
          <w:b/>
          <w:sz w:val="21"/>
          <w:szCs w:val="21"/>
        </w:rPr>
        <w:t xml:space="preserve"> SERVIÇOS </w:t>
      </w:r>
      <w:r w:rsidR="00A00DAF" w:rsidRPr="00FD7DEB">
        <w:rPr>
          <w:rFonts w:asciiTheme="minorHAnsi" w:hAnsiTheme="minorHAnsi" w:cstheme="minorHAnsi"/>
          <w:b/>
          <w:sz w:val="21"/>
          <w:szCs w:val="21"/>
        </w:rPr>
        <w:t>DE EQUIP. MÉDICOS EIRELI-EPP</w:t>
      </w:r>
      <w:r w:rsidR="00B26564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D7DEB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FD7DEB">
        <w:rPr>
          <w:rFonts w:asciiTheme="minorHAnsi" w:hAnsiTheme="minorHAnsi" w:cstheme="minorHAnsi"/>
          <w:sz w:val="21"/>
          <w:szCs w:val="21"/>
        </w:rPr>
        <w:t>o DANFE</w:t>
      </w:r>
      <w:r w:rsidR="007D5F57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nº </w:t>
      </w:r>
      <w:r w:rsidR="003F793A" w:rsidRPr="00FD7DEB">
        <w:rPr>
          <w:rFonts w:asciiTheme="minorHAnsi" w:hAnsiTheme="minorHAnsi" w:cstheme="minorHAnsi"/>
          <w:sz w:val="21"/>
          <w:szCs w:val="21"/>
        </w:rPr>
        <w:t>000.000.4</w:t>
      </w:r>
      <w:r w:rsidR="00A00DAF" w:rsidRPr="00FD7DEB">
        <w:rPr>
          <w:rFonts w:asciiTheme="minorHAnsi" w:hAnsiTheme="minorHAnsi" w:cstheme="minorHAnsi"/>
          <w:sz w:val="21"/>
          <w:szCs w:val="21"/>
        </w:rPr>
        <w:t>86 (à fl. 28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F793A" w:rsidRPr="00FD7DEB">
        <w:rPr>
          <w:rFonts w:asciiTheme="minorHAnsi" w:hAnsiTheme="minorHAnsi" w:cstheme="minorHAnsi"/>
          <w:sz w:val="21"/>
          <w:szCs w:val="21"/>
        </w:rPr>
        <w:t>09</w:t>
      </w:r>
      <w:r w:rsidR="00CD3752" w:rsidRPr="00FD7DEB">
        <w:rPr>
          <w:rFonts w:asciiTheme="minorHAnsi" w:hAnsiTheme="minorHAnsi" w:cstheme="minorHAnsi"/>
          <w:sz w:val="21"/>
          <w:szCs w:val="21"/>
        </w:rPr>
        <w:t>/0</w:t>
      </w:r>
      <w:r w:rsidR="00EE566A" w:rsidRPr="00FD7DEB">
        <w:rPr>
          <w:rFonts w:asciiTheme="minorHAnsi" w:hAnsiTheme="minorHAnsi" w:cstheme="minorHAnsi"/>
          <w:sz w:val="21"/>
          <w:szCs w:val="21"/>
        </w:rPr>
        <w:t>1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FD7DE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D7DE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D7DE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D7DE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D7DE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D7DEB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FD7DEB">
        <w:rPr>
          <w:sz w:val="21"/>
          <w:szCs w:val="21"/>
        </w:rPr>
        <w:t>Superintendência Administrativa, Mônica Lins Medeiros</w:t>
      </w:r>
      <w:r w:rsidR="00A00DAF" w:rsidRPr="00FD7DEB">
        <w:rPr>
          <w:rFonts w:asciiTheme="minorHAnsi" w:hAnsiTheme="minorHAnsi" w:cstheme="minorHAnsi"/>
          <w:sz w:val="21"/>
          <w:szCs w:val="21"/>
        </w:rPr>
        <w:t>, em 09</w:t>
      </w:r>
      <w:r w:rsidR="00EE566A" w:rsidRPr="00FD7DEB">
        <w:rPr>
          <w:rFonts w:asciiTheme="minorHAnsi" w:hAnsiTheme="minorHAnsi" w:cstheme="minorHAnsi"/>
          <w:sz w:val="21"/>
          <w:szCs w:val="21"/>
        </w:rPr>
        <w:t>/01</w:t>
      </w:r>
      <w:r w:rsidR="00B667BB" w:rsidRPr="00FD7DEB">
        <w:rPr>
          <w:rFonts w:asciiTheme="minorHAnsi" w:hAnsiTheme="minorHAnsi" w:cstheme="minorHAnsi"/>
          <w:sz w:val="21"/>
          <w:szCs w:val="21"/>
        </w:rPr>
        <w:t>/2017.</w:t>
      </w:r>
    </w:p>
    <w:p w:rsidR="00BE284B" w:rsidRPr="00FD7DEB" w:rsidRDefault="00BE284B" w:rsidP="00BE28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2E3996">
        <w:rPr>
          <w:rFonts w:asciiTheme="minorHAnsi" w:hAnsiTheme="minorHAnsi" w:cstheme="minorHAnsi"/>
          <w:sz w:val="21"/>
          <w:szCs w:val="21"/>
        </w:rPr>
        <w:t xml:space="preserve"> – À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2E3996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2E3996">
        <w:rPr>
          <w:rFonts w:asciiTheme="minorHAnsi" w:hAnsiTheme="minorHAnsi" w:cstheme="minorHAnsi"/>
          <w:sz w:val="21"/>
          <w:szCs w:val="21"/>
        </w:rPr>
        <w:t>. 3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2E3996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36</w:t>
      </w:r>
      <w:r w:rsidRPr="002E3996">
        <w:rPr>
          <w:rFonts w:asciiTheme="minorHAnsi" w:hAnsiTheme="minorHAnsi" w:cstheme="minorHAnsi"/>
          <w:sz w:val="21"/>
          <w:szCs w:val="21"/>
        </w:rPr>
        <w:t>, observa-se que o fornecedor em tela juntou documento</w:t>
      </w:r>
      <w:r>
        <w:rPr>
          <w:rFonts w:asciiTheme="minorHAnsi" w:hAnsiTheme="minorHAnsi" w:cstheme="minorHAnsi"/>
          <w:sz w:val="21"/>
          <w:szCs w:val="21"/>
        </w:rPr>
        <w:t>s, entre eles, cópia do DANFE 000.000.486</w:t>
      </w:r>
      <w:r w:rsidRPr="002E3996">
        <w:rPr>
          <w:rFonts w:asciiTheme="minorHAnsi" w:hAnsiTheme="minorHAnsi" w:cstheme="minorHAnsi"/>
          <w:sz w:val="21"/>
          <w:szCs w:val="21"/>
        </w:rPr>
        <w:t xml:space="preserve">, com atesto de recebimento da mercadoria </w:t>
      </w:r>
      <w:r>
        <w:rPr>
          <w:rFonts w:asciiTheme="minorHAnsi" w:hAnsiTheme="minorHAnsi" w:cstheme="minorHAnsi"/>
          <w:sz w:val="21"/>
          <w:szCs w:val="21"/>
        </w:rPr>
        <w:t>ilegível, no dia 09</w:t>
      </w:r>
      <w:r w:rsidRPr="002E3996">
        <w:rPr>
          <w:rFonts w:asciiTheme="minorHAnsi" w:hAnsiTheme="minorHAnsi" w:cstheme="minorHAnsi"/>
          <w:sz w:val="21"/>
          <w:szCs w:val="21"/>
        </w:rPr>
        <w:t>/01/2017, sem identificação de CPF, Matrícula e Função que exerce no Órgão.</w:t>
      </w:r>
    </w:p>
    <w:p w:rsidR="003F793A" w:rsidRPr="00FD7DEB" w:rsidRDefault="00A00DAF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A Controladoria Interna (fls. 41/42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FD7DEB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, comprova que </w:t>
      </w:r>
      <w:r w:rsidR="00BE284B">
        <w:rPr>
          <w:rFonts w:asciiTheme="minorHAnsi" w:hAnsiTheme="minorHAnsi" w:cstheme="minorHAnsi"/>
          <w:sz w:val="21"/>
          <w:szCs w:val="21"/>
        </w:rPr>
        <w:t>os produtos consta</w:t>
      </w:r>
      <w:r w:rsidRPr="00FD7DEB">
        <w:rPr>
          <w:rFonts w:asciiTheme="minorHAnsi" w:hAnsiTheme="minorHAnsi" w:cstheme="minorHAnsi"/>
          <w:sz w:val="21"/>
          <w:szCs w:val="21"/>
        </w:rPr>
        <w:t>ntes no DANFE foram entregues na unidade, em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 depoimento </w:t>
      </w:r>
      <w:r w:rsidRPr="00FD7DEB">
        <w:rPr>
          <w:rFonts w:asciiTheme="minorHAnsi" w:hAnsiTheme="minorHAnsi" w:cstheme="minorHAnsi"/>
          <w:sz w:val="21"/>
          <w:szCs w:val="21"/>
        </w:rPr>
        <w:t>da coordenadora Administrativa, Srª. Moema A. Gomes Santos</w:t>
      </w:r>
      <w:r w:rsidR="003F793A" w:rsidRPr="00FD7DEB">
        <w:rPr>
          <w:rFonts w:asciiTheme="minorHAnsi" w:hAnsiTheme="minorHAnsi" w:cstheme="minorHAnsi"/>
          <w:sz w:val="21"/>
          <w:szCs w:val="21"/>
        </w:rPr>
        <w:t>. Ainda, que a solicitação recebimento dos materiais é a Superintendência Administrativa</w:t>
      </w:r>
      <w:r w:rsidRPr="00FD7DEB">
        <w:rPr>
          <w:rFonts w:asciiTheme="minorHAnsi" w:hAnsiTheme="minorHAnsi" w:cstheme="minorHAnsi"/>
          <w:sz w:val="21"/>
          <w:szCs w:val="21"/>
        </w:rPr>
        <w:t xml:space="preserve"> e não pela unidade hospitalar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00DAF" w:rsidRPr="00FD7DEB" w:rsidRDefault="00FD7DEB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Ressalta-se equí</w:t>
      </w:r>
      <w:r w:rsidR="00A00DAF" w:rsidRPr="00FD7DEB">
        <w:rPr>
          <w:rFonts w:asciiTheme="minorHAnsi" w:hAnsiTheme="minorHAnsi" w:cstheme="minorHAnsi"/>
          <w:sz w:val="21"/>
          <w:szCs w:val="21"/>
        </w:rPr>
        <w:t xml:space="preserve">voco pelo Controle Interno da SESAU, quanto </w:t>
      </w:r>
      <w:r w:rsidRPr="00FD7DEB">
        <w:rPr>
          <w:rFonts w:asciiTheme="minorHAnsi" w:hAnsiTheme="minorHAnsi" w:cstheme="minorHAnsi"/>
          <w:sz w:val="21"/>
          <w:szCs w:val="21"/>
        </w:rPr>
        <w:t>n</w:t>
      </w:r>
      <w:r w:rsidR="00A00DAF" w:rsidRPr="00FD7DEB">
        <w:rPr>
          <w:rFonts w:asciiTheme="minorHAnsi" w:hAnsiTheme="minorHAnsi" w:cstheme="minorHAnsi"/>
          <w:sz w:val="21"/>
          <w:szCs w:val="21"/>
        </w:rPr>
        <w:t xml:space="preserve">a </w:t>
      </w:r>
      <w:r w:rsidRPr="00FD7DEB">
        <w:rPr>
          <w:rFonts w:asciiTheme="minorHAnsi" w:hAnsiTheme="minorHAnsi" w:cstheme="minorHAnsi"/>
          <w:sz w:val="21"/>
          <w:szCs w:val="21"/>
        </w:rPr>
        <w:t xml:space="preserve">informação da </w:t>
      </w:r>
      <w:r w:rsidR="00A00DAF" w:rsidRPr="00FD7DEB">
        <w:rPr>
          <w:rFonts w:asciiTheme="minorHAnsi" w:hAnsiTheme="minorHAnsi" w:cstheme="minorHAnsi"/>
          <w:sz w:val="21"/>
          <w:szCs w:val="21"/>
        </w:rPr>
        <w:t>data do atesto no DANFE pela Superintendência Administrativa, onde o correto é 09/01/2017 e nã</w:t>
      </w:r>
      <w:r w:rsidRPr="00FD7DEB">
        <w:rPr>
          <w:rFonts w:asciiTheme="minorHAnsi" w:hAnsiTheme="minorHAnsi" w:cstheme="minorHAnsi"/>
          <w:sz w:val="21"/>
          <w:szCs w:val="21"/>
        </w:rPr>
        <w:t>o 05/01/2017, conforme consta à fl. 41</w:t>
      </w:r>
      <w:r w:rsidR="00A00DAF" w:rsidRPr="00FD7DEB">
        <w:rPr>
          <w:rFonts w:asciiTheme="minorHAnsi" w:hAnsiTheme="minorHAnsi" w:cstheme="minorHAnsi"/>
          <w:sz w:val="21"/>
          <w:szCs w:val="21"/>
        </w:rPr>
        <w:t>.</w:t>
      </w:r>
    </w:p>
    <w:p w:rsidR="00BF376F" w:rsidRPr="00FD7DEB" w:rsidRDefault="00BE284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FD7DE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D7D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FD7D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D7D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D7D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FD7DEB" w:rsidRDefault="00BE284B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D7DE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D7DE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D7DE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D7DEB">
        <w:rPr>
          <w:rFonts w:asciiTheme="minorHAnsi" w:hAnsiTheme="minorHAnsi" w:cstheme="minorHAnsi"/>
          <w:sz w:val="21"/>
          <w:szCs w:val="21"/>
        </w:rPr>
        <w:t xml:space="preserve"> (</w:t>
      </w:r>
      <w:r w:rsidR="00FD7DEB" w:rsidRPr="00FD7DEB">
        <w:rPr>
          <w:rFonts w:asciiTheme="minorHAnsi" w:hAnsiTheme="minorHAnsi" w:cstheme="minorHAnsi"/>
          <w:sz w:val="21"/>
          <w:szCs w:val="21"/>
        </w:rPr>
        <w:t>fl. 40</w:t>
      </w:r>
      <w:r w:rsidR="009B21B0" w:rsidRPr="00FD7DEB">
        <w:rPr>
          <w:rFonts w:asciiTheme="minorHAnsi" w:hAnsiTheme="minorHAnsi" w:cstheme="minorHAnsi"/>
          <w:sz w:val="21"/>
          <w:szCs w:val="21"/>
        </w:rPr>
        <w:t>)</w:t>
      </w:r>
      <w:r w:rsidR="00CC1B74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D7DEB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D7DE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FD7DEB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FD7DEB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D7DEB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FD7DE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D7DEB">
        <w:rPr>
          <w:rFonts w:asciiTheme="minorHAnsi" w:hAnsiTheme="minorHAnsi" w:cstheme="minorHAnsi"/>
          <w:sz w:val="21"/>
          <w:szCs w:val="21"/>
        </w:rPr>
        <w:t>alertem-se</w:t>
      </w:r>
      <w:r w:rsidRPr="00FD7DE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D7DE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FD7DEB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FD7D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FD7DEB">
        <w:rPr>
          <w:rFonts w:asciiTheme="minorHAnsi" w:hAnsiTheme="minorHAnsi" w:cstheme="minorHAnsi"/>
          <w:sz w:val="21"/>
          <w:szCs w:val="21"/>
        </w:rPr>
        <w:t>(CNPJ 11.552.584/0001-24),</w:t>
      </w:r>
      <w:r w:rsidRPr="00FD7DE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D7DEB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>–</w:t>
      </w:r>
      <w:r w:rsidR="00DA3DDB" w:rsidRPr="00FD7DEB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FD7DEB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FD7DEB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FD7DEB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FD7DE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D7DE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D7DE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FD7DE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D7DE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FD7DEB">
        <w:rPr>
          <w:rFonts w:asciiTheme="minorHAnsi" w:hAnsiTheme="minorHAnsi" w:cstheme="minorHAnsi"/>
          <w:sz w:val="21"/>
          <w:szCs w:val="21"/>
        </w:rPr>
        <w:t>dual</w:t>
      </w:r>
      <w:r w:rsidRPr="00FD7DEB">
        <w:rPr>
          <w:rFonts w:asciiTheme="minorHAnsi" w:hAnsiTheme="minorHAnsi" w:cstheme="minorHAnsi"/>
          <w:sz w:val="21"/>
          <w:szCs w:val="21"/>
        </w:rPr>
        <w:t>.</w:t>
      </w:r>
    </w:p>
    <w:p w:rsidR="00FD7DEB" w:rsidRPr="00FD7DEB" w:rsidRDefault="00024B77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FD7DEB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FD7D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FD7DEB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FD7DE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FD7DE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D7DEB" w:rsidRPr="00FD7DEB">
        <w:rPr>
          <w:rFonts w:asciiTheme="minorHAnsi" w:hAnsiTheme="minorHAnsi" w:cstheme="minorHAnsi"/>
          <w:bCs/>
          <w:sz w:val="21"/>
          <w:szCs w:val="21"/>
        </w:rPr>
        <w:t>14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D7DEB" w:rsidRPr="00FD7DEB">
        <w:rPr>
          <w:rFonts w:asciiTheme="minorHAnsi" w:hAnsiTheme="minorHAnsi" w:cstheme="minorHAnsi"/>
          <w:bCs/>
          <w:sz w:val="21"/>
          <w:szCs w:val="21"/>
        </w:rPr>
        <w:t>novembro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FD7DE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FD7DE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FD7DE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FD7DE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D7DE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D7DE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FD7DE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FD7DEB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FD7D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6CF" w:rsidRDefault="00D176CF" w:rsidP="003068B9">
      <w:pPr>
        <w:spacing w:after="0" w:line="240" w:lineRule="auto"/>
      </w:pPr>
      <w:r>
        <w:separator/>
      </w:r>
    </w:p>
  </w:endnote>
  <w:endnote w:type="continuationSeparator" w:id="1">
    <w:p w:rsidR="00D176CF" w:rsidRDefault="00D176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6CF" w:rsidRDefault="00D176CF" w:rsidP="003068B9">
      <w:pPr>
        <w:spacing w:after="0" w:line="240" w:lineRule="auto"/>
      </w:pPr>
      <w:r>
        <w:separator/>
      </w:r>
    </w:p>
  </w:footnote>
  <w:footnote w:type="continuationSeparator" w:id="1">
    <w:p w:rsidR="00D176CF" w:rsidRDefault="00D176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A7C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2684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5F07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A7CA9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55B8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0DAF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284B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76CF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29F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7DEB"/>
    <w:rsid w:val="00FE137B"/>
    <w:rsid w:val="00FE220F"/>
    <w:rsid w:val="00FE23AB"/>
    <w:rsid w:val="00FE3B78"/>
    <w:rsid w:val="00FE5725"/>
    <w:rsid w:val="00FE665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1615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2017-11-14T12:19:00Z</dcterms:created>
  <dcterms:modified xsi:type="dcterms:W3CDTF">2017-11-14T13:02:00Z</dcterms:modified>
</cp:coreProperties>
</file>