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E5B7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5B7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5B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5B7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0E5B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7798D" w:rsidRPr="000E5B73">
        <w:rPr>
          <w:rFonts w:asciiTheme="minorHAnsi" w:hAnsiTheme="minorHAnsi" w:cstheme="minorHAnsi"/>
          <w:bCs/>
          <w:sz w:val="21"/>
          <w:szCs w:val="21"/>
        </w:rPr>
        <w:t>2000-027321</w:t>
      </w:r>
      <w:r w:rsidR="00666771" w:rsidRPr="000E5B7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475A79" w:rsidRPr="000E5B7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0E5B7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0E5B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0E5B73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E7798D" w:rsidRPr="000E5B73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0E5B7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0E5B7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0E5B73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0E5B73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 SOL.  DE CORRELATOS.</w:t>
      </w:r>
    </w:p>
    <w:p w:rsidR="003C0E5D" w:rsidRPr="000E5B7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0E5B73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E5B73">
        <w:rPr>
          <w:rFonts w:asciiTheme="minorHAnsi" w:hAnsiTheme="minorHAnsi" w:cstheme="minorHAnsi"/>
          <w:sz w:val="21"/>
          <w:szCs w:val="21"/>
        </w:rPr>
        <w:t>Trata-se d</w:t>
      </w:r>
      <w:r w:rsidR="00FA0070" w:rsidRPr="000E5B73">
        <w:rPr>
          <w:rFonts w:asciiTheme="minorHAnsi" w:hAnsiTheme="minorHAnsi" w:cstheme="minorHAnsi"/>
          <w:sz w:val="21"/>
          <w:szCs w:val="21"/>
        </w:rPr>
        <w:t>o</w:t>
      </w:r>
      <w:r w:rsidRPr="000E5B7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E7798D" w:rsidRPr="000E5B73">
        <w:rPr>
          <w:rFonts w:asciiTheme="minorHAnsi" w:hAnsiTheme="minorHAnsi" w:cstheme="minorHAnsi"/>
          <w:bCs/>
          <w:sz w:val="21"/>
          <w:szCs w:val="21"/>
        </w:rPr>
        <w:t>2000-027321</w:t>
      </w:r>
      <w:r w:rsidR="00666771" w:rsidRPr="000E5B73">
        <w:rPr>
          <w:rFonts w:asciiTheme="minorHAnsi" w:hAnsiTheme="minorHAnsi" w:cstheme="minorHAnsi"/>
          <w:bCs/>
          <w:sz w:val="21"/>
          <w:szCs w:val="21"/>
        </w:rPr>
        <w:t>/2015</w:t>
      </w:r>
      <w:r w:rsidR="00314693" w:rsidRPr="000E5B7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0E5B73">
        <w:rPr>
          <w:rFonts w:asciiTheme="minorHAnsi" w:hAnsiTheme="minorHAnsi" w:cstheme="minorHAnsi"/>
          <w:sz w:val="21"/>
          <w:szCs w:val="21"/>
        </w:rPr>
        <w:t>em 0</w:t>
      </w:r>
      <w:r w:rsidR="00475A79" w:rsidRPr="000E5B73">
        <w:rPr>
          <w:rFonts w:asciiTheme="minorHAnsi" w:hAnsiTheme="minorHAnsi" w:cstheme="minorHAnsi"/>
          <w:sz w:val="21"/>
          <w:szCs w:val="21"/>
        </w:rPr>
        <w:t>1</w:t>
      </w:r>
      <w:r w:rsidRPr="000E5B7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0E5B73">
        <w:rPr>
          <w:rFonts w:asciiTheme="minorHAnsi" w:hAnsiTheme="minorHAnsi" w:cstheme="minorHAnsi"/>
          <w:sz w:val="21"/>
          <w:szCs w:val="21"/>
        </w:rPr>
        <w:t>um</w:t>
      </w:r>
      <w:r w:rsidR="00226ED4" w:rsidRPr="000E5B73">
        <w:rPr>
          <w:rFonts w:asciiTheme="minorHAnsi" w:hAnsiTheme="minorHAnsi" w:cstheme="minorHAnsi"/>
          <w:sz w:val="21"/>
          <w:szCs w:val="21"/>
        </w:rPr>
        <w:t>)</w:t>
      </w:r>
      <w:r w:rsidRPr="000E5B7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0E5B73">
        <w:rPr>
          <w:rFonts w:asciiTheme="minorHAnsi" w:hAnsiTheme="minorHAnsi" w:cstheme="minorHAnsi"/>
          <w:sz w:val="21"/>
          <w:szCs w:val="21"/>
        </w:rPr>
        <w:t>4</w:t>
      </w:r>
      <w:r w:rsidR="00E7798D" w:rsidRPr="000E5B73">
        <w:rPr>
          <w:rFonts w:asciiTheme="minorHAnsi" w:hAnsiTheme="minorHAnsi" w:cstheme="minorHAnsi"/>
          <w:sz w:val="21"/>
          <w:szCs w:val="21"/>
        </w:rPr>
        <w:t>6</w:t>
      </w:r>
      <w:r w:rsidR="0091773A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0E5B73">
        <w:rPr>
          <w:rFonts w:asciiTheme="minorHAnsi" w:hAnsiTheme="minorHAnsi" w:cstheme="minorHAnsi"/>
          <w:sz w:val="21"/>
          <w:szCs w:val="21"/>
        </w:rPr>
        <w:t>(</w:t>
      </w:r>
      <w:r w:rsidR="002162FB" w:rsidRPr="000E5B7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E7798D" w:rsidRPr="000E5B73">
        <w:rPr>
          <w:rFonts w:asciiTheme="minorHAnsi" w:hAnsiTheme="minorHAnsi" w:cstheme="minorHAnsi"/>
          <w:sz w:val="21"/>
          <w:szCs w:val="21"/>
        </w:rPr>
        <w:t>seis</w:t>
      </w:r>
      <w:r w:rsidR="004C6574" w:rsidRPr="000E5B73">
        <w:rPr>
          <w:rFonts w:asciiTheme="minorHAnsi" w:hAnsiTheme="minorHAnsi" w:cstheme="minorHAnsi"/>
          <w:sz w:val="21"/>
          <w:szCs w:val="21"/>
        </w:rPr>
        <w:t>)</w:t>
      </w:r>
      <w:r w:rsidRPr="000E5B73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0E5B7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5B7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E7798D" w:rsidRPr="000E5B73">
        <w:rPr>
          <w:rFonts w:asciiTheme="minorHAnsi" w:hAnsiTheme="minorHAnsi" w:cstheme="minorHAnsi"/>
          <w:sz w:val="21"/>
          <w:szCs w:val="21"/>
        </w:rPr>
        <w:t>o pagamento de correlatos</w:t>
      </w:r>
      <w:r w:rsidR="00FA0070" w:rsidRPr="000E5B73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 w:rsidRPr="000E5B73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0E5B73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 w:rsidRPr="000E5B73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0E5B73">
        <w:rPr>
          <w:rFonts w:asciiTheme="minorHAnsi" w:hAnsiTheme="minorHAnsi" w:cstheme="minorHAnsi"/>
          <w:sz w:val="21"/>
          <w:szCs w:val="21"/>
        </w:rPr>
        <w:t>) para</w:t>
      </w:r>
      <w:r w:rsidR="0091773A" w:rsidRPr="000E5B73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0E5B73">
        <w:rPr>
          <w:rFonts w:asciiTheme="minorHAnsi" w:hAnsiTheme="minorHAnsi" w:cstheme="minorHAnsi"/>
          <w:sz w:val="21"/>
          <w:szCs w:val="21"/>
        </w:rPr>
        <w:t>R$</w:t>
      </w:r>
      <w:r w:rsidR="00E7798D" w:rsidRPr="000E5B73">
        <w:rPr>
          <w:rFonts w:asciiTheme="minorHAnsi" w:hAnsiTheme="minorHAnsi" w:cstheme="minorHAnsi"/>
          <w:sz w:val="21"/>
          <w:szCs w:val="21"/>
        </w:rPr>
        <w:t>5.750,00 (cinco</w:t>
      </w:r>
      <w:r w:rsidR="005E6142" w:rsidRPr="000E5B73">
        <w:rPr>
          <w:rFonts w:asciiTheme="minorHAnsi" w:hAnsiTheme="minorHAnsi" w:cstheme="minorHAnsi"/>
          <w:sz w:val="21"/>
          <w:szCs w:val="21"/>
        </w:rPr>
        <w:t xml:space="preserve"> mil</w:t>
      </w:r>
      <w:r w:rsidR="00790FAB" w:rsidRPr="000E5B73">
        <w:rPr>
          <w:rFonts w:asciiTheme="minorHAnsi" w:hAnsiTheme="minorHAnsi" w:cstheme="minorHAnsi"/>
          <w:sz w:val="21"/>
          <w:szCs w:val="21"/>
        </w:rPr>
        <w:t xml:space="preserve"> e setecentos e </w:t>
      </w:r>
      <w:proofErr w:type="spellStart"/>
      <w:r w:rsidR="00790FAB" w:rsidRPr="000E5B73">
        <w:rPr>
          <w:rFonts w:asciiTheme="minorHAnsi" w:hAnsiTheme="minorHAnsi" w:cstheme="minorHAnsi"/>
          <w:sz w:val="21"/>
          <w:szCs w:val="21"/>
        </w:rPr>
        <w:t>cinqüenta</w:t>
      </w:r>
      <w:proofErr w:type="spellEnd"/>
      <w:r w:rsidR="005E6142" w:rsidRPr="000E5B73">
        <w:rPr>
          <w:rFonts w:asciiTheme="minorHAnsi" w:hAnsiTheme="minorHAnsi" w:cstheme="minorHAnsi"/>
          <w:sz w:val="21"/>
          <w:szCs w:val="21"/>
        </w:rPr>
        <w:t xml:space="preserve"> reais)</w:t>
      </w:r>
      <w:r w:rsidR="006E6F72" w:rsidRPr="000E5B73">
        <w:rPr>
          <w:rFonts w:asciiTheme="minorHAnsi" w:hAnsiTheme="minorHAnsi" w:cstheme="minorHAnsi"/>
          <w:sz w:val="21"/>
          <w:szCs w:val="21"/>
        </w:rPr>
        <w:t>.</w:t>
      </w:r>
    </w:p>
    <w:p w:rsidR="00BB5A4D" w:rsidRPr="000E5B73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0E5B73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Nesse sentido, em atendimento ao Despacho PGE-PLIC nº 1347/2017, aprovado pelo Despacho PGE-PLIC-CD nº 1416/2017 e à determinação emanada do Gabinete d</w:t>
      </w:r>
      <w:r w:rsidR="005103C9" w:rsidRPr="000E5B73">
        <w:rPr>
          <w:rFonts w:asciiTheme="minorHAnsi" w:hAnsiTheme="minorHAnsi" w:cstheme="minorHAnsi"/>
          <w:sz w:val="21"/>
          <w:szCs w:val="21"/>
        </w:rPr>
        <w:t>a Controladora Geral do Estado</w:t>
      </w:r>
      <w:r w:rsidRPr="000E5B73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0E5B73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CF7015" w:rsidRPr="000E5B7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ab/>
      </w:r>
      <w:proofErr w:type="gramStart"/>
      <w:r w:rsidR="005103C9" w:rsidRPr="000E5B7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B222FB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0E5B73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0E5B73">
        <w:rPr>
          <w:rFonts w:asciiTheme="minorHAnsi" w:hAnsiTheme="minorHAnsi" w:cstheme="minorHAnsi"/>
          <w:sz w:val="21"/>
          <w:szCs w:val="21"/>
        </w:rPr>
        <w:t xml:space="preserve"> - </w:t>
      </w:r>
      <w:r w:rsidRPr="000E5B7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0E5B73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0E5B73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0E5B73">
        <w:rPr>
          <w:rFonts w:asciiTheme="minorHAnsi" w:hAnsiTheme="minorHAnsi" w:cstheme="minorHAnsi"/>
          <w:sz w:val="21"/>
          <w:szCs w:val="21"/>
        </w:rPr>
        <w:t>ela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0E5B73">
        <w:rPr>
          <w:rFonts w:asciiTheme="minorHAnsi" w:hAnsiTheme="minorHAnsi" w:cstheme="minorHAnsi"/>
          <w:sz w:val="21"/>
          <w:szCs w:val="21"/>
        </w:rPr>
        <w:t>do SECAPRE</w:t>
      </w:r>
      <w:r w:rsidRPr="000E5B73">
        <w:rPr>
          <w:rFonts w:asciiTheme="minorHAnsi" w:hAnsiTheme="minorHAnsi" w:cstheme="minorHAnsi"/>
          <w:sz w:val="21"/>
          <w:szCs w:val="21"/>
        </w:rPr>
        <w:t>,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F00763" w:rsidRPr="000E5B73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F00763" w:rsidRPr="000E5B73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CF7015" w:rsidRPr="000E5B73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0E5B73">
        <w:rPr>
          <w:rFonts w:asciiTheme="minorHAnsi" w:hAnsiTheme="minorHAnsi" w:cstheme="minorHAnsi"/>
          <w:sz w:val="21"/>
          <w:szCs w:val="21"/>
        </w:rPr>
        <w:t xml:space="preserve">. </w:t>
      </w:r>
      <w:r w:rsidRPr="000E5B73">
        <w:rPr>
          <w:rFonts w:asciiTheme="minorHAnsi" w:hAnsiTheme="minorHAnsi" w:cstheme="minorHAnsi"/>
          <w:sz w:val="21"/>
          <w:szCs w:val="21"/>
        </w:rPr>
        <w:t>Observa-se</w:t>
      </w:r>
      <w:r w:rsidR="00B028AB" w:rsidRPr="000E5B73">
        <w:rPr>
          <w:rFonts w:asciiTheme="minorHAnsi" w:hAnsiTheme="minorHAnsi" w:cstheme="minorHAnsi"/>
          <w:sz w:val="21"/>
          <w:szCs w:val="21"/>
        </w:rPr>
        <w:t>, ainda,</w:t>
      </w:r>
      <w:r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despacho de lavra de servidora que responde pelo </w:t>
      </w:r>
      <w:proofErr w:type="gramStart"/>
      <w:r w:rsidR="00CF7015" w:rsidRPr="000E5B73">
        <w:rPr>
          <w:rFonts w:asciiTheme="minorHAnsi" w:hAnsiTheme="minorHAnsi" w:cstheme="minorHAnsi"/>
          <w:sz w:val="21"/>
          <w:szCs w:val="21"/>
        </w:rPr>
        <w:t>“Setor de Cadastro</w:t>
      </w:r>
      <w:proofErr w:type="gramEnd"/>
      <w:r w:rsidR="00CF7015" w:rsidRPr="000E5B73">
        <w:rPr>
          <w:rFonts w:asciiTheme="minorHAnsi" w:hAnsiTheme="minorHAnsi" w:cstheme="minorHAnsi"/>
          <w:sz w:val="21"/>
          <w:szCs w:val="21"/>
        </w:rPr>
        <w:t xml:space="preserve">, </w:t>
      </w:r>
      <w:r w:rsidR="000E4221" w:rsidRPr="000E5B73">
        <w:rPr>
          <w:rFonts w:asciiTheme="minorHAnsi" w:hAnsiTheme="minorHAnsi" w:cstheme="minorHAnsi"/>
          <w:sz w:val="21"/>
          <w:szCs w:val="21"/>
        </w:rPr>
        <w:t>A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0E5B73">
        <w:rPr>
          <w:rFonts w:asciiTheme="minorHAnsi" w:hAnsiTheme="minorHAnsi" w:cstheme="minorHAnsi"/>
          <w:sz w:val="21"/>
          <w:szCs w:val="21"/>
        </w:rPr>
        <w:t>P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0E5B73">
        <w:rPr>
          <w:rFonts w:asciiTheme="minorHAnsi" w:hAnsiTheme="minorHAnsi" w:cstheme="minorHAnsi"/>
          <w:sz w:val="21"/>
          <w:szCs w:val="21"/>
        </w:rPr>
        <w:t>R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0E5B73">
        <w:rPr>
          <w:rFonts w:asciiTheme="minorHAnsi" w:hAnsiTheme="minorHAnsi" w:cstheme="minorHAnsi"/>
          <w:sz w:val="21"/>
          <w:szCs w:val="21"/>
        </w:rPr>
        <w:t>E</w:t>
      </w:r>
      <w:r w:rsidR="00CF7015" w:rsidRPr="000E5B73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0E5B7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0E5B73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0E5B73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F7015" w:rsidRPr="000E5B73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0E5B73">
        <w:rPr>
          <w:rFonts w:asciiTheme="minorHAnsi" w:hAnsiTheme="minorHAnsi" w:cstheme="minorHAnsi"/>
          <w:sz w:val="21"/>
          <w:szCs w:val="21"/>
        </w:rPr>
        <w:t>, com base no CRC</w:t>
      </w:r>
      <w:r w:rsidRPr="000E5B73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0E5B73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0E5B73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0E5B73">
        <w:rPr>
          <w:rFonts w:asciiTheme="minorHAnsi" w:hAnsiTheme="minorHAnsi" w:cstheme="minorHAnsi"/>
          <w:sz w:val="21"/>
          <w:szCs w:val="21"/>
        </w:rPr>
        <w:t>.</w:t>
      </w:r>
      <w:r w:rsidR="002E3216" w:rsidRPr="000E5B73">
        <w:rPr>
          <w:rFonts w:asciiTheme="minorHAnsi" w:hAnsiTheme="minorHAnsi" w:cstheme="minorHAnsi"/>
          <w:sz w:val="21"/>
          <w:szCs w:val="21"/>
        </w:rPr>
        <w:t xml:space="preserve"> (fls. </w:t>
      </w:r>
      <w:r w:rsidR="00295648" w:rsidRPr="000E5B73">
        <w:rPr>
          <w:rFonts w:asciiTheme="minorHAnsi" w:hAnsiTheme="minorHAnsi" w:cstheme="minorHAnsi"/>
          <w:sz w:val="21"/>
          <w:szCs w:val="21"/>
        </w:rPr>
        <w:t>11/12</w:t>
      </w:r>
      <w:r w:rsidR="002E3216" w:rsidRPr="000E5B73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0E5B73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E5B7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0E5B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0E5B73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0E5B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0E5B73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que foi acostado </w:t>
      </w:r>
      <w:r w:rsidR="00295648" w:rsidRPr="000E5B73">
        <w:rPr>
          <w:rFonts w:asciiTheme="minorHAnsi" w:hAnsiTheme="minorHAnsi" w:cstheme="minorHAnsi"/>
          <w:sz w:val="21"/>
          <w:szCs w:val="21"/>
        </w:rPr>
        <w:t xml:space="preserve">aos </w:t>
      </w:r>
      <w:r w:rsidR="00867FC5" w:rsidRPr="000E5B73">
        <w:rPr>
          <w:rFonts w:asciiTheme="minorHAnsi" w:hAnsiTheme="minorHAnsi" w:cstheme="minorHAnsi"/>
          <w:sz w:val="21"/>
          <w:szCs w:val="21"/>
        </w:rPr>
        <w:t>autos</w:t>
      </w:r>
      <w:r w:rsidR="00295648" w:rsidRPr="000E5B73">
        <w:rPr>
          <w:rFonts w:asciiTheme="minorHAnsi" w:hAnsiTheme="minorHAnsi" w:cstheme="minorHAnsi"/>
          <w:sz w:val="21"/>
          <w:szCs w:val="21"/>
        </w:rPr>
        <w:t xml:space="preserve"> a </w:t>
      </w:r>
      <w:r w:rsidR="005374A9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0E5B73">
        <w:rPr>
          <w:rFonts w:asciiTheme="minorHAnsi" w:hAnsiTheme="minorHAnsi" w:cstheme="minorHAnsi"/>
          <w:sz w:val="21"/>
          <w:szCs w:val="21"/>
        </w:rPr>
        <w:t>AUTORIZAÇÃO</w:t>
      </w:r>
      <w:r w:rsidR="00295648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0E5B73">
        <w:rPr>
          <w:rFonts w:asciiTheme="minorHAnsi" w:hAnsiTheme="minorHAnsi" w:cstheme="minorHAnsi"/>
          <w:sz w:val="21"/>
          <w:szCs w:val="21"/>
        </w:rPr>
        <w:t xml:space="preserve"> para aquisição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 de correlatos</w:t>
      </w:r>
      <w:r w:rsidR="002E3216" w:rsidRPr="000E5B73">
        <w:rPr>
          <w:rFonts w:asciiTheme="minorHAnsi" w:hAnsiTheme="minorHAnsi" w:cstheme="minorHAnsi"/>
          <w:sz w:val="21"/>
          <w:szCs w:val="21"/>
        </w:rPr>
        <w:t>,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 datado de 21/03/2016,</w:t>
      </w:r>
      <w:r w:rsidR="002E3216" w:rsidRPr="000E5B73">
        <w:rPr>
          <w:rFonts w:asciiTheme="minorHAnsi" w:hAnsiTheme="minorHAnsi" w:cstheme="minorHAnsi"/>
          <w:sz w:val="21"/>
          <w:szCs w:val="21"/>
        </w:rPr>
        <w:t xml:space="preserve"> emitida pela </w:t>
      </w:r>
      <w:r w:rsidR="00867FC5" w:rsidRPr="000E5B73">
        <w:rPr>
          <w:rFonts w:asciiTheme="minorHAnsi" w:hAnsiTheme="minorHAnsi" w:cstheme="minorHAnsi"/>
          <w:sz w:val="21"/>
          <w:szCs w:val="21"/>
        </w:rPr>
        <w:t xml:space="preserve">gestora 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da SESAU a época, </w:t>
      </w:r>
      <w:r w:rsidR="00F00763" w:rsidRPr="000E5B73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 (fl</w:t>
      </w:r>
      <w:r w:rsidR="00295648" w:rsidRPr="000E5B73">
        <w:rPr>
          <w:rFonts w:asciiTheme="minorHAnsi" w:hAnsiTheme="minorHAnsi" w:cstheme="minorHAnsi"/>
          <w:sz w:val="21"/>
          <w:szCs w:val="21"/>
        </w:rPr>
        <w:t>. 14)</w:t>
      </w:r>
      <w:r w:rsidR="003F4F60" w:rsidRPr="000E5B73">
        <w:rPr>
          <w:rFonts w:asciiTheme="minorHAnsi" w:hAnsiTheme="minorHAnsi" w:cstheme="minorHAnsi"/>
          <w:sz w:val="21"/>
          <w:szCs w:val="21"/>
        </w:rPr>
        <w:t>.</w:t>
      </w:r>
    </w:p>
    <w:p w:rsidR="00E32037" w:rsidRPr="000E5B73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0E5B73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0E5B73">
        <w:rPr>
          <w:rFonts w:asciiTheme="minorHAnsi" w:hAnsiTheme="minorHAnsi" w:cstheme="minorHAnsi"/>
          <w:sz w:val="21"/>
          <w:szCs w:val="21"/>
        </w:rPr>
        <w:t xml:space="preserve"> - </w:t>
      </w:r>
      <w:r w:rsidR="00E32037" w:rsidRPr="000E5B73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E32037" w:rsidRPr="000E5B73">
        <w:rPr>
          <w:rFonts w:asciiTheme="minorHAnsi" w:hAnsiTheme="minorHAnsi" w:cstheme="minorHAnsi"/>
          <w:b/>
          <w:sz w:val="21"/>
          <w:szCs w:val="21"/>
        </w:rPr>
        <w:t>2016NE19433</w:t>
      </w:r>
      <w:r w:rsidR="00E32037" w:rsidRPr="000E5B73">
        <w:rPr>
          <w:rFonts w:asciiTheme="minorHAnsi" w:hAnsiTheme="minorHAnsi" w:cstheme="minorHAnsi"/>
          <w:sz w:val="21"/>
          <w:szCs w:val="21"/>
        </w:rPr>
        <w:t xml:space="preserve">), à fl. 18, </w:t>
      </w:r>
      <w:r w:rsidR="00E32037" w:rsidRPr="000E5B7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E32037" w:rsidRPr="000E5B7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</w:t>
      </w:r>
      <w:r w:rsidR="00E32037" w:rsidRPr="000E5B73">
        <w:rPr>
          <w:rFonts w:asciiTheme="minorHAnsi" w:hAnsiTheme="minorHAnsi" w:cstheme="minorHAnsi"/>
          <w:sz w:val="21"/>
          <w:szCs w:val="21"/>
        </w:rPr>
        <w:lastRenderedPageBreak/>
        <w:t xml:space="preserve">de Finanças, </w:t>
      </w:r>
      <w:proofErr w:type="spellStart"/>
      <w:r w:rsidR="00E32037" w:rsidRPr="000E5B7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E32037" w:rsidRPr="000E5B7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nos termos do art. 58 da Lei nº 4.320/64, </w:t>
      </w:r>
      <w:r w:rsidR="00E32037" w:rsidRPr="000E5B73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0E5B73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E32037" w:rsidRPr="000E5B73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E32037" w:rsidRPr="000E5B7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212645" w:rsidRPr="00E12912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212645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COTAÇÃO DE PREÇO</w:t>
      </w:r>
      <w:r w:rsidR="00212645" w:rsidRPr="000E5B7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212645" w:rsidRPr="000E5B73">
        <w:rPr>
          <w:rFonts w:asciiTheme="minorHAnsi" w:hAnsiTheme="minorHAnsi" w:cstheme="minorHAnsi"/>
          <w:sz w:val="21"/>
          <w:szCs w:val="21"/>
        </w:rPr>
        <w:t xml:space="preserve">Verifica-se solicitação de cotação de preços realizada sempre nas mesmas empresas, fls. 06/08, quando analisamos os demais processos tendo o mesmo objeto, </w:t>
      </w:r>
      <w:r w:rsidR="00212645" w:rsidRPr="00E12912">
        <w:rPr>
          <w:rFonts w:asciiTheme="minorHAnsi" w:hAnsiTheme="minorHAnsi" w:cstheme="minorHAnsi"/>
          <w:b/>
          <w:sz w:val="21"/>
          <w:szCs w:val="21"/>
        </w:rPr>
        <w:t xml:space="preserve">quais sejam: </w:t>
      </w:r>
    </w:p>
    <w:p w:rsidR="00212645" w:rsidRPr="00E12912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12912">
        <w:rPr>
          <w:rFonts w:asciiTheme="minorHAnsi" w:hAnsiTheme="minorHAnsi" w:cstheme="minorHAnsi"/>
          <w:b/>
          <w:sz w:val="21"/>
          <w:szCs w:val="21"/>
        </w:rPr>
        <w:t>GERALMAX A. COMERCIAL LTDA – EPP (CNPJ: Nº 05.246.125/</w:t>
      </w:r>
      <w:r w:rsidR="006F5D6B" w:rsidRPr="00E12912">
        <w:rPr>
          <w:rFonts w:asciiTheme="minorHAnsi" w:hAnsiTheme="minorHAnsi" w:cstheme="minorHAnsi"/>
          <w:b/>
          <w:sz w:val="21"/>
          <w:szCs w:val="21"/>
        </w:rPr>
        <w:t>0001-</w:t>
      </w:r>
      <w:proofErr w:type="gramStart"/>
      <w:r w:rsidR="006F5D6B" w:rsidRPr="00E12912">
        <w:rPr>
          <w:rFonts w:asciiTheme="minorHAnsi" w:hAnsiTheme="minorHAnsi" w:cstheme="minorHAnsi"/>
          <w:b/>
          <w:sz w:val="21"/>
          <w:szCs w:val="21"/>
        </w:rPr>
        <w:t>10</w:t>
      </w:r>
      <w:r w:rsidRPr="00E12912">
        <w:rPr>
          <w:rFonts w:asciiTheme="minorHAnsi" w:hAnsiTheme="minorHAnsi" w:cstheme="minorHAnsi"/>
          <w:b/>
          <w:sz w:val="21"/>
          <w:szCs w:val="21"/>
        </w:rPr>
        <w:t>)</w:t>
      </w:r>
      <w:proofErr w:type="gramEnd"/>
    </w:p>
    <w:p w:rsidR="00212645" w:rsidRPr="000E5B73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POLO HOSPITALAR LTDA</w:t>
      </w:r>
      <w:r w:rsidR="00212645" w:rsidRPr="000E5B73">
        <w:rPr>
          <w:rFonts w:asciiTheme="minorHAnsi" w:hAnsiTheme="minorHAnsi" w:cstheme="minorHAnsi"/>
          <w:sz w:val="21"/>
          <w:szCs w:val="21"/>
        </w:rPr>
        <w:t xml:space="preserve"> (CNPJ: Nº </w:t>
      </w:r>
      <w:r w:rsidRPr="000E5B73">
        <w:rPr>
          <w:rFonts w:asciiTheme="minorHAnsi" w:hAnsiTheme="minorHAnsi" w:cstheme="minorHAnsi"/>
          <w:sz w:val="21"/>
          <w:szCs w:val="21"/>
        </w:rPr>
        <w:t>13.742.015/0001-77</w:t>
      </w:r>
      <w:r w:rsidR="00212645" w:rsidRPr="000E5B73">
        <w:rPr>
          <w:rFonts w:asciiTheme="minorHAnsi" w:hAnsiTheme="minorHAnsi" w:cstheme="minorHAnsi"/>
          <w:sz w:val="21"/>
          <w:szCs w:val="21"/>
        </w:rPr>
        <w:t xml:space="preserve">), </w:t>
      </w:r>
      <w:proofErr w:type="gramStart"/>
      <w:r w:rsidR="00212645" w:rsidRPr="000E5B73">
        <w:rPr>
          <w:rFonts w:asciiTheme="minorHAnsi" w:hAnsiTheme="minorHAnsi" w:cstheme="minorHAnsi"/>
          <w:sz w:val="21"/>
          <w:szCs w:val="21"/>
        </w:rPr>
        <w:t>e</w:t>
      </w:r>
      <w:proofErr w:type="gramEnd"/>
    </w:p>
    <w:p w:rsidR="00212645" w:rsidRPr="000E5B73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BRUMA COMÉRCIO DE MEDICAMENTO LTDA</w:t>
      </w:r>
      <w:r w:rsidR="00212645" w:rsidRPr="000E5B73">
        <w:rPr>
          <w:rFonts w:asciiTheme="minorHAnsi" w:hAnsiTheme="minorHAnsi" w:cstheme="minorHAnsi"/>
          <w:sz w:val="21"/>
          <w:szCs w:val="21"/>
        </w:rPr>
        <w:t xml:space="preserve"> (CNPJ: Nº </w:t>
      </w:r>
      <w:r w:rsidRPr="000E5B73">
        <w:rPr>
          <w:rFonts w:asciiTheme="minorHAnsi" w:hAnsiTheme="minorHAnsi" w:cstheme="minorHAnsi"/>
          <w:sz w:val="21"/>
          <w:szCs w:val="21"/>
        </w:rPr>
        <w:t>14.241.216/0001-53</w:t>
      </w:r>
      <w:r w:rsidR="00212645" w:rsidRPr="000E5B73">
        <w:rPr>
          <w:rFonts w:asciiTheme="minorHAnsi" w:hAnsiTheme="minorHAnsi" w:cstheme="minorHAnsi"/>
          <w:sz w:val="21"/>
          <w:szCs w:val="21"/>
        </w:rPr>
        <w:t>).</w:t>
      </w:r>
    </w:p>
    <w:p w:rsidR="00212645" w:rsidRPr="000E5B73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="006F5D6B" w:rsidRPr="000E5B73">
        <w:rPr>
          <w:rFonts w:asciiTheme="minorHAnsi" w:hAnsiTheme="minorHAnsi" w:cstheme="minorHAnsi"/>
          <w:b/>
          <w:sz w:val="21"/>
          <w:szCs w:val="21"/>
        </w:rPr>
        <w:t>GERALMAX A. COMERCIAL LTDA – EP</w:t>
      </w:r>
      <w:r w:rsidR="006F5D6B" w:rsidRPr="000E5B73">
        <w:rPr>
          <w:rFonts w:asciiTheme="minorHAnsi" w:hAnsiTheme="minorHAnsi" w:cstheme="minorHAnsi"/>
          <w:sz w:val="21"/>
          <w:szCs w:val="21"/>
        </w:rPr>
        <w:t>P, fl. 09</w:t>
      </w:r>
      <w:r w:rsidRPr="000E5B73">
        <w:rPr>
          <w:rFonts w:asciiTheme="minorHAnsi" w:hAnsiTheme="minorHAnsi" w:cstheme="minorHAnsi"/>
          <w:sz w:val="21"/>
          <w:szCs w:val="21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0E5B73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A Lei nº 4.320/64 define a liquidação de despesas como sendo </w:t>
      </w:r>
    </w:p>
    <w:p w:rsidR="00212645" w:rsidRPr="000E5B73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>“</w:t>
      </w:r>
      <w:r w:rsidRPr="000E5B73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0E5B73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0E5B73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0E5B73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</w:t>
      </w:r>
      <w:r w:rsidRPr="000E5B73">
        <w:rPr>
          <w:rFonts w:asciiTheme="minorHAnsi" w:hAnsiTheme="minorHAnsi" w:cstheme="minorHAnsi"/>
          <w:i/>
          <w:sz w:val="21"/>
          <w:szCs w:val="21"/>
        </w:rPr>
        <w:t>.</w:t>
      </w:r>
    </w:p>
    <w:p w:rsidR="00666CDB" w:rsidRPr="000E5B73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0E5B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66CDB" w:rsidRPr="000E5B7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666CDB" w:rsidRPr="000E5B73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</w:t>
      </w:r>
      <w:r w:rsidR="00F00763" w:rsidRPr="000E5B73">
        <w:rPr>
          <w:rFonts w:asciiTheme="minorHAnsi" w:hAnsiTheme="minorHAnsi" w:cstheme="minorHAnsi"/>
          <w:sz w:val="21"/>
          <w:szCs w:val="21"/>
        </w:rPr>
        <w:t xml:space="preserve"> em anexo,</w:t>
      </w:r>
      <w:r w:rsidR="00666CDB" w:rsidRPr="000E5B73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5E6142" w:rsidRPr="000E5B73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E01F38" w:rsidRPr="000E5B73">
        <w:rPr>
          <w:rFonts w:asciiTheme="minorHAnsi" w:hAnsiTheme="minorHAnsi" w:cstheme="minorHAnsi"/>
          <w:sz w:val="21"/>
          <w:szCs w:val="21"/>
        </w:rPr>
        <w:t xml:space="preserve">, </w:t>
      </w:r>
      <w:r w:rsidR="00666CDB" w:rsidRPr="000E5B73">
        <w:rPr>
          <w:rFonts w:asciiTheme="minorHAnsi" w:hAnsiTheme="minorHAnsi" w:cstheme="minorHAnsi"/>
          <w:sz w:val="21"/>
          <w:szCs w:val="21"/>
        </w:rPr>
        <w:t>recebeu do Estado de Alagoas, através da SESAU, o montante de R$</w:t>
      </w:r>
      <w:r w:rsidR="00B222D3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6D5247" w:rsidRPr="000E5B73">
        <w:rPr>
          <w:rFonts w:asciiTheme="minorHAnsi" w:hAnsiTheme="minorHAnsi" w:cstheme="minorHAnsi"/>
          <w:sz w:val="21"/>
          <w:szCs w:val="21"/>
        </w:rPr>
        <w:t>2.331</w:t>
      </w:r>
      <w:r w:rsidR="005F5A4E" w:rsidRPr="000E5B73">
        <w:rPr>
          <w:rFonts w:asciiTheme="minorHAnsi" w:hAnsiTheme="minorHAnsi" w:cstheme="minorHAnsi"/>
          <w:sz w:val="21"/>
          <w:szCs w:val="21"/>
        </w:rPr>
        <w:t>.057,0</w:t>
      </w:r>
      <w:r w:rsidR="000278E1" w:rsidRPr="000E5B73">
        <w:rPr>
          <w:rFonts w:asciiTheme="minorHAnsi" w:hAnsiTheme="minorHAnsi" w:cstheme="minorHAnsi"/>
          <w:sz w:val="21"/>
          <w:szCs w:val="21"/>
        </w:rPr>
        <w:t>4</w:t>
      </w:r>
      <w:r w:rsidR="00666CDB" w:rsidRPr="000E5B73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5F5A4E" w:rsidRPr="000E5B73">
        <w:rPr>
          <w:rFonts w:asciiTheme="minorHAnsi" w:hAnsiTheme="minorHAnsi" w:cstheme="minorHAnsi"/>
          <w:sz w:val="21"/>
          <w:szCs w:val="21"/>
        </w:rPr>
        <w:t>72</w:t>
      </w:r>
      <w:r w:rsidR="000278E1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666CDB" w:rsidRPr="000E5B73">
        <w:rPr>
          <w:rFonts w:asciiTheme="minorHAnsi" w:hAnsiTheme="minorHAnsi" w:cstheme="minorHAnsi"/>
          <w:sz w:val="21"/>
          <w:szCs w:val="21"/>
        </w:rPr>
        <w:t xml:space="preserve">ordens bancárias, dentre as quais </w:t>
      </w:r>
      <w:r w:rsidR="005F5A4E" w:rsidRPr="000E5B73">
        <w:rPr>
          <w:rFonts w:asciiTheme="minorHAnsi" w:hAnsiTheme="minorHAnsi" w:cstheme="minorHAnsi"/>
          <w:sz w:val="21"/>
          <w:szCs w:val="21"/>
        </w:rPr>
        <w:t>65</w:t>
      </w:r>
      <w:r w:rsidR="006C4CCE" w:rsidRPr="000E5B73">
        <w:rPr>
          <w:rFonts w:asciiTheme="minorHAnsi" w:hAnsiTheme="minorHAnsi" w:cstheme="minorHAnsi"/>
          <w:sz w:val="21"/>
          <w:szCs w:val="21"/>
        </w:rPr>
        <w:t xml:space="preserve"> deles estão </w:t>
      </w:r>
      <w:r w:rsidR="00666CDB" w:rsidRPr="000E5B73">
        <w:rPr>
          <w:rFonts w:asciiTheme="minorHAnsi" w:hAnsiTheme="minorHAnsi" w:cstheme="minorHAnsi"/>
          <w:sz w:val="21"/>
          <w:szCs w:val="21"/>
        </w:rPr>
        <w:t>abaixo do limite de dispensa de licitação em razão do valo</w:t>
      </w:r>
      <w:r w:rsidR="002A6AD4" w:rsidRPr="000E5B73">
        <w:rPr>
          <w:rFonts w:asciiTheme="minorHAnsi" w:hAnsiTheme="minorHAnsi" w:cstheme="minorHAnsi"/>
          <w:sz w:val="21"/>
          <w:szCs w:val="21"/>
        </w:rPr>
        <w:t>r</w:t>
      </w:r>
      <w:r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F00763" w:rsidRPr="000E5B73">
        <w:rPr>
          <w:rFonts w:asciiTheme="minorHAnsi" w:hAnsiTheme="minorHAnsi" w:cstheme="minorHAnsi"/>
          <w:sz w:val="21"/>
          <w:szCs w:val="21"/>
        </w:rPr>
        <w:t>(R$ 8.000,0</w:t>
      </w:r>
      <w:r w:rsidRPr="000E5B73">
        <w:rPr>
          <w:rFonts w:asciiTheme="minorHAnsi" w:hAnsiTheme="minorHAnsi" w:cstheme="minorHAnsi"/>
          <w:sz w:val="21"/>
          <w:szCs w:val="21"/>
        </w:rPr>
        <w:t>0</w:t>
      </w:r>
      <w:r w:rsidR="00F00763" w:rsidRPr="000E5B73">
        <w:rPr>
          <w:rFonts w:asciiTheme="minorHAnsi" w:hAnsiTheme="minorHAnsi" w:cstheme="minorHAnsi"/>
          <w:sz w:val="21"/>
          <w:szCs w:val="21"/>
        </w:rPr>
        <w:t>)</w:t>
      </w:r>
      <w:r w:rsidR="00666CDB" w:rsidRPr="000E5B73">
        <w:rPr>
          <w:rFonts w:asciiTheme="minorHAnsi" w:hAnsiTheme="minorHAnsi" w:cstheme="minorHAnsi"/>
          <w:sz w:val="21"/>
          <w:szCs w:val="21"/>
        </w:rPr>
        <w:t>.</w:t>
      </w:r>
    </w:p>
    <w:p w:rsidR="00C43A60" w:rsidRPr="000E5B7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6C4CCE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0E5B7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0E5B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0E5B73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580199" w:rsidRPr="000E5B73">
        <w:rPr>
          <w:rFonts w:asciiTheme="minorHAnsi" w:hAnsiTheme="minorHAnsi" w:cstheme="minorHAnsi"/>
          <w:sz w:val="21"/>
          <w:szCs w:val="21"/>
        </w:rPr>
        <w:t>22/26</w:t>
      </w:r>
      <w:r w:rsidR="00CC64BF" w:rsidRPr="000E5B7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5E6142" w:rsidRPr="000E5B73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C64BF" w:rsidRPr="000E5B73">
        <w:rPr>
          <w:rFonts w:asciiTheme="minorHAnsi" w:hAnsiTheme="minorHAnsi" w:cstheme="minorHAnsi"/>
          <w:sz w:val="21"/>
          <w:szCs w:val="21"/>
        </w:rPr>
        <w:t>, vencidas.</w:t>
      </w:r>
    </w:p>
    <w:p w:rsidR="006D5247" w:rsidRPr="000E5B73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5B73">
        <w:rPr>
          <w:rFonts w:asciiTheme="minorHAnsi" w:hAnsiTheme="minorHAnsi" w:cstheme="minorHAnsi"/>
          <w:b/>
          <w:u w:val="single"/>
        </w:rPr>
        <w:t>7 – DOCUMENTO AUXILIAR DA NOTA FISCAL ELETRÔNICA - DANFE</w:t>
      </w:r>
      <w:proofErr w:type="gramStart"/>
      <w:r w:rsidRPr="000E5B73">
        <w:rPr>
          <w:rFonts w:asciiTheme="minorHAnsi" w:hAnsiTheme="minorHAnsi" w:cstheme="minorHAnsi"/>
          <w:b/>
          <w:u w:val="single"/>
        </w:rPr>
        <w:t xml:space="preserve"> </w:t>
      </w:r>
      <w:r w:rsidRPr="000E5B73">
        <w:rPr>
          <w:rFonts w:asciiTheme="minorHAnsi" w:hAnsiTheme="minorHAnsi" w:cstheme="minorHAnsi"/>
          <w:b/>
        </w:rPr>
        <w:t xml:space="preserve"> </w:t>
      </w:r>
      <w:proofErr w:type="gramEnd"/>
      <w:r w:rsidRPr="000E5B73">
        <w:rPr>
          <w:rFonts w:asciiTheme="minorHAnsi" w:hAnsiTheme="minorHAnsi" w:cstheme="minorHAnsi"/>
        </w:rPr>
        <w:t xml:space="preserve">– </w:t>
      </w:r>
      <w:r w:rsidRPr="000E5B73">
        <w:rPr>
          <w:rFonts w:asciiTheme="minorHAnsi" w:hAnsiTheme="minorHAnsi" w:cstheme="minorHAnsi"/>
          <w:b/>
        </w:rPr>
        <w:t xml:space="preserve"> </w:t>
      </w:r>
      <w:r w:rsidR="00D929D4" w:rsidRPr="000E5B73">
        <w:rPr>
          <w:rFonts w:asciiTheme="minorHAnsi" w:hAnsiTheme="minorHAnsi" w:cstheme="minorHAnsi"/>
        </w:rPr>
        <w:t>A</w:t>
      </w:r>
      <w:r w:rsidRPr="000E5B73">
        <w:rPr>
          <w:rFonts w:asciiTheme="minorHAnsi" w:hAnsiTheme="minorHAnsi" w:cstheme="minorHAnsi"/>
        </w:rPr>
        <w:t xml:space="preserve"> folha 27 dos autos apresenta-se o DANFE nº 000.000.682, da Empresa </w:t>
      </w:r>
      <w:r w:rsidRPr="000E5B73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0E5B73">
        <w:rPr>
          <w:rFonts w:asciiTheme="minorHAnsi" w:hAnsiTheme="minorHAnsi" w:cstheme="minorHAnsi"/>
        </w:rPr>
        <w:t>, datada de 06/01/2017, atestada pela servidora Mônica Lins Medeiros.</w:t>
      </w:r>
    </w:p>
    <w:p w:rsidR="00CC64BF" w:rsidRPr="000E5B7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0E5B7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929D4" w:rsidRPr="000E5B73">
        <w:rPr>
          <w:rFonts w:asciiTheme="minorHAnsi" w:hAnsiTheme="minorHAnsi" w:cstheme="minorHAnsi"/>
          <w:sz w:val="21"/>
          <w:szCs w:val="21"/>
        </w:rPr>
        <w:t>A folha</w:t>
      </w:r>
      <w:r w:rsidR="00EA0FF2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6D5247" w:rsidRPr="000E5B73">
        <w:rPr>
          <w:rFonts w:asciiTheme="minorHAnsi" w:hAnsiTheme="minorHAnsi" w:cstheme="minorHAnsi"/>
          <w:sz w:val="21"/>
          <w:szCs w:val="21"/>
        </w:rPr>
        <w:t>35</w:t>
      </w:r>
      <w:r w:rsidR="00EA0FF2" w:rsidRPr="000E5B73">
        <w:rPr>
          <w:rFonts w:asciiTheme="minorHAnsi" w:hAnsiTheme="minorHAnsi" w:cstheme="minorHAnsi"/>
          <w:sz w:val="21"/>
          <w:szCs w:val="21"/>
        </w:rPr>
        <w:t xml:space="preserve"> verifica-se Despacho </w:t>
      </w:r>
      <w:r w:rsidRPr="000E5B73">
        <w:rPr>
          <w:rFonts w:asciiTheme="minorHAnsi" w:hAnsiTheme="minorHAnsi" w:cstheme="minorHAnsi"/>
          <w:sz w:val="21"/>
          <w:szCs w:val="21"/>
        </w:rPr>
        <w:t>– D. SETCOM</w:t>
      </w:r>
      <w:r w:rsidR="00EA0FF2" w:rsidRPr="000E5B73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6D5247" w:rsidRPr="000E5B73">
        <w:rPr>
          <w:rFonts w:asciiTheme="minorHAnsi" w:hAnsiTheme="minorHAnsi" w:cstheme="minorHAnsi"/>
          <w:sz w:val="21"/>
          <w:szCs w:val="21"/>
        </w:rPr>
        <w:t>10</w:t>
      </w:r>
      <w:r w:rsidR="00C12FF6" w:rsidRPr="000E5B73">
        <w:rPr>
          <w:rFonts w:asciiTheme="minorHAnsi" w:hAnsiTheme="minorHAnsi" w:cstheme="minorHAnsi"/>
          <w:sz w:val="21"/>
          <w:szCs w:val="21"/>
        </w:rPr>
        <w:t>/04</w:t>
      </w:r>
      <w:r w:rsidR="00EA0FF2" w:rsidRPr="000E5B73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B27A20" w:rsidRPr="000E5B73" w:rsidRDefault="00E83D7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9</w:t>
      </w:r>
      <w:proofErr w:type="gramEnd"/>
      <w:r w:rsidR="00B27A20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0E5B73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0E5B73">
        <w:rPr>
          <w:rFonts w:asciiTheme="minorHAnsi" w:hAnsiTheme="minorHAnsi" w:cstheme="minorHAnsi"/>
          <w:sz w:val="21"/>
          <w:szCs w:val="21"/>
        </w:rPr>
        <w:t>13</w:t>
      </w:r>
      <w:r w:rsidRPr="000E5B73">
        <w:rPr>
          <w:rFonts w:asciiTheme="minorHAnsi" w:hAnsiTheme="minorHAnsi" w:cstheme="minorHAnsi"/>
          <w:sz w:val="21"/>
          <w:szCs w:val="21"/>
        </w:rPr>
        <w:t>47</w:t>
      </w:r>
      <w:r w:rsidR="00B27A20" w:rsidRPr="000E5B73">
        <w:rPr>
          <w:rFonts w:asciiTheme="minorHAnsi" w:hAnsiTheme="minorHAnsi" w:cstheme="minorHAnsi"/>
          <w:sz w:val="21"/>
          <w:szCs w:val="21"/>
        </w:rPr>
        <w:t>/2017 a Procuradoria Geral do Estado – PGE, salienta que</w:t>
      </w:r>
      <w:r w:rsidR="00407141" w:rsidRPr="000E5B73">
        <w:rPr>
          <w:rFonts w:asciiTheme="minorHAnsi" w:hAnsiTheme="minorHAnsi" w:cstheme="minorHAnsi"/>
          <w:sz w:val="21"/>
          <w:szCs w:val="21"/>
        </w:rPr>
        <w:t>;</w:t>
      </w:r>
    </w:p>
    <w:p w:rsidR="00EA0FF2" w:rsidRPr="000E5B7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0E5B73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0E5B73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0E5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0E5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E5B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9C0436" w:rsidRPr="000E5B73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 xml:space="preserve">Destaque sigam os autos a Controladoria Geral do Estado, a quem compete </w:t>
      </w:r>
      <w:proofErr w:type="gramStart"/>
      <w:r w:rsidRPr="000E5B73">
        <w:rPr>
          <w:rFonts w:asciiTheme="minorHAnsi" w:hAnsiTheme="minorHAnsi" w:cstheme="minorHAnsi"/>
          <w:b/>
          <w:sz w:val="21"/>
          <w:szCs w:val="21"/>
        </w:rPr>
        <w:t>a</w:t>
      </w:r>
      <w:proofErr w:type="gramEnd"/>
      <w:r w:rsidRPr="000E5B73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0E5B73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  <w:r w:rsidR="00B040D3" w:rsidRPr="000E5B73">
        <w:rPr>
          <w:rFonts w:asciiTheme="minorHAnsi" w:hAnsiTheme="minorHAnsi" w:cstheme="minorHAnsi"/>
          <w:b/>
          <w:sz w:val="21"/>
          <w:szCs w:val="21"/>
        </w:rPr>
        <w:t>.</w:t>
      </w:r>
    </w:p>
    <w:p w:rsidR="00BF2EAC" w:rsidRPr="000E5B7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91773A" w:rsidRPr="000E5B73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E5B73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E5B73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E5B73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0E5B7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E5B73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E5B73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E5B73">
        <w:rPr>
          <w:rFonts w:asciiTheme="minorHAnsi" w:hAnsiTheme="minorHAnsi" w:cstheme="minorHAnsi"/>
          <w:sz w:val="21"/>
          <w:szCs w:val="21"/>
        </w:rPr>
        <w:t>r</w:t>
      </w:r>
      <w:r w:rsidR="0003078C" w:rsidRPr="000E5B73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E5B73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E5B73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E5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E5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E5B7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E5B7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0E5B73">
        <w:rPr>
          <w:rFonts w:asciiTheme="minorHAnsi" w:hAnsiTheme="minorHAnsi" w:cstheme="minorHAnsi"/>
          <w:sz w:val="21"/>
          <w:szCs w:val="21"/>
        </w:rPr>
        <w:t>c</w:t>
      </w:r>
      <w:r w:rsidRPr="000E5B73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0E5B73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3D72" w:rsidRPr="000E5B73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E5B73">
        <w:rPr>
          <w:rFonts w:asciiTheme="minorHAnsi" w:hAnsiTheme="minorHAnsi" w:cstheme="minorHAnsi"/>
          <w:sz w:val="21"/>
          <w:szCs w:val="21"/>
        </w:rPr>
        <w:t>processual</w:t>
      </w:r>
      <w:r w:rsidRPr="000E5B73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0E5B73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E5B73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E5B73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E5B7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E5B7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E5B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E5B73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E5B73">
        <w:rPr>
          <w:rFonts w:asciiTheme="minorHAnsi" w:hAnsiTheme="minorHAnsi" w:cstheme="minorHAnsi"/>
          <w:sz w:val="21"/>
          <w:szCs w:val="21"/>
        </w:rPr>
        <w:t>à</w:t>
      </w:r>
      <w:r w:rsidR="00713CBF" w:rsidRPr="000E5B73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0E5B73">
        <w:rPr>
          <w:rFonts w:asciiTheme="minorHAnsi" w:hAnsiTheme="minorHAnsi" w:cstheme="minorHAnsi"/>
          <w:sz w:val="21"/>
          <w:szCs w:val="21"/>
        </w:rPr>
        <w:t>à</w:t>
      </w:r>
      <w:r w:rsidR="00713CBF" w:rsidRPr="000E5B73">
        <w:rPr>
          <w:rFonts w:asciiTheme="minorHAnsi" w:hAnsiTheme="minorHAnsi" w:cstheme="minorHAnsi"/>
          <w:sz w:val="21"/>
          <w:szCs w:val="21"/>
        </w:rPr>
        <w:t xml:space="preserve">s folhas </w:t>
      </w:r>
      <w:r w:rsidR="00E83D72" w:rsidRPr="000E5B73">
        <w:rPr>
          <w:rFonts w:asciiTheme="minorHAnsi" w:hAnsiTheme="minorHAnsi" w:cstheme="minorHAnsi"/>
          <w:sz w:val="21"/>
          <w:szCs w:val="21"/>
        </w:rPr>
        <w:t>43</w:t>
      </w:r>
      <w:r w:rsidR="00FF2190" w:rsidRPr="000E5B73">
        <w:rPr>
          <w:rFonts w:asciiTheme="minorHAnsi" w:hAnsiTheme="minorHAnsi" w:cstheme="minorHAnsi"/>
          <w:sz w:val="21"/>
          <w:szCs w:val="21"/>
        </w:rPr>
        <w:t>,</w:t>
      </w:r>
      <w:r w:rsidR="00E83D72" w:rsidRPr="000E5B73">
        <w:rPr>
          <w:rFonts w:asciiTheme="minorHAnsi" w:hAnsiTheme="minorHAnsi" w:cstheme="minorHAnsi"/>
          <w:sz w:val="21"/>
          <w:szCs w:val="21"/>
        </w:rPr>
        <w:t xml:space="preserve"> 43</w:t>
      </w:r>
      <w:r w:rsidR="00713CBF" w:rsidRPr="000E5B73">
        <w:rPr>
          <w:rFonts w:asciiTheme="minorHAnsi" w:hAnsiTheme="minorHAnsi" w:cstheme="minorHAnsi"/>
          <w:sz w:val="21"/>
          <w:szCs w:val="21"/>
        </w:rPr>
        <w:t>-V</w:t>
      </w:r>
      <w:r w:rsidR="00E83D72" w:rsidRPr="000E5B73">
        <w:rPr>
          <w:rFonts w:asciiTheme="minorHAnsi" w:hAnsiTheme="minorHAnsi" w:cstheme="minorHAnsi"/>
          <w:sz w:val="21"/>
          <w:szCs w:val="21"/>
        </w:rPr>
        <w:t>, 44</w:t>
      </w:r>
      <w:r w:rsidR="00713CBF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580199" w:rsidRPr="000E5B73">
        <w:rPr>
          <w:rFonts w:asciiTheme="minorHAnsi" w:hAnsiTheme="minorHAnsi" w:cstheme="minorHAnsi"/>
          <w:sz w:val="21"/>
          <w:szCs w:val="21"/>
        </w:rPr>
        <w:t xml:space="preserve">e </w:t>
      </w:r>
      <w:r w:rsidR="00E83D72" w:rsidRPr="000E5B73">
        <w:rPr>
          <w:rFonts w:asciiTheme="minorHAnsi" w:hAnsiTheme="minorHAnsi" w:cstheme="minorHAnsi"/>
          <w:sz w:val="21"/>
          <w:szCs w:val="21"/>
        </w:rPr>
        <w:t>45</w:t>
      </w:r>
      <w:r w:rsidR="009E2687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0E5B73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0E5B73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E5B73">
        <w:rPr>
          <w:rFonts w:asciiTheme="minorHAnsi" w:hAnsiTheme="minorHAnsi" w:cstheme="minorHAnsi"/>
          <w:sz w:val="21"/>
          <w:szCs w:val="21"/>
        </w:rPr>
        <w:t xml:space="preserve">deve ser precedida da apuração da </w:t>
      </w:r>
      <w:r w:rsidR="00E3550E" w:rsidRPr="000E5B73">
        <w:rPr>
          <w:rFonts w:asciiTheme="minorHAnsi" w:hAnsiTheme="minorHAnsi" w:cstheme="minorHAnsi"/>
          <w:sz w:val="21"/>
          <w:szCs w:val="21"/>
        </w:rPr>
        <w:lastRenderedPageBreak/>
        <w:t xml:space="preserve">boa fé do particular contratado </w:t>
      </w:r>
      <w:r w:rsidR="00690495" w:rsidRPr="000E5B73">
        <w:rPr>
          <w:rFonts w:asciiTheme="minorHAnsi" w:hAnsiTheme="minorHAnsi" w:cstheme="minorHAnsi"/>
          <w:sz w:val="21"/>
          <w:szCs w:val="21"/>
        </w:rPr>
        <w:t>mediante</w:t>
      </w:r>
      <w:r w:rsidR="00E3550E" w:rsidRPr="000E5B73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E5B73">
        <w:rPr>
          <w:rFonts w:asciiTheme="minorHAnsi" w:hAnsiTheme="minorHAnsi" w:cstheme="minorHAnsi"/>
          <w:sz w:val="21"/>
          <w:szCs w:val="21"/>
        </w:rPr>
        <w:t>I</w:t>
      </w:r>
      <w:r w:rsidR="00E3550E" w:rsidRPr="000E5B73">
        <w:rPr>
          <w:rFonts w:asciiTheme="minorHAnsi" w:hAnsiTheme="minorHAnsi" w:cstheme="minorHAnsi"/>
          <w:sz w:val="21"/>
          <w:szCs w:val="21"/>
        </w:rPr>
        <w:t xml:space="preserve"> da Lei </w:t>
      </w:r>
      <w:r w:rsidR="00E83D72" w:rsidRPr="000E5B73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E3550E" w:rsidRPr="000E5B73">
        <w:rPr>
          <w:rFonts w:asciiTheme="minorHAnsi" w:hAnsiTheme="minorHAnsi" w:cstheme="minorHAnsi"/>
          <w:sz w:val="21"/>
          <w:szCs w:val="21"/>
        </w:rPr>
        <w:t>nº 8.666/1993.</w:t>
      </w:r>
    </w:p>
    <w:p w:rsidR="00D751E0" w:rsidRPr="000E5B7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E5B73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E5B73">
        <w:rPr>
          <w:rFonts w:asciiTheme="minorHAnsi" w:hAnsiTheme="minorHAnsi" w:cstheme="minorHAnsi"/>
          <w:sz w:val="21"/>
          <w:szCs w:val="21"/>
        </w:rPr>
        <w:t>Ainda e</w:t>
      </w:r>
      <w:r w:rsidR="00233B75" w:rsidRPr="000E5B73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E5B73">
        <w:rPr>
          <w:rFonts w:asciiTheme="minorHAnsi" w:hAnsiTheme="minorHAnsi" w:cstheme="minorHAnsi"/>
          <w:sz w:val="21"/>
          <w:szCs w:val="21"/>
        </w:rPr>
        <w:t>à</w:t>
      </w:r>
      <w:r w:rsidR="00233B75" w:rsidRPr="000E5B73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E5B73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E5B73">
        <w:rPr>
          <w:rFonts w:asciiTheme="minorHAnsi" w:hAnsiTheme="minorHAnsi" w:cstheme="minorHAnsi"/>
          <w:sz w:val="21"/>
          <w:szCs w:val="21"/>
        </w:rPr>
        <w:t>s</w:t>
      </w:r>
      <w:r w:rsidR="00690495" w:rsidRPr="000E5B73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E5B73">
        <w:rPr>
          <w:rFonts w:asciiTheme="minorHAnsi" w:hAnsiTheme="minorHAnsi" w:cstheme="minorHAnsi"/>
          <w:sz w:val="21"/>
          <w:szCs w:val="21"/>
        </w:rPr>
        <w:t>s</w:t>
      </w:r>
      <w:r w:rsidR="00690495" w:rsidRPr="000E5B73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E5B73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E5B73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E5B73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E5B73">
        <w:rPr>
          <w:rFonts w:asciiTheme="minorHAnsi" w:hAnsiTheme="minorHAnsi" w:cstheme="minorHAnsi"/>
          <w:b/>
          <w:sz w:val="21"/>
          <w:szCs w:val="21"/>
        </w:rPr>
        <w:t>.</w:t>
      </w:r>
    </w:p>
    <w:p w:rsidR="00D929D4" w:rsidRPr="000E5B73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0E5B7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0E5B73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0E5B73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0E5B73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E5B73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D929D4" w:rsidRPr="000E5B73">
        <w:rPr>
          <w:rFonts w:asciiTheme="minorHAnsi" w:hAnsiTheme="minorHAnsi" w:cstheme="minorHAnsi"/>
          <w:b/>
          <w:sz w:val="21"/>
          <w:szCs w:val="21"/>
        </w:rPr>
        <w:t xml:space="preserve">R$5.750,00 (cinco mil e setecentos e </w:t>
      </w:r>
      <w:proofErr w:type="spellStart"/>
      <w:r w:rsidR="00D929D4" w:rsidRPr="000E5B73">
        <w:rPr>
          <w:rFonts w:asciiTheme="minorHAnsi" w:hAnsiTheme="minorHAnsi" w:cstheme="minorHAnsi"/>
          <w:b/>
          <w:sz w:val="21"/>
          <w:szCs w:val="21"/>
        </w:rPr>
        <w:t>cinqüenta</w:t>
      </w:r>
      <w:proofErr w:type="spellEnd"/>
      <w:r w:rsidR="00D929D4" w:rsidRPr="000E5B73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D751E0" w:rsidRPr="000E5B7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E5B7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E5B7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E5B73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</w:t>
      </w:r>
      <w:proofErr w:type="gramStart"/>
      <w:r w:rsidR="00D751E0" w:rsidRPr="000E5B73">
        <w:rPr>
          <w:rFonts w:asciiTheme="minorHAnsi" w:hAnsiTheme="minorHAnsi" w:cstheme="minorHAnsi"/>
          <w:sz w:val="21"/>
          <w:szCs w:val="21"/>
        </w:rPr>
        <w:t>fiscal válidas</w:t>
      </w:r>
      <w:proofErr w:type="gramEnd"/>
      <w:r w:rsidR="00D751E0" w:rsidRPr="000E5B73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D751E0" w:rsidRPr="000E5B7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0E5B73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E5B7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E5B73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E5B7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0E5B73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0E5B73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0E5B73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E12912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E12912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E12912">
        <w:rPr>
          <w:rFonts w:asciiTheme="minorHAnsi" w:hAnsiTheme="minorHAnsi" w:cstheme="minorHAnsi"/>
        </w:rPr>
        <w:t>ato continuo</w:t>
      </w:r>
      <w:proofErr w:type="gramEnd"/>
      <w:r w:rsidR="00E12912">
        <w:rPr>
          <w:rFonts w:asciiTheme="minorHAnsi" w:hAnsiTheme="minorHAnsi" w:cstheme="minorHAnsi"/>
        </w:rPr>
        <w:t xml:space="preserve"> que seja realizado o pagamento a e</w:t>
      </w:r>
      <w:r w:rsidRPr="000E5B73">
        <w:rPr>
          <w:rFonts w:asciiTheme="minorHAnsi" w:hAnsiTheme="minorHAnsi" w:cstheme="minorHAnsi"/>
          <w:sz w:val="21"/>
          <w:szCs w:val="21"/>
        </w:rPr>
        <w:t xml:space="preserve">mpresa </w:t>
      </w:r>
      <w:r w:rsidR="005E6142" w:rsidRPr="000E5B73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0E5B7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D929D4" w:rsidRPr="00E12912">
        <w:rPr>
          <w:rFonts w:asciiTheme="minorHAnsi" w:hAnsiTheme="minorHAnsi" w:cstheme="minorHAnsi"/>
          <w:sz w:val="21"/>
          <w:szCs w:val="21"/>
        </w:rPr>
        <w:t xml:space="preserve">R$5.750,00 (cinco mil e setecentos e </w:t>
      </w:r>
      <w:proofErr w:type="spellStart"/>
      <w:r w:rsidR="00D929D4" w:rsidRPr="00E12912">
        <w:rPr>
          <w:rFonts w:asciiTheme="minorHAnsi" w:hAnsiTheme="minorHAnsi" w:cstheme="minorHAnsi"/>
          <w:sz w:val="21"/>
          <w:szCs w:val="21"/>
        </w:rPr>
        <w:t>cinqüenta</w:t>
      </w:r>
      <w:proofErr w:type="spellEnd"/>
      <w:r w:rsidR="00D929D4" w:rsidRPr="00E12912">
        <w:rPr>
          <w:rFonts w:asciiTheme="minorHAnsi" w:hAnsiTheme="minorHAnsi" w:cstheme="minorHAnsi"/>
          <w:sz w:val="21"/>
          <w:szCs w:val="21"/>
        </w:rPr>
        <w:t xml:space="preserve"> reais)</w:t>
      </w:r>
      <w:r w:rsidR="005E6142" w:rsidRPr="00E12912">
        <w:rPr>
          <w:rFonts w:asciiTheme="minorHAnsi" w:hAnsiTheme="minorHAnsi" w:cstheme="minorHAnsi"/>
          <w:sz w:val="21"/>
          <w:szCs w:val="21"/>
        </w:rPr>
        <w:t>.</w:t>
      </w:r>
    </w:p>
    <w:p w:rsidR="00D929D4" w:rsidRPr="000E5B73" w:rsidRDefault="00D929D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0E5B7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5B73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0E5B73">
        <w:rPr>
          <w:rFonts w:asciiTheme="minorHAnsi" w:hAnsiTheme="minorHAnsi" w:cstheme="minorHAnsi"/>
          <w:bCs/>
          <w:sz w:val="21"/>
          <w:szCs w:val="21"/>
        </w:rPr>
        <w:t>-AL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1F468B" w:rsidRPr="000E5B73">
        <w:rPr>
          <w:rFonts w:asciiTheme="minorHAnsi" w:hAnsiTheme="minorHAnsi" w:cstheme="minorHAnsi"/>
          <w:bCs/>
          <w:sz w:val="21"/>
          <w:szCs w:val="21"/>
        </w:rPr>
        <w:t>06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0E5B73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0E5B73">
        <w:rPr>
          <w:rFonts w:asciiTheme="minorHAnsi" w:hAnsiTheme="minorHAnsi" w:cstheme="minorHAnsi"/>
          <w:bCs/>
          <w:sz w:val="21"/>
          <w:szCs w:val="21"/>
        </w:rPr>
        <w:t>ho</w:t>
      </w:r>
      <w:r w:rsidRPr="000E5B7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E5B73">
        <w:rPr>
          <w:rFonts w:asciiTheme="minorHAnsi" w:hAnsiTheme="minorHAnsi" w:cstheme="minorHAnsi"/>
          <w:bCs/>
          <w:sz w:val="21"/>
          <w:szCs w:val="21"/>
        </w:rPr>
        <w:t>7</w:t>
      </w:r>
      <w:r w:rsidRPr="000E5B7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E5B7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E5B73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5B73">
        <w:rPr>
          <w:rFonts w:asciiTheme="minorHAnsi" w:hAnsiTheme="minorHAnsi" w:cstheme="minorHAnsi"/>
          <w:sz w:val="21"/>
          <w:szCs w:val="21"/>
          <w:lang w:eastAsia="ar-SA"/>
        </w:rPr>
        <w:t xml:space="preserve">Rita de </w:t>
      </w:r>
      <w:proofErr w:type="spellStart"/>
      <w:r w:rsidRPr="000E5B73">
        <w:rPr>
          <w:rFonts w:asciiTheme="minorHAnsi" w:hAnsiTheme="minorHAnsi" w:cstheme="minorHAnsi"/>
          <w:sz w:val="21"/>
          <w:szCs w:val="21"/>
          <w:lang w:eastAsia="ar-SA"/>
        </w:rPr>
        <w:t>Cassia</w:t>
      </w:r>
      <w:proofErr w:type="spellEnd"/>
      <w:r w:rsidRPr="000E5B73">
        <w:rPr>
          <w:rFonts w:asciiTheme="minorHAnsi" w:hAnsiTheme="minorHAnsi" w:cstheme="minorHAnsi"/>
          <w:sz w:val="21"/>
          <w:szCs w:val="21"/>
          <w:lang w:eastAsia="ar-SA"/>
        </w:rPr>
        <w:t xml:space="preserve"> Araujo </w:t>
      </w:r>
      <w:proofErr w:type="spellStart"/>
      <w:r w:rsidRPr="000E5B73">
        <w:rPr>
          <w:rFonts w:asciiTheme="minorHAnsi" w:hAnsiTheme="minorHAnsi" w:cstheme="minorHAnsi"/>
          <w:sz w:val="21"/>
          <w:szCs w:val="21"/>
          <w:lang w:eastAsia="ar-SA"/>
        </w:rPr>
        <w:t>Soriano</w:t>
      </w:r>
      <w:proofErr w:type="spellEnd"/>
    </w:p>
    <w:p w:rsidR="007B1996" w:rsidRPr="000E5B7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5B73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0E5B73">
        <w:rPr>
          <w:rFonts w:asciiTheme="minorHAnsi" w:hAnsiTheme="minorHAnsi" w:cstheme="minorHAnsi"/>
          <w:b/>
          <w:sz w:val="21"/>
          <w:szCs w:val="21"/>
        </w:rPr>
        <w:t>a</w:t>
      </w:r>
      <w:r w:rsidRPr="000E5B73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D929D4" w:rsidRPr="000E5B73">
        <w:rPr>
          <w:rFonts w:asciiTheme="minorHAnsi" w:hAnsiTheme="minorHAnsi" w:cstheme="minorHAnsi"/>
          <w:b/>
          <w:sz w:val="21"/>
          <w:szCs w:val="21"/>
        </w:rPr>
        <w:t>99-0</w:t>
      </w:r>
    </w:p>
    <w:p w:rsidR="008B65AC" w:rsidRPr="000E5B7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E5B7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E5B7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5B7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E5B7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E5B7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B275C" w:rsidRPr="000E5B7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FB275C" w:rsidRPr="000E5B7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0BE" w:rsidRDefault="004040BE" w:rsidP="003068B9">
      <w:pPr>
        <w:spacing w:after="0" w:line="240" w:lineRule="auto"/>
      </w:pPr>
      <w:r>
        <w:separator/>
      </w:r>
    </w:p>
  </w:endnote>
  <w:endnote w:type="continuationSeparator" w:id="0">
    <w:p w:rsidR="004040BE" w:rsidRDefault="004040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0BE" w:rsidRDefault="004040BE" w:rsidP="003068B9">
      <w:pPr>
        <w:spacing w:after="0" w:line="240" w:lineRule="auto"/>
      </w:pPr>
      <w:r>
        <w:separator/>
      </w:r>
    </w:p>
  </w:footnote>
  <w:footnote w:type="continuationSeparator" w:id="0">
    <w:p w:rsidR="004040BE" w:rsidRDefault="004040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02B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3B7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40BE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2BA6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0973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2912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CCDF5-C44C-4BC5-A608-48763931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2017-07-18T16:14:00Z</dcterms:created>
  <dcterms:modified xsi:type="dcterms:W3CDTF">2017-07-18T16:14:00Z</dcterms:modified>
</cp:coreProperties>
</file>