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624C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24C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624C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624C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B1E3F" w:rsidRPr="002624C0">
        <w:rPr>
          <w:rFonts w:asciiTheme="minorHAnsi" w:hAnsiTheme="minorHAnsi" w:cstheme="minorHAnsi"/>
          <w:bCs/>
          <w:sz w:val="21"/>
          <w:szCs w:val="21"/>
        </w:rPr>
        <w:t>028032</w:t>
      </w:r>
      <w:r w:rsidR="006230B5" w:rsidRPr="002624C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2624C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624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624C0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2624C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624C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2624C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2624C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624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2624C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2624C0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2624C0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2624C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624C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2624C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24C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B1E3F" w:rsidRPr="002624C0">
        <w:rPr>
          <w:rFonts w:asciiTheme="minorHAnsi" w:hAnsiTheme="minorHAnsi" w:cstheme="minorHAnsi"/>
          <w:b/>
          <w:bCs/>
          <w:sz w:val="21"/>
          <w:szCs w:val="21"/>
        </w:rPr>
        <w:t>028032</w:t>
      </w:r>
      <w:r w:rsidRPr="002624C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2624C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2624C0">
        <w:rPr>
          <w:rFonts w:asciiTheme="minorHAnsi" w:hAnsiTheme="minorHAnsi" w:cstheme="minorHAnsi"/>
          <w:bCs/>
          <w:sz w:val="21"/>
          <w:szCs w:val="21"/>
        </w:rPr>
        <w:t>,</w:t>
      </w:r>
      <w:r w:rsidRPr="002624C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B1E3F" w:rsidRPr="002624C0">
        <w:rPr>
          <w:rFonts w:asciiTheme="minorHAnsi" w:hAnsiTheme="minorHAnsi" w:cstheme="minorHAnsi"/>
          <w:sz w:val="21"/>
          <w:szCs w:val="21"/>
        </w:rPr>
        <w:t>volume com 42</w:t>
      </w:r>
      <w:r w:rsidRPr="002624C0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2624C0">
        <w:rPr>
          <w:rFonts w:asciiTheme="minorHAnsi" w:hAnsiTheme="minorHAnsi" w:cstheme="minorHAnsi"/>
          <w:sz w:val="21"/>
          <w:szCs w:val="21"/>
        </w:rPr>
        <w:t>quarenta</w:t>
      </w:r>
      <w:r w:rsidRPr="002624C0">
        <w:rPr>
          <w:rFonts w:asciiTheme="minorHAnsi" w:hAnsiTheme="minorHAnsi" w:cstheme="minorHAnsi"/>
          <w:sz w:val="21"/>
          <w:szCs w:val="21"/>
        </w:rPr>
        <w:t xml:space="preserve"> e </w:t>
      </w:r>
      <w:r w:rsidR="002B1E3F" w:rsidRPr="002624C0">
        <w:rPr>
          <w:rFonts w:asciiTheme="minorHAnsi" w:hAnsiTheme="minorHAnsi" w:cstheme="minorHAnsi"/>
          <w:sz w:val="21"/>
          <w:szCs w:val="21"/>
        </w:rPr>
        <w:t>duas</w:t>
      </w:r>
      <w:r w:rsidRPr="002624C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624C0">
        <w:rPr>
          <w:rFonts w:asciiTheme="minorHAnsi" w:hAnsiTheme="minorHAnsi" w:cstheme="minorHAnsi"/>
          <w:sz w:val="21"/>
          <w:szCs w:val="21"/>
        </w:rPr>
        <w:t>compra</w:t>
      </w:r>
      <w:r w:rsidRPr="002624C0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2624C0">
        <w:rPr>
          <w:rFonts w:asciiTheme="minorHAnsi" w:hAnsiTheme="minorHAnsi" w:cstheme="minorHAnsi"/>
          <w:sz w:val="21"/>
          <w:szCs w:val="21"/>
        </w:rPr>
        <w:t>medicamento</w:t>
      </w:r>
      <w:r w:rsidRPr="002624C0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2624C0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2B1E3F" w:rsidRPr="002624C0">
        <w:rPr>
          <w:rFonts w:asciiTheme="minorHAnsi" w:hAnsiTheme="minorHAnsi" w:cstheme="minorHAnsi"/>
          <w:b/>
          <w:sz w:val="21"/>
          <w:szCs w:val="21"/>
        </w:rPr>
        <w:t>R$ 7.920</w:t>
      </w:r>
      <w:r w:rsidRPr="002624C0">
        <w:rPr>
          <w:rFonts w:asciiTheme="minorHAnsi" w:hAnsiTheme="minorHAnsi" w:cstheme="minorHAnsi"/>
          <w:b/>
          <w:sz w:val="21"/>
          <w:szCs w:val="21"/>
        </w:rPr>
        <w:t>,00 (sete mil</w:t>
      </w:r>
      <w:r w:rsidR="002B1E3F" w:rsidRPr="002624C0">
        <w:rPr>
          <w:rFonts w:asciiTheme="minorHAnsi" w:hAnsiTheme="minorHAnsi" w:cstheme="minorHAnsi"/>
          <w:b/>
          <w:sz w:val="21"/>
          <w:szCs w:val="21"/>
        </w:rPr>
        <w:t>, novecentos e vintes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2624C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24C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24C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24C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24C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24C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624C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624C0">
        <w:rPr>
          <w:rFonts w:asciiTheme="minorHAnsi" w:hAnsiTheme="minorHAnsi" w:cstheme="minorHAnsi"/>
          <w:bCs/>
          <w:sz w:val="21"/>
          <w:szCs w:val="21"/>
        </w:rPr>
        <w:t>-</w:t>
      </w:r>
      <w:r w:rsidR="002B1E3F" w:rsidRPr="002624C0">
        <w:rPr>
          <w:rFonts w:asciiTheme="minorHAnsi" w:hAnsiTheme="minorHAnsi" w:cstheme="minorHAnsi"/>
          <w:bCs/>
          <w:sz w:val="21"/>
          <w:szCs w:val="21"/>
        </w:rPr>
        <w:t>028032</w:t>
      </w:r>
      <w:r w:rsidR="00EF5A2D" w:rsidRPr="002624C0">
        <w:rPr>
          <w:rFonts w:asciiTheme="minorHAnsi" w:hAnsiTheme="minorHAnsi" w:cstheme="minorHAnsi"/>
          <w:bCs/>
          <w:sz w:val="21"/>
          <w:szCs w:val="21"/>
        </w:rPr>
        <w:t>/2015</w:t>
      </w:r>
      <w:r w:rsidRPr="002624C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24C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24C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624C0">
        <w:rPr>
          <w:rFonts w:asciiTheme="minorHAnsi" w:hAnsiTheme="minorHAnsi" w:cstheme="minorHAnsi"/>
          <w:sz w:val="21"/>
          <w:szCs w:val="21"/>
        </w:rPr>
        <w:t xml:space="preserve"> – </w:t>
      </w:r>
      <w:r w:rsidRPr="002624C0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2624C0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493CFC" w:rsidRPr="002624C0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2624C0">
        <w:rPr>
          <w:rFonts w:asciiTheme="minorHAnsi" w:hAnsiTheme="minorHAnsi" w:cstheme="minorHAnsi"/>
          <w:sz w:val="21"/>
          <w:szCs w:val="21"/>
        </w:rPr>
        <w:t>.</w:t>
      </w:r>
      <w:r w:rsidR="001B70E3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24C0">
        <w:rPr>
          <w:rFonts w:asciiTheme="minorHAnsi" w:hAnsiTheme="minorHAnsi" w:cstheme="minorHAnsi"/>
          <w:sz w:val="21"/>
          <w:szCs w:val="21"/>
        </w:rPr>
        <w:t>As em</w:t>
      </w:r>
      <w:r w:rsidR="001B70E3" w:rsidRPr="002624C0">
        <w:rPr>
          <w:rFonts w:asciiTheme="minorHAnsi" w:hAnsiTheme="minorHAnsi" w:cstheme="minorHAnsi"/>
          <w:sz w:val="21"/>
          <w:szCs w:val="21"/>
        </w:rPr>
        <w:t xml:space="preserve">presas </w:t>
      </w:r>
      <w:r w:rsidR="00493CFC" w:rsidRPr="002624C0">
        <w:rPr>
          <w:rFonts w:asciiTheme="minorHAnsi" w:hAnsiTheme="minorHAnsi" w:cstheme="minorHAnsi"/>
          <w:sz w:val="21"/>
          <w:szCs w:val="21"/>
        </w:rPr>
        <w:t>VITALE COMÉRCIO LTDA</w:t>
      </w:r>
      <w:r w:rsidR="00007419" w:rsidRPr="002624C0">
        <w:rPr>
          <w:rFonts w:asciiTheme="minorHAnsi" w:hAnsiTheme="minorHAnsi" w:cstheme="minorHAnsi"/>
          <w:sz w:val="21"/>
          <w:szCs w:val="21"/>
        </w:rPr>
        <w:t xml:space="preserve"> E </w:t>
      </w:r>
      <w:r w:rsidR="00493CFC" w:rsidRPr="002624C0">
        <w:rPr>
          <w:rFonts w:asciiTheme="minorHAnsi" w:hAnsiTheme="minorHAnsi" w:cstheme="minorHAnsi"/>
          <w:sz w:val="21"/>
          <w:szCs w:val="21"/>
        </w:rPr>
        <w:t>COMED PRODUTOS MÉDICOS HOSPITALAR LTDA</w:t>
      </w:r>
      <w:r w:rsidR="001B70E3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624C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24C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2624C0">
        <w:rPr>
          <w:rFonts w:asciiTheme="minorHAnsi" w:hAnsiTheme="minorHAnsi" w:cstheme="minorHAnsi"/>
          <w:sz w:val="21"/>
          <w:szCs w:val="21"/>
        </w:rPr>
        <w:t>Superintendente A</w:t>
      </w:r>
      <w:r w:rsidRPr="002624C0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2624C0">
        <w:rPr>
          <w:rFonts w:asciiTheme="minorHAnsi" w:hAnsiTheme="minorHAnsi" w:cstheme="minorHAnsi"/>
          <w:sz w:val="21"/>
          <w:szCs w:val="21"/>
        </w:rPr>
        <w:t>, conforme MEMO</w:t>
      </w:r>
      <w:r w:rsidRPr="002624C0">
        <w:rPr>
          <w:rFonts w:asciiTheme="minorHAnsi" w:hAnsiTheme="minorHAnsi" w:cstheme="minorHAnsi"/>
          <w:sz w:val="21"/>
          <w:szCs w:val="21"/>
        </w:rPr>
        <w:t>/DAF/SESAU</w:t>
      </w:r>
      <w:r w:rsidR="001E0FC5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624C0">
        <w:rPr>
          <w:rFonts w:asciiTheme="minorHAnsi" w:hAnsiTheme="minorHAnsi" w:cstheme="minorHAnsi"/>
          <w:sz w:val="21"/>
          <w:szCs w:val="21"/>
        </w:rPr>
        <w:t xml:space="preserve">nº </w:t>
      </w:r>
      <w:r w:rsidR="001E0FC5" w:rsidRPr="002624C0">
        <w:rPr>
          <w:rFonts w:asciiTheme="minorHAnsi" w:hAnsiTheme="minorHAnsi" w:cstheme="minorHAnsi"/>
          <w:sz w:val="21"/>
          <w:szCs w:val="21"/>
        </w:rPr>
        <w:t>1</w:t>
      </w:r>
      <w:r w:rsidRPr="002624C0">
        <w:rPr>
          <w:rFonts w:asciiTheme="minorHAnsi" w:hAnsiTheme="minorHAnsi" w:cstheme="minorHAnsi"/>
          <w:sz w:val="21"/>
          <w:szCs w:val="21"/>
        </w:rPr>
        <w:t>767/2015, datado de 13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 de </w:t>
      </w:r>
      <w:r w:rsidRPr="002624C0">
        <w:rPr>
          <w:rFonts w:asciiTheme="minorHAnsi" w:hAnsiTheme="minorHAnsi" w:cstheme="minorHAnsi"/>
          <w:sz w:val="21"/>
          <w:szCs w:val="21"/>
        </w:rPr>
        <w:t>novembro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2624C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24C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24C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24C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24C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2624C0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O </w:t>
      </w:r>
      <w:r w:rsidRPr="002624C0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2624C0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2624C0">
        <w:rPr>
          <w:rFonts w:asciiTheme="minorHAnsi" w:hAnsiTheme="minorHAnsi" w:cstheme="minorHAnsi"/>
          <w:sz w:val="21"/>
          <w:szCs w:val="21"/>
        </w:rPr>
        <w:t>é semelhante</w:t>
      </w:r>
      <w:r w:rsidR="002B1E3F" w:rsidRPr="002624C0">
        <w:rPr>
          <w:rFonts w:asciiTheme="minorHAnsi" w:hAnsiTheme="minorHAnsi" w:cstheme="minorHAnsi"/>
          <w:sz w:val="21"/>
          <w:szCs w:val="21"/>
        </w:rPr>
        <w:t xml:space="preserve"> (fls. 08/09</w:t>
      </w:r>
      <w:r w:rsidR="00B72DD6" w:rsidRPr="002624C0">
        <w:rPr>
          <w:rFonts w:asciiTheme="minorHAnsi" w:hAnsiTheme="minorHAnsi" w:cstheme="minorHAnsi"/>
          <w:sz w:val="21"/>
          <w:szCs w:val="21"/>
        </w:rPr>
        <w:t>)</w:t>
      </w:r>
      <w:r w:rsidRPr="002624C0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2624C0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2624C0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2624C0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2624C0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2624C0">
        <w:rPr>
          <w:rFonts w:asciiTheme="minorHAnsi" w:hAnsiTheme="minorHAnsi" w:cstheme="minorHAnsi"/>
          <w:sz w:val="21"/>
          <w:szCs w:val="21"/>
        </w:rPr>
        <w:t>.</w:t>
      </w:r>
    </w:p>
    <w:p w:rsidR="000A3580" w:rsidRPr="002624C0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2624C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2624C0">
        <w:rPr>
          <w:rFonts w:asciiTheme="minorHAnsi" w:hAnsiTheme="minorHAnsi" w:cstheme="minorHAnsi"/>
          <w:sz w:val="21"/>
          <w:szCs w:val="21"/>
        </w:rPr>
        <w:t xml:space="preserve"> – CRC (fl. 13), assinado pela técnica</w:t>
      </w:r>
      <w:r w:rsidR="00D45E0B" w:rsidRPr="002624C0">
        <w:rPr>
          <w:rFonts w:asciiTheme="minorHAnsi" w:hAnsiTheme="minorHAnsi" w:cstheme="minorHAnsi"/>
          <w:sz w:val="21"/>
          <w:szCs w:val="21"/>
        </w:rPr>
        <w:t>,</w:t>
      </w:r>
      <w:r w:rsidR="00961480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Pr="002624C0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2624C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624C0">
        <w:rPr>
          <w:rFonts w:asciiTheme="minorHAnsi" w:hAnsiTheme="minorHAnsi" w:cstheme="minorHAnsi"/>
          <w:sz w:val="21"/>
          <w:szCs w:val="21"/>
        </w:rPr>
        <w:t>com validad</w:t>
      </w:r>
      <w:r w:rsidRPr="002624C0">
        <w:rPr>
          <w:rFonts w:asciiTheme="minorHAnsi" w:hAnsiTheme="minorHAnsi" w:cstheme="minorHAnsi"/>
          <w:sz w:val="21"/>
          <w:szCs w:val="21"/>
        </w:rPr>
        <w:t>e até 22/12</w:t>
      </w:r>
      <w:r w:rsidR="00B72DD6" w:rsidRPr="002624C0">
        <w:rPr>
          <w:rFonts w:asciiTheme="minorHAnsi" w:hAnsiTheme="minorHAnsi" w:cstheme="minorHAnsi"/>
          <w:sz w:val="21"/>
          <w:szCs w:val="21"/>
        </w:rPr>
        <w:t>/2015</w:t>
      </w:r>
      <w:r w:rsidR="00D45E0B" w:rsidRPr="002624C0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624C0">
        <w:rPr>
          <w:rFonts w:asciiTheme="minorHAnsi" w:hAnsiTheme="minorHAnsi" w:cstheme="minorHAnsi"/>
          <w:sz w:val="21"/>
          <w:szCs w:val="21"/>
        </w:rPr>
        <w:t>Obser</w:t>
      </w:r>
      <w:r w:rsidRPr="002624C0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="00DA5D21" w:rsidRPr="002624C0">
        <w:rPr>
          <w:rFonts w:asciiTheme="minorHAnsi" w:hAnsiTheme="minorHAnsi" w:cstheme="minorHAnsi"/>
          <w:sz w:val="21"/>
          <w:szCs w:val="21"/>
        </w:rPr>
        <w:lastRenderedPageBreak/>
        <w:t xml:space="preserve">Preços e Regularidade de Empresas – SECAPRE, Janaina Lopes de Oliveira Pedroza, informando que a empresa </w:t>
      </w:r>
      <w:r w:rsidR="00B72DD6" w:rsidRPr="002624C0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2624C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24C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24C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2624C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24C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24C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2624C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B00B6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NÃO CONSTA </w:t>
      </w:r>
      <w:r w:rsidR="003B00B6" w:rsidRPr="002624C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2624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2624C0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72DD6" w:rsidRPr="002624C0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2624C0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2624C0">
        <w:rPr>
          <w:rFonts w:asciiTheme="minorHAnsi" w:hAnsiTheme="minorHAnsi" w:cstheme="minorHAnsi"/>
          <w:sz w:val="21"/>
          <w:szCs w:val="21"/>
        </w:rPr>
        <w:t>.</w:t>
      </w:r>
      <w:r w:rsidR="003B00B6" w:rsidRPr="002624C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2624C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2624C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624C0">
        <w:rPr>
          <w:rFonts w:asciiTheme="minorHAnsi" w:hAnsiTheme="minorHAnsi" w:cstheme="minorHAnsi"/>
          <w:b/>
          <w:sz w:val="21"/>
          <w:szCs w:val="21"/>
        </w:rPr>
        <w:t>2016NE</w:t>
      </w:r>
      <w:r w:rsidR="005449C9" w:rsidRPr="002624C0">
        <w:rPr>
          <w:rFonts w:asciiTheme="minorHAnsi" w:hAnsiTheme="minorHAnsi" w:cstheme="minorHAnsi"/>
          <w:b/>
          <w:sz w:val="21"/>
          <w:szCs w:val="21"/>
        </w:rPr>
        <w:t>19989</w:t>
      </w:r>
      <w:r w:rsidR="00984634" w:rsidRPr="002624C0">
        <w:rPr>
          <w:rFonts w:asciiTheme="minorHAnsi" w:hAnsiTheme="minorHAnsi" w:cstheme="minorHAnsi"/>
          <w:sz w:val="21"/>
          <w:szCs w:val="21"/>
        </w:rPr>
        <w:t>), à fl</w:t>
      </w:r>
      <w:r w:rsidR="005449C9" w:rsidRPr="002624C0">
        <w:rPr>
          <w:rFonts w:asciiTheme="minorHAnsi" w:hAnsiTheme="minorHAnsi" w:cstheme="minorHAnsi"/>
          <w:sz w:val="21"/>
          <w:szCs w:val="21"/>
        </w:rPr>
        <w:t>. 19</w:t>
      </w:r>
      <w:r w:rsidR="00984634" w:rsidRPr="002624C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2624C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2624C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2624C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2624C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2624C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2624C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624C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624C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624C0">
        <w:rPr>
          <w:rFonts w:asciiTheme="minorHAnsi" w:hAnsiTheme="minorHAnsi" w:cstheme="minorHAnsi"/>
          <w:sz w:val="21"/>
          <w:szCs w:val="21"/>
        </w:rPr>
        <w:t>” (</w:t>
      </w:r>
      <w:r w:rsidR="002333FE" w:rsidRPr="002624C0">
        <w:rPr>
          <w:rFonts w:asciiTheme="minorHAnsi" w:hAnsiTheme="minorHAnsi" w:cstheme="minorHAnsi"/>
          <w:sz w:val="21"/>
          <w:szCs w:val="21"/>
        </w:rPr>
        <w:t>G</w:t>
      </w:r>
      <w:r w:rsidRPr="002624C0">
        <w:rPr>
          <w:rFonts w:asciiTheme="minorHAnsi" w:hAnsiTheme="minorHAnsi" w:cstheme="minorHAnsi"/>
          <w:sz w:val="21"/>
          <w:szCs w:val="21"/>
        </w:rPr>
        <w:t>.</w:t>
      </w:r>
      <w:r w:rsidR="002333FE" w:rsidRPr="002624C0">
        <w:rPr>
          <w:rFonts w:asciiTheme="minorHAnsi" w:hAnsiTheme="minorHAnsi" w:cstheme="minorHAnsi"/>
          <w:sz w:val="21"/>
          <w:szCs w:val="21"/>
        </w:rPr>
        <w:t>N</w:t>
      </w:r>
      <w:r w:rsidRPr="002624C0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2624C0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624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624C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2624C0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 referente a aquisição de suplementos, cujos pagamentos, em sua maioria, foram efetuados em valores próximos a R$8.000,00 (oito mil reais).</w:t>
      </w:r>
    </w:p>
    <w:p w:rsidR="00057826" w:rsidRPr="002624C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624C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624C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624C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624C0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2624C0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2624C0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624C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624C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624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624C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9C9" w:rsidRPr="002624C0">
        <w:rPr>
          <w:rFonts w:asciiTheme="minorHAnsi" w:hAnsiTheme="minorHAnsi" w:cstheme="minorHAnsi"/>
          <w:sz w:val="21"/>
          <w:szCs w:val="21"/>
        </w:rPr>
        <w:t>apensados aos autos as folhas 27</w:t>
      </w:r>
      <w:r w:rsidR="00CE56B9" w:rsidRPr="002624C0">
        <w:rPr>
          <w:rFonts w:asciiTheme="minorHAnsi" w:hAnsiTheme="minorHAnsi" w:cstheme="minorHAnsi"/>
          <w:sz w:val="21"/>
          <w:szCs w:val="21"/>
        </w:rPr>
        <w:t xml:space="preserve"> a </w:t>
      </w:r>
      <w:r w:rsidR="005449C9" w:rsidRPr="002624C0">
        <w:rPr>
          <w:rFonts w:asciiTheme="minorHAnsi" w:hAnsiTheme="minorHAnsi" w:cstheme="minorHAnsi"/>
          <w:sz w:val="21"/>
          <w:szCs w:val="21"/>
        </w:rPr>
        <w:t>32</w:t>
      </w:r>
      <w:r w:rsidR="00CE56B9" w:rsidRPr="002624C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2624C0">
        <w:rPr>
          <w:rFonts w:asciiTheme="minorHAnsi" w:hAnsiTheme="minorHAnsi" w:cstheme="minorHAnsi"/>
          <w:sz w:val="21"/>
          <w:szCs w:val="21"/>
        </w:rPr>
        <w:t>,</w:t>
      </w:r>
      <w:r w:rsidR="00CE56B9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2624C0">
        <w:rPr>
          <w:rFonts w:asciiTheme="minorHAnsi" w:hAnsiTheme="minorHAnsi" w:cstheme="minorHAnsi"/>
          <w:sz w:val="21"/>
          <w:szCs w:val="21"/>
        </w:rPr>
        <w:t>vencidas</w:t>
      </w:r>
      <w:r w:rsidR="00CE56B9" w:rsidRPr="002624C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624C0" w:rsidRDefault="00B93E6F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24C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24C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624C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624C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624C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624C0">
        <w:rPr>
          <w:rFonts w:asciiTheme="minorHAnsi" w:hAnsiTheme="minorHAnsi" w:cstheme="minorHAnsi"/>
          <w:sz w:val="21"/>
          <w:szCs w:val="21"/>
        </w:rPr>
        <w:t>a empresa</w:t>
      </w:r>
      <w:r w:rsidR="00CD3752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624C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624C0">
        <w:rPr>
          <w:rFonts w:asciiTheme="minorHAnsi" w:hAnsiTheme="minorHAnsi" w:cstheme="minorHAnsi"/>
          <w:sz w:val="21"/>
          <w:szCs w:val="21"/>
        </w:rPr>
        <w:t>o DANFE</w:t>
      </w:r>
      <w:r w:rsidR="007D5F57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624C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449C9" w:rsidRPr="002624C0">
        <w:rPr>
          <w:rFonts w:asciiTheme="minorHAnsi" w:hAnsiTheme="minorHAnsi" w:cstheme="minorHAnsi"/>
          <w:b/>
          <w:sz w:val="21"/>
          <w:szCs w:val="21"/>
        </w:rPr>
        <w:t>003</w:t>
      </w:r>
      <w:r w:rsidR="00057826" w:rsidRPr="002624C0">
        <w:rPr>
          <w:rFonts w:asciiTheme="minorHAnsi" w:hAnsiTheme="minorHAnsi" w:cstheme="minorHAnsi"/>
          <w:b/>
          <w:sz w:val="21"/>
          <w:szCs w:val="21"/>
        </w:rPr>
        <w:t>.</w:t>
      </w:r>
      <w:r w:rsidR="005449C9" w:rsidRPr="002624C0">
        <w:rPr>
          <w:rFonts w:asciiTheme="minorHAnsi" w:hAnsiTheme="minorHAnsi" w:cstheme="minorHAnsi"/>
          <w:b/>
          <w:sz w:val="21"/>
          <w:szCs w:val="21"/>
        </w:rPr>
        <w:t>101</w:t>
      </w:r>
      <w:r w:rsidR="005449C9" w:rsidRPr="002624C0">
        <w:rPr>
          <w:rFonts w:asciiTheme="minorHAnsi" w:hAnsiTheme="minorHAnsi" w:cstheme="minorHAnsi"/>
          <w:sz w:val="21"/>
          <w:szCs w:val="21"/>
        </w:rPr>
        <w:t xml:space="preserve"> (à fl. 33</w:t>
      </w:r>
      <w:r w:rsidR="00CD3752" w:rsidRPr="002624C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449C9" w:rsidRPr="002624C0">
        <w:rPr>
          <w:rFonts w:asciiTheme="minorHAnsi" w:hAnsiTheme="minorHAnsi" w:cstheme="minorHAnsi"/>
          <w:sz w:val="21"/>
          <w:szCs w:val="21"/>
        </w:rPr>
        <w:t>24</w:t>
      </w:r>
      <w:r w:rsidR="00CD3752" w:rsidRPr="002624C0">
        <w:rPr>
          <w:rFonts w:asciiTheme="minorHAnsi" w:hAnsiTheme="minorHAnsi" w:cstheme="minorHAnsi"/>
          <w:sz w:val="21"/>
          <w:szCs w:val="21"/>
        </w:rPr>
        <w:t>/0</w:t>
      </w:r>
      <w:r w:rsidR="005449C9" w:rsidRPr="002624C0">
        <w:rPr>
          <w:rFonts w:asciiTheme="minorHAnsi" w:hAnsiTheme="minorHAnsi" w:cstheme="minorHAnsi"/>
          <w:sz w:val="21"/>
          <w:szCs w:val="21"/>
        </w:rPr>
        <w:t>2</w:t>
      </w:r>
      <w:r w:rsidR="00CD3752" w:rsidRPr="002624C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2624C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624C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624C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624C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624C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624C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2624C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057826" w:rsidRPr="002624C0">
        <w:rPr>
          <w:rFonts w:asciiTheme="minorHAnsi" w:hAnsiTheme="minorHAnsi" w:cstheme="minorHAnsi"/>
          <w:sz w:val="21"/>
          <w:szCs w:val="21"/>
        </w:rPr>
        <w:t>atestado</w:t>
      </w:r>
      <w:r w:rsidR="005449C9" w:rsidRPr="002624C0">
        <w:rPr>
          <w:rFonts w:asciiTheme="minorHAnsi" w:hAnsiTheme="minorHAnsi" w:cstheme="minorHAnsi"/>
          <w:sz w:val="21"/>
          <w:szCs w:val="21"/>
        </w:rPr>
        <w:t>, onde ficamos impossibilitados de identificar o servidor responsável por está a assinatura ilegível, em 02/03</w:t>
      </w:r>
      <w:r w:rsidR="002F5464" w:rsidRPr="002624C0">
        <w:rPr>
          <w:rFonts w:asciiTheme="minorHAnsi" w:hAnsiTheme="minorHAnsi" w:cstheme="minorHAnsi"/>
          <w:sz w:val="21"/>
          <w:szCs w:val="21"/>
        </w:rPr>
        <w:t>/</w:t>
      </w:r>
      <w:r w:rsidR="00057826" w:rsidRPr="002624C0">
        <w:rPr>
          <w:rFonts w:asciiTheme="minorHAnsi" w:hAnsiTheme="minorHAnsi" w:cstheme="minorHAnsi"/>
          <w:sz w:val="21"/>
          <w:szCs w:val="21"/>
        </w:rPr>
        <w:t>2017.</w:t>
      </w:r>
    </w:p>
    <w:p w:rsidR="002624C0" w:rsidRPr="002624C0" w:rsidRDefault="002624C0" w:rsidP="002624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A Controladoria Interna (fls. 38/40) comprova que a compra foi realizada, conforme o depoimento do Assessor Técnico , Jorge Filho, quando da inspeção </w:t>
      </w:r>
      <w:r w:rsidRPr="002624C0">
        <w:rPr>
          <w:rFonts w:asciiTheme="minorHAnsi" w:hAnsiTheme="minorHAnsi" w:cstheme="minorHAnsi"/>
          <w:i/>
          <w:sz w:val="21"/>
          <w:szCs w:val="21"/>
        </w:rPr>
        <w:t>in loco</w:t>
      </w:r>
      <w:r w:rsidRPr="002624C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624C0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624C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624C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624C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624C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624C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624C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2624C0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624C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624C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624C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624C0">
        <w:rPr>
          <w:rFonts w:asciiTheme="minorHAnsi" w:hAnsiTheme="minorHAnsi" w:cstheme="minorHAnsi"/>
          <w:sz w:val="21"/>
          <w:szCs w:val="21"/>
        </w:rPr>
        <w:t xml:space="preserve"> (</w:t>
      </w:r>
      <w:r w:rsidR="002624C0" w:rsidRPr="002624C0">
        <w:rPr>
          <w:rFonts w:asciiTheme="minorHAnsi" w:hAnsiTheme="minorHAnsi" w:cstheme="minorHAnsi"/>
          <w:sz w:val="21"/>
          <w:szCs w:val="21"/>
        </w:rPr>
        <w:t>fl. 37</w:t>
      </w:r>
      <w:r w:rsidR="009B21B0" w:rsidRPr="002624C0">
        <w:rPr>
          <w:rFonts w:asciiTheme="minorHAnsi" w:hAnsiTheme="minorHAnsi" w:cstheme="minorHAnsi"/>
          <w:sz w:val="21"/>
          <w:szCs w:val="21"/>
        </w:rPr>
        <w:t>)</w:t>
      </w:r>
      <w:r w:rsidR="00CC1B74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624C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624C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2624C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624C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2624C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624C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624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624C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624C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624C0">
        <w:rPr>
          <w:rFonts w:asciiTheme="minorHAnsi" w:hAnsiTheme="minorHAnsi" w:cstheme="minorHAnsi"/>
          <w:sz w:val="21"/>
          <w:szCs w:val="21"/>
        </w:rPr>
        <w:t>INEXISTE</w:t>
      </w:r>
      <w:r w:rsidR="00A71736" w:rsidRPr="002624C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624C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624C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624C0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2624C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2624C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624C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624C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624C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624C0">
        <w:rPr>
          <w:rFonts w:asciiTheme="minorHAnsi" w:hAnsiTheme="minorHAnsi" w:cstheme="minorHAnsi"/>
          <w:sz w:val="21"/>
          <w:szCs w:val="21"/>
        </w:rPr>
        <w:t>alertem-se</w:t>
      </w:r>
      <w:r w:rsidRPr="002624C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624C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4C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2624C0">
        <w:rPr>
          <w:rFonts w:asciiTheme="minorHAnsi" w:hAnsiTheme="minorHAnsi" w:cstheme="minorHAnsi"/>
          <w:sz w:val="21"/>
          <w:szCs w:val="21"/>
        </w:rPr>
        <w:t>(CNPJ 11.928.476/0001-03)</w:t>
      </w:r>
      <w:r w:rsidRPr="002624C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2624C0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2624C0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2624C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4C0">
        <w:rPr>
          <w:rFonts w:asciiTheme="minorHAnsi" w:hAnsiTheme="minorHAnsi" w:cstheme="minorHAnsi"/>
          <w:sz w:val="21"/>
          <w:szCs w:val="21"/>
        </w:rPr>
        <w:t>–</w:t>
      </w:r>
      <w:r w:rsidR="00DA3DDB" w:rsidRPr="002624C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624C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2624C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624C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624C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624C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624C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24C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2624C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624C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624C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624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24C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2624C0">
        <w:rPr>
          <w:rFonts w:asciiTheme="minorHAnsi" w:hAnsiTheme="minorHAnsi" w:cstheme="minorHAnsi"/>
          <w:sz w:val="21"/>
          <w:szCs w:val="21"/>
        </w:rPr>
        <w:t xml:space="preserve"> 8</w:t>
      </w:r>
      <w:r w:rsidRPr="002624C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624C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2624C0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262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2624C0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2624C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624C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64BA4" w:rsidRPr="002624C0">
        <w:rPr>
          <w:rFonts w:asciiTheme="minorHAnsi" w:hAnsiTheme="minorHAnsi" w:cstheme="minorHAnsi"/>
          <w:bCs/>
          <w:sz w:val="21"/>
          <w:szCs w:val="21"/>
        </w:rPr>
        <w:t>24</w:t>
      </w:r>
      <w:r w:rsidRPr="002624C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2624C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624C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2624C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624C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624C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624C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624C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624C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24C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624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15" w:rsidRDefault="00855C15" w:rsidP="003068B9">
      <w:pPr>
        <w:spacing w:after="0" w:line="240" w:lineRule="auto"/>
      </w:pPr>
      <w:r>
        <w:separator/>
      </w:r>
    </w:p>
  </w:endnote>
  <w:endnote w:type="continuationSeparator" w:id="1">
    <w:p w:rsidR="00855C15" w:rsidRDefault="00855C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15" w:rsidRDefault="00855C15" w:rsidP="003068B9">
      <w:pPr>
        <w:spacing w:after="0" w:line="240" w:lineRule="auto"/>
      </w:pPr>
      <w:r>
        <w:separator/>
      </w:r>
    </w:p>
  </w:footnote>
  <w:footnote w:type="continuationSeparator" w:id="1">
    <w:p w:rsidR="00855C15" w:rsidRDefault="00855C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964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1699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2017-10-24T19:03:00Z</dcterms:created>
  <dcterms:modified xsi:type="dcterms:W3CDTF">2017-10-24T19:38:00Z</dcterms:modified>
</cp:coreProperties>
</file>