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06F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806F67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Pr="00806F67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Pr="00806F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75C5B" w:rsidRPr="00806F67">
        <w:rPr>
          <w:rFonts w:asciiTheme="minorHAnsi" w:hAnsiTheme="minorHAnsi" w:cstheme="minorHAnsi"/>
          <w:bCs/>
          <w:sz w:val="24"/>
          <w:szCs w:val="24"/>
        </w:rPr>
        <w:t>2000</w:t>
      </w:r>
      <w:r w:rsidR="00F6153C">
        <w:rPr>
          <w:rFonts w:asciiTheme="minorHAnsi" w:hAnsiTheme="minorHAnsi" w:cstheme="minorHAnsi"/>
          <w:bCs/>
          <w:sz w:val="24"/>
          <w:szCs w:val="24"/>
        </w:rPr>
        <w:t>-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007844</w:t>
      </w:r>
      <w:r w:rsidR="00275C5B" w:rsidRPr="00806F67">
        <w:rPr>
          <w:rFonts w:asciiTheme="minorHAnsi" w:hAnsiTheme="minorHAnsi" w:cstheme="minorHAnsi"/>
          <w:bCs/>
          <w:sz w:val="24"/>
          <w:szCs w:val="24"/>
        </w:rPr>
        <w:t>/201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7</w:t>
      </w:r>
    </w:p>
    <w:p w:rsidR="00274B1C" w:rsidRPr="00806F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234BD7" w:rsidRPr="00806F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OLIVEIRA PRODUTOS FARMACÊUTICOS</w:t>
      </w:r>
    </w:p>
    <w:p w:rsidR="00274B1C" w:rsidRPr="00806F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D44A25" w:rsidRPr="00806F6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SOLICITAÇÃO DE PAGAMENTO</w:t>
      </w:r>
    </w:p>
    <w:p w:rsidR="00007419" w:rsidRPr="00806F6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B53E7A" w:rsidRPr="00806F67" w:rsidRDefault="005F4965" w:rsidP="004813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>Trata</w:t>
      </w:r>
      <w:r w:rsidR="00835C3A" w:rsidRPr="00806F67">
        <w:rPr>
          <w:rFonts w:asciiTheme="minorHAnsi" w:hAnsiTheme="minorHAnsi" w:cstheme="minorHAnsi"/>
          <w:sz w:val="24"/>
          <w:szCs w:val="24"/>
        </w:rPr>
        <w:t>-se</w:t>
      </w:r>
      <w:r w:rsidR="0078759A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>d</w:t>
      </w:r>
      <w:r w:rsidR="0078759A" w:rsidRPr="00806F67">
        <w:rPr>
          <w:rFonts w:asciiTheme="minorHAnsi" w:hAnsiTheme="minorHAnsi" w:cstheme="minorHAnsi"/>
          <w:sz w:val="24"/>
          <w:szCs w:val="24"/>
        </w:rPr>
        <w:t xml:space="preserve">o </w:t>
      </w:r>
      <w:r w:rsidR="0078759A" w:rsidRPr="00806F67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Pr="00806F67">
        <w:rPr>
          <w:rFonts w:asciiTheme="minorHAnsi" w:hAnsiTheme="minorHAnsi" w:cstheme="minorHAnsi"/>
          <w:bCs/>
          <w:sz w:val="24"/>
          <w:szCs w:val="24"/>
        </w:rPr>
        <w:t>2000.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007844</w:t>
      </w:r>
      <w:r w:rsidRPr="00806F67">
        <w:rPr>
          <w:rFonts w:asciiTheme="minorHAnsi" w:hAnsiTheme="minorHAnsi" w:cstheme="minorHAnsi"/>
          <w:bCs/>
          <w:sz w:val="24"/>
          <w:szCs w:val="24"/>
        </w:rPr>
        <w:t>/201</w:t>
      </w:r>
      <w:r w:rsidR="00D04E2C" w:rsidRPr="00806F67">
        <w:rPr>
          <w:rFonts w:asciiTheme="minorHAnsi" w:hAnsiTheme="minorHAnsi" w:cstheme="minorHAnsi"/>
          <w:bCs/>
          <w:sz w:val="24"/>
          <w:szCs w:val="24"/>
        </w:rPr>
        <w:t>7</w:t>
      </w:r>
      <w:r w:rsidR="0078759A" w:rsidRPr="00806F67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78759A" w:rsidRPr="00806F67">
        <w:rPr>
          <w:rFonts w:asciiTheme="minorHAnsi" w:hAnsiTheme="minorHAnsi" w:cstheme="minorHAnsi"/>
          <w:sz w:val="24"/>
          <w:szCs w:val="24"/>
        </w:rPr>
        <w:t xml:space="preserve"> em </w:t>
      </w:r>
      <w:r w:rsidR="00007419" w:rsidRPr="00806F67">
        <w:rPr>
          <w:rFonts w:asciiTheme="minorHAnsi" w:hAnsiTheme="minorHAnsi" w:cstheme="minorHAnsi"/>
          <w:sz w:val="24"/>
          <w:szCs w:val="24"/>
        </w:rPr>
        <w:t>0</w:t>
      </w:r>
      <w:r w:rsidR="00D04E2C" w:rsidRPr="00806F67">
        <w:rPr>
          <w:rFonts w:asciiTheme="minorHAnsi" w:hAnsiTheme="minorHAnsi" w:cstheme="minorHAnsi"/>
          <w:sz w:val="24"/>
          <w:szCs w:val="24"/>
        </w:rPr>
        <w:t>2</w:t>
      </w:r>
      <w:r w:rsidR="002B03C2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007419" w:rsidRPr="00806F67">
        <w:rPr>
          <w:rFonts w:asciiTheme="minorHAnsi" w:hAnsiTheme="minorHAnsi" w:cstheme="minorHAnsi"/>
          <w:sz w:val="24"/>
          <w:szCs w:val="24"/>
        </w:rPr>
        <w:t>(</w:t>
      </w:r>
      <w:r w:rsidR="00D04E2C" w:rsidRPr="00806F67">
        <w:rPr>
          <w:rFonts w:asciiTheme="minorHAnsi" w:hAnsiTheme="minorHAnsi" w:cstheme="minorHAnsi"/>
          <w:sz w:val="24"/>
          <w:szCs w:val="24"/>
        </w:rPr>
        <w:t>dois</w:t>
      </w:r>
      <w:r w:rsidR="00007419" w:rsidRPr="00806F67">
        <w:rPr>
          <w:rFonts w:asciiTheme="minorHAnsi" w:hAnsiTheme="minorHAnsi" w:cstheme="minorHAnsi"/>
          <w:sz w:val="24"/>
          <w:szCs w:val="24"/>
        </w:rPr>
        <w:t xml:space="preserve">) </w:t>
      </w:r>
      <w:r w:rsidR="00234BD7" w:rsidRPr="00806F67">
        <w:rPr>
          <w:rFonts w:asciiTheme="minorHAnsi" w:hAnsiTheme="minorHAnsi" w:cstheme="minorHAnsi"/>
          <w:sz w:val="24"/>
          <w:szCs w:val="24"/>
        </w:rPr>
        <w:t>volume</w:t>
      </w:r>
      <w:r w:rsidR="00D04E2C" w:rsidRPr="00806F67">
        <w:rPr>
          <w:rFonts w:asciiTheme="minorHAnsi" w:hAnsiTheme="minorHAnsi" w:cstheme="minorHAnsi"/>
          <w:sz w:val="24"/>
          <w:szCs w:val="24"/>
        </w:rPr>
        <w:t>s</w:t>
      </w:r>
      <w:r w:rsidR="00234BD7" w:rsidRPr="00806F67">
        <w:rPr>
          <w:rFonts w:asciiTheme="minorHAnsi" w:hAnsiTheme="minorHAnsi" w:cstheme="minorHAnsi"/>
          <w:sz w:val="24"/>
          <w:szCs w:val="24"/>
        </w:rPr>
        <w:t xml:space="preserve"> com </w:t>
      </w:r>
      <w:r w:rsidR="00D04E2C" w:rsidRPr="00806F67">
        <w:rPr>
          <w:rFonts w:asciiTheme="minorHAnsi" w:hAnsiTheme="minorHAnsi" w:cstheme="minorHAnsi"/>
          <w:sz w:val="24"/>
          <w:szCs w:val="24"/>
        </w:rPr>
        <w:t>334</w:t>
      </w:r>
      <w:r w:rsidR="0048721F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78759A" w:rsidRPr="00806F67">
        <w:rPr>
          <w:rFonts w:asciiTheme="minorHAnsi" w:hAnsiTheme="minorHAnsi" w:cstheme="minorHAnsi"/>
          <w:sz w:val="24"/>
          <w:szCs w:val="24"/>
        </w:rPr>
        <w:t>(</w:t>
      </w:r>
      <w:r w:rsidR="00D04E2C" w:rsidRPr="00806F67">
        <w:rPr>
          <w:rFonts w:asciiTheme="minorHAnsi" w:hAnsiTheme="minorHAnsi" w:cstheme="minorHAnsi"/>
          <w:sz w:val="24"/>
          <w:szCs w:val="24"/>
        </w:rPr>
        <w:t>trezentos e trinta e quatro</w:t>
      </w:r>
      <w:r w:rsidR="0078759A" w:rsidRPr="00806F67">
        <w:rPr>
          <w:rFonts w:asciiTheme="minorHAnsi" w:hAnsiTheme="minorHAnsi" w:cstheme="minorHAnsi"/>
          <w:sz w:val="24"/>
          <w:szCs w:val="24"/>
        </w:rPr>
        <w:t xml:space="preserve">) fls., que versam sobre a solicitação </w:t>
      </w:r>
      <w:r w:rsidR="00B53E7A" w:rsidRPr="00806F67">
        <w:rPr>
          <w:rFonts w:asciiTheme="minorHAnsi" w:hAnsiTheme="minorHAnsi" w:cstheme="minorHAnsi"/>
          <w:sz w:val="24"/>
          <w:szCs w:val="24"/>
        </w:rPr>
        <w:t xml:space="preserve">de </w:t>
      </w:r>
      <w:r w:rsidR="00D04E2C" w:rsidRPr="00806F67">
        <w:rPr>
          <w:rFonts w:asciiTheme="minorHAnsi" w:hAnsiTheme="minorHAnsi" w:cstheme="minorHAnsi"/>
          <w:sz w:val="24"/>
          <w:szCs w:val="24"/>
        </w:rPr>
        <w:t xml:space="preserve">pagamento referente à aquisição de medicamentos, cujos valores estão orçados em </w:t>
      </w:r>
      <w:r w:rsidR="00A45D13" w:rsidRPr="00806F67">
        <w:rPr>
          <w:rFonts w:asciiTheme="minorHAnsi" w:hAnsiTheme="minorHAnsi" w:cstheme="minorHAnsi"/>
          <w:b/>
          <w:sz w:val="24"/>
          <w:szCs w:val="24"/>
        </w:rPr>
        <w:t>R$</w:t>
      </w:r>
      <w:r w:rsidR="00D04E2C" w:rsidRPr="00806F67">
        <w:rPr>
          <w:rFonts w:asciiTheme="minorHAnsi" w:hAnsiTheme="minorHAnsi" w:cstheme="minorHAnsi"/>
          <w:b/>
          <w:sz w:val="24"/>
          <w:szCs w:val="24"/>
        </w:rPr>
        <w:t>76.112,80</w:t>
      </w:r>
      <w:r w:rsidR="00D44A25"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12F1E" w:rsidRPr="00806F67">
        <w:rPr>
          <w:rFonts w:asciiTheme="minorHAnsi" w:hAnsiTheme="minorHAnsi" w:cstheme="minorHAnsi"/>
          <w:b/>
          <w:sz w:val="24"/>
          <w:szCs w:val="24"/>
        </w:rPr>
        <w:t>(</w:t>
      </w:r>
      <w:r w:rsidR="00D04E2C" w:rsidRPr="00806F67">
        <w:rPr>
          <w:rFonts w:asciiTheme="minorHAnsi" w:hAnsiTheme="minorHAnsi" w:cstheme="minorHAnsi"/>
          <w:b/>
          <w:sz w:val="24"/>
          <w:szCs w:val="24"/>
        </w:rPr>
        <w:t>setenta e seis mil</w:t>
      </w:r>
      <w:r w:rsidR="0048721F" w:rsidRPr="00806F67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D04E2C" w:rsidRPr="00806F67">
        <w:rPr>
          <w:rFonts w:asciiTheme="minorHAnsi" w:hAnsiTheme="minorHAnsi" w:cstheme="minorHAnsi"/>
          <w:b/>
          <w:sz w:val="24"/>
          <w:szCs w:val="24"/>
        </w:rPr>
        <w:t>cento e doze reais e oitenta</w:t>
      </w:r>
      <w:r w:rsidR="00B2279B" w:rsidRPr="00806F67">
        <w:rPr>
          <w:rFonts w:asciiTheme="minorHAnsi" w:hAnsiTheme="minorHAnsi" w:cstheme="minorHAnsi"/>
          <w:b/>
          <w:sz w:val="24"/>
          <w:szCs w:val="24"/>
        </w:rPr>
        <w:t xml:space="preserve"> centavos</w:t>
      </w:r>
      <w:r w:rsidR="000840AB" w:rsidRPr="00806F67">
        <w:rPr>
          <w:rFonts w:asciiTheme="minorHAnsi" w:hAnsiTheme="minorHAnsi" w:cstheme="minorHAnsi"/>
          <w:b/>
          <w:sz w:val="24"/>
          <w:szCs w:val="24"/>
        </w:rPr>
        <w:t>)</w:t>
      </w:r>
      <w:r w:rsidR="000840AB" w:rsidRPr="00806F67">
        <w:rPr>
          <w:rFonts w:asciiTheme="minorHAnsi" w:hAnsiTheme="minorHAnsi" w:cstheme="minorHAnsi"/>
          <w:sz w:val="24"/>
          <w:szCs w:val="24"/>
        </w:rPr>
        <w:t>, tendo</w:t>
      </w:r>
      <w:r w:rsidR="00057442" w:rsidRPr="00806F67">
        <w:rPr>
          <w:rFonts w:asciiTheme="minorHAnsi" w:hAnsiTheme="minorHAnsi" w:cstheme="minorHAnsi"/>
          <w:sz w:val="24"/>
          <w:szCs w:val="24"/>
        </w:rPr>
        <w:t xml:space="preserve"> como credora a empresa</w:t>
      </w:r>
      <w:r w:rsidR="00744336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D04E2C" w:rsidRPr="00806F67">
        <w:rPr>
          <w:rFonts w:asciiTheme="minorHAnsi" w:hAnsiTheme="minorHAnsi" w:cstheme="minorHAnsi"/>
          <w:b/>
          <w:sz w:val="24"/>
          <w:szCs w:val="24"/>
        </w:rPr>
        <w:t>OLIVEIRA PRODUTOS FARMACÊUTICOS LTDA. ME</w:t>
      </w:r>
      <w:r w:rsidR="00150B70" w:rsidRPr="00806F67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0C3A18" w:rsidRPr="00806F67">
        <w:rPr>
          <w:rFonts w:asciiTheme="minorHAnsi" w:hAnsiTheme="minorHAnsi" w:cstheme="minorHAnsi"/>
          <w:b/>
          <w:sz w:val="24"/>
          <w:szCs w:val="24"/>
        </w:rPr>
        <w:t xml:space="preserve">CNPJ </w:t>
      </w:r>
      <w:r w:rsidR="00F6153C">
        <w:rPr>
          <w:rFonts w:asciiTheme="minorHAnsi" w:hAnsiTheme="minorHAnsi" w:cstheme="minorHAnsi"/>
          <w:b/>
          <w:sz w:val="24"/>
          <w:szCs w:val="24"/>
        </w:rPr>
        <w:t xml:space="preserve">Nº </w:t>
      </w:r>
      <w:r w:rsidR="00D04E2C" w:rsidRPr="00806F67">
        <w:rPr>
          <w:rFonts w:asciiTheme="minorHAnsi" w:hAnsiTheme="minorHAnsi" w:cstheme="minorHAnsi"/>
          <w:b/>
          <w:sz w:val="24"/>
          <w:szCs w:val="24"/>
        </w:rPr>
        <w:t>18.759.565/0001-12</w:t>
      </w:r>
      <w:r w:rsidR="00150B70" w:rsidRPr="00806F67">
        <w:rPr>
          <w:rFonts w:asciiTheme="minorHAnsi" w:hAnsiTheme="minorHAnsi" w:cstheme="minorHAnsi"/>
          <w:b/>
          <w:sz w:val="24"/>
          <w:szCs w:val="24"/>
        </w:rPr>
        <w:t>)</w:t>
      </w:r>
      <w:r w:rsidR="0078759A" w:rsidRPr="00806F67">
        <w:rPr>
          <w:rFonts w:asciiTheme="minorHAnsi" w:hAnsiTheme="minorHAnsi" w:cstheme="minorHAnsi"/>
          <w:sz w:val="24"/>
          <w:szCs w:val="24"/>
        </w:rPr>
        <w:t>.</w:t>
      </w:r>
    </w:p>
    <w:p w:rsidR="00777F5A" w:rsidRPr="00806F6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806F67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806F67">
        <w:rPr>
          <w:rFonts w:asciiTheme="minorHAnsi" w:hAnsiTheme="minorHAnsi" w:cstheme="minorHAnsi"/>
          <w:sz w:val="24"/>
          <w:szCs w:val="24"/>
        </w:rPr>
        <w:t xml:space="preserve"> para pronunciamento sobre a possibilidade do pagamento pleiteado.</w:t>
      </w:r>
    </w:p>
    <w:p w:rsidR="00260873" w:rsidRPr="00806F67" w:rsidRDefault="003C65F5" w:rsidP="004813B8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4"/>
          <w:szCs w:val="24"/>
        </w:rPr>
      </w:pPr>
      <w:r w:rsidRPr="00806F67">
        <w:rPr>
          <w:rFonts w:asciiTheme="minorHAnsi" w:hAnsiTheme="minorHAnsi" w:cstheme="minorHAnsi"/>
          <w:bCs/>
          <w:sz w:val="24"/>
          <w:szCs w:val="24"/>
        </w:rPr>
        <w:t xml:space="preserve">A análise do </w:t>
      </w:r>
      <w:r w:rsidR="00B2279B" w:rsidRPr="00806F67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D03D5D" w:rsidRPr="00806F67">
        <w:rPr>
          <w:rFonts w:asciiTheme="minorHAnsi" w:hAnsiTheme="minorHAnsi" w:cstheme="minorHAnsi"/>
          <w:bCs/>
          <w:sz w:val="24"/>
          <w:szCs w:val="24"/>
        </w:rPr>
        <w:t>2000</w:t>
      </w:r>
      <w:r w:rsidR="00F6153C">
        <w:rPr>
          <w:rFonts w:asciiTheme="minorHAnsi" w:hAnsiTheme="minorHAnsi" w:cstheme="minorHAnsi"/>
          <w:bCs/>
          <w:sz w:val="24"/>
          <w:szCs w:val="24"/>
        </w:rPr>
        <w:t>-</w:t>
      </w:r>
      <w:r w:rsidR="00D03D5D" w:rsidRPr="00806F67">
        <w:rPr>
          <w:rFonts w:asciiTheme="minorHAnsi" w:hAnsiTheme="minorHAnsi" w:cstheme="minorHAnsi"/>
          <w:bCs/>
          <w:sz w:val="24"/>
          <w:szCs w:val="24"/>
        </w:rPr>
        <w:t>007844/2017</w:t>
      </w:r>
      <w:r w:rsidR="0085529F" w:rsidRPr="00806F67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806F67">
        <w:rPr>
          <w:rFonts w:asciiTheme="minorHAnsi" w:hAnsiTheme="minorHAnsi" w:cstheme="minorHAnsi"/>
          <w:bCs/>
          <w:sz w:val="24"/>
          <w:szCs w:val="24"/>
        </w:rPr>
        <w:t xml:space="preserve">restringiu-se à instrução </w:t>
      </w:r>
      <w:r w:rsidRPr="00806F67">
        <w:rPr>
          <w:rStyle w:val="Forte"/>
          <w:rFonts w:asciiTheme="minorHAnsi" w:hAnsiTheme="minorHAnsi" w:cstheme="minorHAnsi"/>
          <w:b w:val="0"/>
          <w:sz w:val="24"/>
          <w:szCs w:val="24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813B8" w:rsidRPr="00806F67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SOLICITA</w:t>
      </w:r>
      <w:r w:rsidR="00F52E03" w:rsidRPr="00806F67">
        <w:rPr>
          <w:rFonts w:asciiTheme="minorHAnsi" w:hAnsiTheme="minorHAnsi" w:cstheme="minorHAnsi"/>
          <w:b/>
          <w:sz w:val="24"/>
          <w:szCs w:val="24"/>
          <w:u w:val="single"/>
        </w:rPr>
        <w:t>ÇÃO DE</w:t>
      </w:r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AUTORIZAÇÃO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806F67">
        <w:rPr>
          <w:rFonts w:asciiTheme="minorHAnsi" w:hAnsiTheme="minorHAnsi" w:cstheme="minorHAnsi"/>
          <w:sz w:val="24"/>
          <w:szCs w:val="24"/>
        </w:rPr>
        <w:t xml:space="preserve">À fl. 02 consta </w:t>
      </w:r>
      <w:r w:rsidR="00D03D5D" w:rsidRPr="00806F67">
        <w:rPr>
          <w:rFonts w:asciiTheme="minorHAnsi" w:hAnsiTheme="minorHAnsi" w:cstheme="minorHAnsi"/>
          <w:sz w:val="24"/>
          <w:szCs w:val="24"/>
        </w:rPr>
        <w:t xml:space="preserve">expediente da empresa </w:t>
      </w:r>
      <w:r w:rsidR="00D03D5D" w:rsidRPr="00806F67">
        <w:rPr>
          <w:rFonts w:asciiTheme="minorHAnsi" w:hAnsiTheme="minorHAnsi" w:cstheme="minorHAnsi"/>
          <w:b/>
          <w:sz w:val="24"/>
          <w:szCs w:val="24"/>
        </w:rPr>
        <w:t xml:space="preserve">OLIVEIRA PRODUTOS FARMACÊUTICOS LTDA. ME (CNPJ </w:t>
      </w:r>
      <w:r w:rsidR="00F6153C">
        <w:rPr>
          <w:rFonts w:asciiTheme="minorHAnsi" w:hAnsiTheme="minorHAnsi" w:cstheme="minorHAnsi"/>
          <w:b/>
          <w:sz w:val="24"/>
          <w:szCs w:val="24"/>
        </w:rPr>
        <w:t xml:space="preserve">Nº </w:t>
      </w:r>
      <w:r w:rsidR="00D03D5D" w:rsidRPr="00806F67">
        <w:rPr>
          <w:rFonts w:asciiTheme="minorHAnsi" w:hAnsiTheme="minorHAnsi" w:cstheme="minorHAnsi"/>
          <w:b/>
          <w:sz w:val="24"/>
          <w:szCs w:val="24"/>
        </w:rPr>
        <w:t>18.759.565/0001-12)</w:t>
      </w:r>
      <w:r w:rsidRPr="00806F67">
        <w:rPr>
          <w:rFonts w:asciiTheme="minorHAnsi" w:hAnsiTheme="minorHAnsi" w:cstheme="minorHAnsi"/>
          <w:sz w:val="24"/>
          <w:szCs w:val="24"/>
        </w:rPr>
        <w:t xml:space="preserve">, </w:t>
      </w:r>
      <w:r w:rsidR="00D03D5D" w:rsidRPr="00806F67">
        <w:rPr>
          <w:rFonts w:asciiTheme="minorHAnsi" w:hAnsiTheme="minorHAnsi" w:cstheme="minorHAnsi"/>
          <w:sz w:val="24"/>
          <w:szCs w:val="24"/>
        </w:rPr>
        <w:t xml:space="preserve">datado </w:t>
      </w:r>
      <w:r w:rsidRPr="00806F67">
        <w:rPr>
          <w:rFonts w:asciiTheme="minorHAnsi" w:hAnsiTheme="minorHAnsi" w:cstheme="minorHAnsi"/>
          <w:sz w:val="24"/>
          <w:szCs w:val="24"/>
        </w:rPr>
        <w:t xml:space="preserve">de </w:t>
      </w:r>
      <w:r w:rsidR="00D03D5D" w:rsidRPr="00806F67">
        <w:rPr>
          <w:rFonts w:asciiTheme="minorHAnsi" w:hAnsiTheme="minorHAnsi" w:cstheme="minorHAnsi"/>
          <w:sz w:val="24"/>
          <w:szCs w:val="24"/>
        </w:rPr>
        <w:t>11/05/2017</w:t>
      </w:r>
      <w:r w:rsidRPr="00806F67">
        <w:rPr>
          <w:rFonts w:asciiTheme="minorHAnsi" w:hAnsiTheme="minorHAnsi" w:cstheme="minorHAnsi"/>
          <w:sz w:val="24"/>
          <w:szCs w:val="24"/>
        </w:rPr>
        <w:t xml:space="preserve">, </w:t>
      </w:r>
      <w:r w:rsidR="00D03D5D" w:rsidRPr="00806F67">
        <w:rPr>
          <w:rFonts w:asciiTheme="minorHAnsi" w:hAnsiTheme="minorHAnsi" w:cstheme="minorHAnsi"/>
          <w:sz w:val="24"/>
          <w:szCs w:val="24"/>
        </w:rPr>
        <w:t xml:space="preserve">solicitando pagamento </w:t>
      </w:r>
      <w:r w:rsidR="009C299D" w:rsidRPr="00806F67">
        <w:rPr>
          <w:rFonts w:asciiTheme="minorHAnsi" w:hAnsiTheme="minorHAnsi" w:cstheme="minorHAnsi"/>
          <w:sz w:val="24"/>
          <w:szCs w:val="24"/>
        </w:rPr>
        <w:t>do Documento Auxiliar da Nota Fiscal Eletrônica - DANFE</w:t>
      </w:r>
      <w:r w:rsidR="00D03D5D" w:rsidRPr="00806F67">
        <w:rPr>
          <w:rFonts w:asciiTheme="minorHAnsi" w:hAnsiTheme="minorHAnsi" w:cstheme="minorHAnsi"/>
          <w:sz w:val="24"/>
          <w:szCs w:val="24"/>
        </w:rPr>
        <w:t xml:space="preserve"> nº 470, Série 1 (fls. 03/04)</w:t>
      </w:r>
      <w:r w:rsidR="009C299D" w:rsidRPr="00806F67">
        <w:rPr>
          <w:rFonts w:asciiTheme="minorHAnsi" w:hAnsiTheme="minorHAnsi" w:cstheme="minorHAnsi"/>
          <w:sz w:val="24"/>
          <w:szCs w:val="24"/>
        </w:rPr>
        <w:t>, em substituição do Documento Auxiliar da Nota Fiscal Eletrônica - DANFE nº 348, Série 1 (fls. 37/38</w:t>
      </w:r>
      <w:r w:rsidR="00806F67">
        <w:rPr>
          <w:rFonts w:asciiTheme="minorHAnsi" w:hAnsiTheme="minorHAnsi" w:cstheme="minorHAnsi"/>
          <w:sz w:val="24"/>
          <w:szCs w:val="24"/>
        </w:rPr>
        <w:t>).</w:t>
      </w:r>
    </w:p>
    <w:p w:rsidR="00C02FB2" w:rsidRPr="00806F67" w:rsidRDefault="00D03D5D" w:rsidP="00C02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</w:rPr>
        <w:t>2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RECEBIMENTO DOS FÁRMACOS</w:t>
      </w:r>
      <w:r w:rsidRPr="00806F67">
        <w:rPr>
          <w:rFonts w:asciiTheme="minorHAnsi" w:hAnsiTheme="minorHAnsi" w:cstheme="minorHAnsi"/>
          <w:sz w:val="24"/>
          <w:szCs w:val="24"/>
        </w:rPr>
        <w:t xml:space="preserve"> – À fl. 35 consta Relatório de Nota Fiscal de Entrada (Sistema </w:t>
      </w:r>
      <w:proofErr w:type="spellStart"/>
      <w:r w:rsidRPr="00806F67">
        <w:rPr>
          <w:rFonts w:asciiTheme="minorHAnsi" w:hAnsiTheme="minorHAnsi" w:cstheme="minorHAnsi"/>
          <w:sz w:val="24"/>
          <w:szCs w:val="24"/>
        </w:rPr>
        <w:t>Suply</w:t>
      </w:r>
      <w:proofErr w:type="spellEnd"/>
      <w:r w:rsidRPr="00806F67">
        <w:rPr>
          <w:rFonts w:asciiTheme="minorHAnsi" w:hAnsiTheme="minorHAnsi" w:cstheme="minorHAnsi"/>
          <w:sz w:val="24"/>
          <w:szCs w:val="24"/>
        </w:rPr>
        <w:t xml:space="preserve"> Web) que sugere o recebimento dos fármacos em questão pelo </w:t>
      </w:r>
      <w:r w:rsidR="00C6288E">
        <w:rPr>
          <w:rFonts w:asciiTheme="minorHAnsi" w:hAnsiTheme="minorHAnsi" w:cstheme="minorHAnsi"/>
          <w:sz w:val="24"/>
          <w:szCs w:val="24"/>
        </w:rPr>
        <w:t>S</w:t>
      </w:r>
      <w:r w:rsidRPr="00806F67">
        <w:rPr>
          <w:rFonts w:asciiTheme="minorHAnsi" w:hAnsiTheme="minorHAnsi" w:cstheme="minorHAnsi"/>
          <w:sz w:val="24"/>
          <w:szCs w:val="24"/>
        </w:rPr>
        <w:t xml:space="preserve">istema de </w:t>
      </w:r>
      <w:r w:rsidR="00C6288E">
        <w:rPr>
          <w:rFonts w:asciiTheme="minorHAnsi" w:hAnsiTheme="minorHAnsi" w:cstheme="minorHAnsi"/>
          <w:sz w:val="24"/>
          <w:szCs w:val="24"/>
        </w:rPr>
        <w:t>A</w:t>
      </w:r>
      <w:r w:rsidRPr="00806F67">
        <w:rPr>
          <w:rFonts w:asciiTheme="minorHAnsi" w:hAnsiTheme="minorHAnsi" w:cstheme="minorHAnsi"/>
          <w:sz w:val="24"/>
          <w:szCs w:val="24"/>
        </w:rPr>
        <w:t>lmoxarifado da Secretaria de Estado da Saúde – SESAU.</w:t>
      </w:r>
      <w:r w:rsidR="009C299D" w:rsidRPr="00806F67">
        <w:rPr>
          <w:rFonts w:asciiTheme="minorHAnsi" w:hAnsiTheme="minorHAnsi" w:cstheme="minorHAnsi"/>
          <w:sz w:val="24"/>
          <w:szCs w:val="24"/>
        </w:rPr>
        <w:t xml:space="preserve"> Merece destaque o documento de fl. 36 (CHECK LIST DE RECEBIMENTO HOSPITALAR) com detalhes da entrega dos medicamentos.</w:t>
      </w:r>
    </w:p>
    <w:p w:rsidR="009C299D" w:rsidRPr="00806F67" w:rsidRDefault="00C02FB2" w:rsidP="00C02F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proofErr w:type="gramEnd"/>
      <w:r w:rsidR="009C299D"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CERTIDÕES DE REGULARIDADE</w:t>
      </w:r>
      <w:r w:rsidR="009C299D"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9C299D" w:rsidRPr="00806F67">
        <w:rPr>
          <w:rFonts w:asciiTheme="minorHAnsi" w:hAnsiTheme="minorHAnsi" w:cstheme="minorHAnsi"/>
          <w:sz w:val="24"/>
          <w:szCs w:val="24"/>
        </w:rPr>
        <w:t xml:space="preserve">Às fls. 40/49 constam certidões de regularidade da empresa </w:t>
      </w:r>
      <w:r w:rsidR="009C299D" w:rsidRPr="00806F67">
        <w:rPr>
          <w:rFonts w:asciiTheme="minorHAnsi" w:hAnsiTheme="minorHAnsi" w:cstheme="minorHAnsi"/>
          <w:b/>
          <w:sz w:val="24"/>
          <w:szCs w:val="24"/>
        </w:rPr>
        <w:t xml:space="preserve">OLIVEIRA PRODUTOS FARMACÊUTICOS LTDA. ME (CNPJ 18.759.565/0001-12). </w:t>
      </w:r>
      <w:r w:rsidR="009C299D" w:rsidRPr="00806F67">
        <w:rPr>
          <w:rFonts w:asciiTheme="minorHAnsi" w:hAnsiTheme="minorHAnsi" w:cstheme="minorHAnsi"/>
          <w:sz w:val="24"/>
          <w:szCs w:val="24"/>
        </w:rPr>
        <w:t xml:space="preserve">Ocorre que tais documentos não possuem validade jurídica em razão </w:t>
      </w:r>
      <w:r w:rsidR="00914BCB" w:rsidRPr="00806F67">
        <w:rPr>
          <w:rFonts w:asciiTheme="minorHAnsi" w:hAnsiTheme="minorHAnsi" w:cstheme="minorHAnsi"/>
          <w:sz w:val="24"/>
          <w:szCs w:val="24"/>
        </w:rPr>
        <w:t>de a validade restar</w:t>
      </w:r>
      <w:r w:rsidR="009C299D" w:rsidRPr="00806F67">
        <w:rPr>
          <w:rFonts w:asciiTheme="minorHAnsi" w:hAnsiTheme="minorHAnsi" w:cstheme="minorHAnsi"/>
          <w:sz w:val="24"/>
          <w:szCs w:val="24"/>
        </w:rPr>
        <w:t xml:space="preserve"> expirada.</w:t>
      </w:r>
    </w:p>
    <w:p w:rsidR="00F56B67" w:rsidRPr="00806F67" w:rsidRDefault="00914BCB" w:rsidP="00F56B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4</w:t>
      </w:r>
      <w:proofErr w:type="gramEnd"/>
      <w:r w:rsidR="00D336F9"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COTAÇÕES DE PREÇOS</w:t>
      </w:r>
      <w:r w:rsidR="00D336F9" w:rsidRPr="00806F67">
        <w:rPr>
          <w:rFonts w:asciiTheme="minorHAnsi" w:hAnsiTheme="minorHAnsi" w:cstheme="minorHAnsi"/>
          <w:sz w:val="24"/>
          <w:szCs w:val="24"/>
        </w:rPr>
        <w:t xml:space="preserve"> – </w:t>
      </w:r>
      <w:r w:rsidR="003E5535" w:rsidRPr="00806F67">
        <w:rPr>
          <w:rFonts w:asciiTheme="minorHAnsi" w:hAnsiTheme="minorHAnsi" w:cstheme="minorHAnsi"/>
          <w:sz w:val="24"/>
          <w:szCs w:val="24"/>
        </w:rPr>
        <w:t>À</w:t>
      </w:r>
      <w:r w:rsidR="006B48CF" w:rsidRPr="00806F67">
        <w:rPr>
          <w:rFonts w:asciiTheme="minorHAnsi" w:hAnsiTheme="minorHAnsi" w:cstheme="minorHAnsi"/>
          <w:sz w:val="24"/>
          <w:szCs w:val="24"/>
        </w:rPr>
        <w:t>s</w:t>
      </w:r>
      <w:r w:rsidR="003E5535" w:rsidRPr="00806F67">
        <w:rPr>
          <w:rFonts w:asciiTheme="minorHAnsi" w:hAnsiTheme="minorHAnsi" w:cstheme="minorHAnsi"/>
          <w:sz w:val="24"/>
          <w:szCs w:val="24"/>
        </w:rPr>
        <w:t xml:space="preserve"> fl</w:t>
      </w:r>
      <w:r w:rsidR="006B48CF" w:rsidRPr="00806F67">
        <w:rPr>
          <w:rFonts w:asciiTheme="minorHAnsi" w:hAnsiTheme="minorHAnsi" w:cstheme="minorHAnsi"/>
          <w:sz w:val="24"/>
          <w:szCs w:val="24"/>
        </w:rPr>
        <w:t>s</w:t>
      </w:r>
      <w:r w:rsidR="003E5535" w:rsidRPr="00806F67">
        <w:rPr>
          <w:rFonts w:asciiTheme="minorHAnsi" w:hAnsiTheme="minorHAnsi" w:cstheme="minorHAnsi"/>
          <w:sz w:val="24"/>
          <w:szCs w:val="24"/>
        </w:rPr>
        <w:t xml:space="preserve">. </w:t>
      </w:r>
      <w:r w:rsidR="006B48CF" w:rsidRPr="00806F67">
        <w:rPr>
          <w:rFonts w:asciiTheme="minorHAnsi" w:hAnsiTheme="minorHAnsi" w:cstheme="minorHAnsi"/>
          <w:sz w:val="24"/>
          <w:szCs w:val="24"/>
        </w:rPr>
        <w:t>50</w:t>
      </w:r>
      <w:r w:rsidR="00B476FA" w:rsidRPr="00806F67">
        <w:rPr>
          <w:rFonts w:asciiTheme="minorHAnsi" w:hAnsiTheme="minorHAnsi" w:cstheme="minorHAnsi"/>
          <w:sz w:val="24"/>
          <w:szCs w:val="24"/>
        </w:rPr>
        <w:t>/</w:t>
      </w:r>
      <w:r w:rsidR="006B48CF" w:rsidRPr="00806F67">
        <w:rPr>
          <w:rFonts w:asciiTheme="minorHAnsi" w:hAnsiTheme="minorHAnsi" w:cstheme="minorHAnsi"/>
          <w:sz w:val="24"/>
          <w:szCs w:val="24"/>
        </w:rPr>
        <w:t>90</w:t>
      </w:r>
      <w:r w:rsidR="0085529F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1B70E3" w:rsidRPr="00806F67">
        <w:rPr>
          <w:rFonts w:asciiTheme="minorHAnsi" w:hAnsiTheme="minorHAnsi" w:cstheme="minorHAnsi"/>
          <w:sz w:val="24"/>
          <w:szCs w:val="24"/>
        </w:rPr>
        <w:t>consta</w:t>
      </w:r>
      <w:r w:rsidR="006B48CF" w:rsidRPr="00806F67">
        <w:rPr>
          <w:rFonts w:asciiTheme="minorHAnsi" w:hAnsiTheme="minorHAnsi" w:cstheme="minorHAnsi"/>
          <w:sz w:val="24"/>
          <w:szCs w:val="24"/>
        </w:rPr>
        <w:t xml:space="preserve"> pesquisa de mercado com o fim de justificativa de preço dos bens adquiridos.</w:t>
      </w:r>
      <w:r w:rsidR="001A78EA" w:rsidRPr="00806F67">
        <w:rPr>
          <w:rFonts w:asciiTheme="minorHAnsi" w:hAnsiTheme="minorHAnsi" w:cstheme="minorHAnsi"/>
          <w:sz w:val="24"/>
          <w:szCs w:val="24"/>
        </w:rPr>
        <w:t xml:space="preserve"> Importa destacar a ausência de assinatura e/ou despacho de servidor responsável pela pesquisa de mercado.</w:t>
      </w:r>
    </w:p>
    <w:p w:rsidR="00F56B67" w:rsidRPr="00806F67" w:rsidRDefault="00F56B67" w:rsidP="00F56B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="003B00B6"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AUTORIZAÇÃO PARA AQUISIÇÃO</w:t>
      </w:r>
      <w:r w:rsidR="003B00B6" w:rsidRPr="00806F67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="0070007E"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175E2" w:rsidRPr="00806F67">
        <w:rPr>
          <w:rFonts w:asciiTheme="minorHAnsi" w:hAnsiTheme="minorHAnsi" w:cstheme="minorHAnsi"/>
          <w:sz w:val="24"/>
          <w:szCs w:val="24"/>
        </w:rPr>
        <w:t xml:space="preserve">Não consta no processo em tela autorização </w:t>
      </w:r>
      <w:r w:rsidRPr="00806F67">
        <w:rPr>
          <w:rFonts w:asciiTheme="minorHAnsi" w:hAnsiTheme="minorHAnsi" w:cstheme="minorHAnsi"/>
          <w:sz w:val="24"/>
          <w:szCs w:val="24"/>
        </w:rPr>
        <w:t xml:space="preserve">prévia </w:t>
      </w:r>
      <w:r w:rsidR="00E175E2" w:rsidRPr="00806F67">
        <w:rPr>
          <w:rFonts w:asciiTheme="minorHAnsi" w:hAnsiTheme="minorHAnsi" w:cstheme="minorHAnsi"/>
          <w:sz w:val="24"/>
          <w:szCs w:val="24"/>
        </w:rPr>
        <w:t xml:space="preserve">do </w:t>
      </w:r>
      <w:r w:rsidR="00A0661C" w:rsidRPr="00806F67">
        <w:rPr>
          <w:rFonts w:asciiTheme="minorHAnsi" w:hAnsiTheme="minorHAnsi" w:cstheme="minorHAnsi"/>
          <w:sz w:val="24"/>
          <w:szCs w:val="24"/>
        </w:rPr>
        <w:t>ordenador de despesas</w:t>
      </w:r>
      <w:r w:rsidR="00E175E2" w:rsidRPr="00806F67">
        <w:rPr>
          <w:rFonts w:asciiTheme="minorHAnsi" w:hAnsiTheme="minorHAnsi" w:cstheme="minorHAnsi"/>
          <w:sz w:val="24"/>
          <w:szCs w:val="24"/>
        </w:rPr>
        <w:t xml:space="preserve"> para a contratação pretendida.</w:t>
      </w:r>
    </w:p>
    <w:p w:rsidR="00F56B67" w:rsidRPr="00806F67" w:rsidRDefault="00F56B67" w:rsidP="00F56B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DOTAÇÃO ORÇAMENTÁRIA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806F67">
        <w:rPr>
          <w:rFonts w:asciiTheme="minorHAnsi" w:hAnsiTheme="minorHAnsi" w:cstheme="minorHAnsi"/>
          <w:sz w:val="24"/>
          <w:szCs w:val="24"/>
        </w:rPr>
        <w:t>Verifica-se à fl. 93 dotação orçamentária referente ao exercício de 2017</w:t>
      </w:r>
      <w:r w:rsidR="00806F67">
        <w:rPr>
          <w:rFonts w:asciiTheme="minorHAnsi" w:hAnsiTheme="minorHAnsi" w:cstheme="minorHAnsi"/>
          <w:sz w:val="24"/>
          <w:szCs w:val="24"/>
        </w:rPr>
        <w:t>.</w:t>
      </w:r>
    </w:p>
    <w:p w:rsidR="001F2C36" w:rsidRPr="00806F67" w:rsidRDefault="001F2C36" w:rsidP="001F2C36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MOTIVAÇÃO DA CONTRATAÇÃO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 xml:space="preserve">– Às fls. 95/97 consta despacho da lavra da Gerente Administrativa, Anna Cândido Palmeira X. S. Martins, </w:t>
      </w:r>
      <w:r w:rsidR="00395B8B" w:rsidRPr="00806F67">
        <w:rPr>
          <w:rFonts w:asciiTheme="minorHAnsi" w:hAnsiTheme="minorHAnsi" w:cstheme="minorHAnsi"/>
          <w:sz w:val="24"/>
          <w:szCs w:val="24"/>
        </w:rPr>
        <w:t xml:space="preserve">datado de 09/06/2017, </w:t>
      </w:r>
      <w:r w:rsidRPr="00806F67">
        <w:rPr>
          <w:rFonts w:asciiTheme="minorHAnsi" w:hAnsiTheme="minorHAnsi" w:cstheme="minorHAnsi"/>
          <w:sz w:val="24"/>
          <w:szCs w:val="24"/>
        </w:rPr>
        <w:t>informando as razões para a aquisição em tela, sem que tenha havido o regular procedimento licitatório.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95B8B" w:rsidRPr="00806F67" w:rsidRDefault="00395B8B" w:rsidP="00395B8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8 – CÓPIA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PROCESSO DE CONTRATAÇÃO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 xml:space="preserve">– Às fls. 98/297 consta cópia do processo de contratação emergencial de medicamentos e insumos destinados ao abastecimento de 17 (dezessete) unidades de saúde vinculadas à SESAU. Ressalte-se que os fármacos em questão integram o rol de itens relacionados no </w:t>
      </w:r>
      <w:r w:rsidR="00FB1478" w:rsidRPr="00806F67">
        <w:rPr>
          <w:rFonts w:asciiTheme="minorHAnsi" w:hAnsiTheme="minorHAnsi" w:cstheme="minorHAnsi"/>
          <w:sz w:val="24"/>
          <w:szCs w:val="24"/>
        </w:rPr>
        <w:t>P</w:t>
      </w:r>
      <w:r w:rsidRPr="00806F67">
        <w:rPr>
          <w:rFonts w:asciiTheme="minorHAnsi" w:hAnsiTheme="minorHAnsi" w:cstheme="minorHAnsi"/>
          <w:sz w:val="24"/>
          <w:szCs w:val="24"/>
        </w:rPr>
        <w:t xml:space="preserve">rocesso </w:t>
      </w:r>
      <w:r w:rsidR="00FB1478" w:rsidRPr="00806F67">
        <w:rPr>
          <w:rFonts w:asciiTheme="minorHAnsi" w:hAnsiTheme="minorHAnsi" w:cstheme="minorHAnsi"/>
          <w:sz w:val="24"/>
          <w:szCs w:val="24"/>
        </w:rPr>
        <w:t>A</w:t>
      </w:r>
      <w:r w:rsidR="006B1280" w:rsidRPr="00806F67">
        <w:rPr>
          <w:rFonts w:asciiTheme="minorHAnsi" w:hAnsiTheme="minorHAnsi" w:cstheme="minorHAnsi"/>
          <w:sz w:val="24"/>
          <w:szCs w:val="24"/>
        </w:rPr>
        <w:t>dministrativo nº 2000-2404/2017.</w:t>
      </w:r>
    </w:p>
    <w:p w:rsidR="00CB7B9D" w:rsidRPr="00806F67" w:rsidRDefault="00D21274" w:rsidP="00CB7B9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proofErr w:type="gramEnd"/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ORDEM DE FORNECIMENTO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 xml:space="preserve">– À fl. </w:t>
      </w:r>
      <w:r w:rsidR="00CB7B9D" w:rsidRPr="00806F67">
        <w:rPr>
          <w:rFonts w:asciiTheme="minorHAnsi" w:hAnsiTheme="minorHAnsi" w:cstheme="minorHAnsi"/>
          <w:sz w:val="24"/>
          <w:szCs w:val="24"/>
        </w:rPr>
        <w:t>298</w:t>
      </w:r>
      <w:r w:rsidRPr="00806F67">
        <w:rPr>
          <w:rFonts w:asciiTheme="minorHAnsi" w:hAnsiTheme="minorHAnsi" w:cstheme="minorHAnsi"/>
          <w:sz w:val="24"/>
          <w:szCs w:val="24"/>
        </w:rPr>
        <w:t xml:space="preserve"> consta </w:t>
      </w:r>
      <w:r w:rsidR="00CB7B9D" w:rsidRPr="00806F67">
        <w:rPr>
          <w:rFonts w:asciiTheme="minorHAnsi" w:hAnsiTheme="minorHAnsi" w:cstheme="minorHAnsi"/>
          <w:sz w:val="24"/>
          <w:szCs w:val="24"/>
        </w:rPr>
        <w:t xml:space="preserve">ordem de fornecimento à empresa </w:t>
      </w:r>
      <w:r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CB7B9D" w:rsidRPr="00806F67">
        <w:rPr>
          <w:rFonts w:asciiTheme="minorHAnsi" w:hAnsiTheme="minorHAnsi" w:cstheme="minorHAnsi"/>
          <w:b/>
          <w:sz w:val="24"/>
          <w:szCs w:val="24"/>
        </w:rPr>
        <w:t xml:space="preserve">OLIVEIRA PRODUTOS FARMACÊUTICOS LTDA. ME (CNPJ 18.759.565/0001-12), </w:t>
      </w:r>
      <w:r w:rsidR="00CB7B9D" w:rsidRPr="00806F67">
        <w:rPr>
          <w:rFonts w:asciiTheme="minorHAnsi" w:hAnsiTheme="minorHAnsi" w:cstheme="minorHAnsi"/>
          <w:sz w:val="24"/>
          <w:szCs w:val="24"/>
        </w:rPr>
        <w:t xml:space="preserve">datado de 21/02/2017, de lavra do Superintendente Administrativo, Luciano Costa Barros Modesto. </w:t>
      </w:r>
    </w:p>
    <w:p w:rsidR="00CB7B9D" w:rsidRPr="00806F67" w:rsidRDefault="00CB7B9D" w:rsidP="00CB7B9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10 - DA AUSÊNCIA DE CONTRATO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806F67">
        <w:rPr>
          <w:rFonts w:asciiTheme="minorHAnsi" w:hAnsiTheme="minorHAnsi" w:cstheme="minorHAnsi"/>
          <w:sz w:val="24"/>
          <w:szCs w:val="24"/>
        </w:rPr>
        <w:t>À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>fl. 301 consta informação do Setor de Contratos de que inexiste contrato entre a SESAU e 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>empresa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OLIVEIRA PRODUTOS FARMACÊUTICOS LTDA. ME (CNPJ </w:t>
      </w:r>
      <w:r w:rsidR="00F6153C">
        <w:rPr>
          <w:rFonts w:asciiTheme="minorHAnsi" w:hAnsiTheme="minorHAnsi" w:cstheme="minorHAnsi"/>
          <w:b/>
          <w:sz w:val="24"/>
          <w:szCs w:val="24"/>
        </w:rPr>
        <w:t xml:space="preserve">Nº </w:t>
      </w:r>
      <w:r w:rsidRPr="00806F67">
        <w:rPr>
          <w:rFonts w:asciiTheme="minorHAnsi" w:hAnsiTheme="minorHAnsi" w:cstheme="minorHAnsi"/>
          <w:b/>
          <w:sz w:val="24"/>
          <w:szCs w:val="24"/>
        </w:rPr>
        <w:t>18.759.565/0001-12)</w:t>
      </w:r>
      <w:r w:rsidRPr="00806F67">
        <w:rPr>
          <w:rFonts w:asciiTheme="minorHAnsi" w:hAnsiTheme="minorHAnsi" w:cstheme="minorHAnsi"/>
          <w:sz w:val="24"/>
          <w:szCs w:val="24"/>
        </w:rPr>
        <w:t>, o que contraria o art. 62 da Lei Federal nº 8.666/93.</w:t>
      </w:r>
    </w:p>
    <w:p w:rsidR="00CB7B9D" w:rsidRPr="00806F67" w:rsidRDefault="00CB7B9D" w:rsidP="00CB7B9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11 – ABERTURA DE SINDICÂNCIA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806F67">
        <w:rPr>
          <w:rFonts w:asciiTheme="minorHAnsi" w:hAnsiTheme="minorHAnsi" w:cstheme="minorHAnsi"/>
          <w:sz w:val="24"/>
          <w:szCs w:val="24"/>
        </w:rPr>
        <w:t>À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06F67">
        <w:rPr>
          <w:rFonts w:asciiTheme="minorHAnsi" w:hAnsiTheme="minorHAnsi" w:cstheme="minorHAnsi"/>
          <w:sz w:val="24"/>
          <w:szCs w:val="24"/>
        </w:rPr>
        <w:t>fl. 303 consta Memorando nº 189/2017, de lavra do Secretário de Estado da Saúde determinando a apuração de eventual responsabilidade pelas aquisições realizadas.</w:t>
      </w:r>
    </w:p>
    <w:p w:rsidR="00427F46" w:rsidRDefault="00F6499A" w:rsidP="009D7F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b/>
          <w:sz w:val="24"/>
          <w:szCs w:val="24"/>
          <w:u w:val="single"/>
        </w:rPr>
        <w:t>12 – MANIFESTAÇÃO JURÍDICA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806F67">
        <w:rPr>
          <w:rFonts w:asciiTheme="minorHAnsi" w:hAnsiTheme="minorHAnsi" w:cstheme="minorHAnsi"/>
          <w:sz w:val="24"/>
          <w:szCs w:val="24"/>
        </w:rPr>
        <w:t xml:space="preserve">Às fls. 304/313 </w:t>
      </w:r>
      <w:proofErr w:type="gramStart"/>
      <w:r w:rsidRPr="00806F67">
        <w:rPr>
          <w:rFonts w:asciiTheme="minorHAnsi" w:hAnsiTheme="minorHAnsi" w:cstheme="minorHAnsi"/>
          <w:sz w:val="24"/>
          <w:szCs w:val="24"/>
        </w:rPr>
        <w:t>consta</w:t>
      </w:r>
      <w:proofErr w:type="gramEnd"/>
      <w:r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A844B9" w:rsidRPr="00806F67">
        <w:rPr>
          <w:rFonts w:asciiTheme="minorHAnsi" w:hAnsiTheme="minorHAnsi" w:cstheme="minorHAnsi"/>
          <w:b/>
          <w:sz w:val="24"/>
          <w:szCs w:val="24"/>
        </w:rPr>
        <w:t>Parecer PGE-PLIC nº 1163/2017</w:t>
      </w:r>
      <w:r w:rsidR="00A844B9" w:rsidRPr="00806F67">
        <w:rPr>
          <w:rFonts w:asciiTheme="minorHAnsi" w:hAnsiTheme="minorHAnsi" w:cstheme="minorHAnsi"/>
          <w:sz w:val="24"/>
          <w:szCs w:val="24"/>
        </w:rPr>
        <w:t xml:space="preserve">, aprovado pelo </w:t>
      </w:r>
      <w:r w:rsidR="00A844B9" w:rsidRPr="00806F67">
        <w:rPr>
          <w:rFonts w:asciiTheme="minorHAnsi" w:hAnsiTheme="minorHAnsi" w:cstheme="minorHAnsi"/>
          <w:b/>
          <w:sz w:val="24"/>
          <w:szCs w:val="24"/>
        </w:rPr>
        <w:t>Despacho PGE-PLIC-CD nº 2100/2017</w:t>
      </w:r>
      <w:r w:rsidR="00A844B9" w:rsidRPr="00806F67">
        <w:rPr>
          <w:rFonts w:asciiTheme="minorHAnsi" w:hAnsiTheme="minorHAnsi" w:cstheme="minorHAnsi"/>
          <w:sz w:val="24"/>
          <w:szCs w:val="24"/>
        </w:rPr>
        <w:t xml:space="preserve"> (fl. 314), que conclui pela ilegalidade da contratação realizada, mediante argumentos nele tecidos, de modo que não </w:t>
      </w:r>
      <w:r w:rsidR="00A844B9" w:rsidRPr="00806F67">
        <w:rPr>
          <w:rFonts w:asciiTheme="minorHAnsi" w:hAnsiTheme="minorHAnsi" w:cstheme="minorHAnsi"/>
          <w:sz w:val="24"/>
          <w:szCs w:val="24"/>
        </w:rPr>
        <w:lastRenderedPageBreak/>
        <w:t xml:space="preserve">se vislumbra no posicionamento jurídico esposado possibilidade de convalidação dos efeitos da contratação irregular: </w:t>
      </w:r>
      <w:r w:rsidR="00A844B9" w:rsidRPr="00F6153C">
        <w:rPr>
          <w:rFonts w:asciiTheme="minorHAnsi" w:hAnsiTheme="minorHAnsi" w:cstheme="minorHAnsi"/>
          <w:b/>
          <w:i/>
          <w:sz w:val="24"/>
          <w:szCs w:val="24"/>
        </w:rPr>
        <w:t>“em não sendo observado o planejamento e organização necessários às contratações públicas, restringir-se-ão quaisquer atos advindos dos contratos ilegais”</w:t>
      </w:r>
      <w:r w:rsidR="00A844B9" w:rsidRPr="00806F67">
        <w:rPr>
          <w:rFonts w:asciiTheme="minorHAnsi" w:hAnsiTheme="minorHAnsi" w:cstheme="minorHAnsi"/>
          <w:sz w:val="24"/>
          <w:szCs w:val="24"/>
        </w:rPr>
        <w:t>.</w:t>
      </w:r>
      <w:r w:rsidR="003955FE" w:rsidRPr="00806F67">
        <w:rPr>
          <w:rFonts w:asciiTheme="minorHAnsi" w:hAnsiTheme="minorHAnsi" w:cstheme="minorHAnsi"/>
          <w:sz w:val="24"/>
          <w:szCs w:val="24"/>
        </w:rPr>
        <w:t xml:space="preserve"> Em tempo, alerte-se </w:t>
      </w:r>
      <w:r w:rsidR="00383C63">
        <w:rPr>
          <w:rFonts w:asciiTheme="minorHAnsi" w:hAnsiTheme="minorHAnsi" w:cstheme="minorHAnsi"/>
          <w:sz w:val="24"/>
          <w:szCs w:val="24"/>
        </w:rPr>
        <w:t>para o teor do parecer acerca d</w:t>
      </w:r>
      <w:r w:rsidR="003955FE" w:rsidRPr="00806F67">
        <w:rPr>
          <w:rFonts w:asciiTheme="minorHAnsi" w:hAnsiTheme="minorHAnsi" w:cstheme="minorHAnsi"/>
          <w:sz w:val="24"/>
          <w:szCs w:val="24"/>
        </w:rPr>
        <w:t>os efeitos da inobservância das recomendações jurídicas.</w:t>
      </w:r>
    </w:p>
    <w:p w:rsidR="00C6288E" w:rsidRPr="00C6288E" w:rsidRDefault="00C6288E" w:rsidP="009D7F7C">
      <w:pPr>
        <w:spacing w:after="0" w:line="360" w:lineRule="auto"/>
        <w:ind w:firstLine="851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Contudo, alerte-se para a emissão da Súmula Administrativa nº 042, de lavra da Procuradoria Geral do Estado de Alagoas – PGE/AL, que trata dos procedimentos obrigatórios imputados à Administração Pública nos casos de pagamentos pela via indenizatória. </w:t>
      </w:r>
      <w:r>
        <w:rPr>
          <w:rFonts w:asciiTheme="minorHAnsi" w:hAnsiTheme="minorHAnsi" w:cstheme="minorHAnsi"/>
          <w:i/>
          <w:sz w:val="24"/>
          <w:szCs w:val="24"/>
        </w:rPr>
        <w:t xml:space="preserve">In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verbis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>: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 xml:space="preserve">I) </w:t>
      </w:r>
      <w:r w:rsidRPr="00F6153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F6153C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F6153C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C6288E" w:rsidRPr="00F6153C" w:rsidRDefault="00C6288E" w:rsidP="00C6288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153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288E" w:rsidRPr="00F6153C" w:rsidRDefault="00C6288E" w:rsidP="00C6288E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6153C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6153C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F6153C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  <w:r w:rsidRPr="00F6153C">
        <w:rPr>
          <w:rFonts w:asciiTheme="minorHAnsi" w:hAnsiTheme="minorHAnsi" w:cstheme="minorHAnsi"/>
          <w:sz w:val="20"/>
          <w:szCs w:val="20"/>
        </w:rPr>
        <w:t>(sem grifos no original).</w:t>
      </w:r>
    </w:p>
    <w:p w:rsidR="00C6288E" w:rsidRPr="00806F67" w:rsidRDefault="00C6288E" w:rsidP="009D7F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Em face do esposado, vê-se que a manifestação jurídica apresentada nos autos </w:t>
      </w:r>
      <w:r w:rsidR="005F04CE">
        <w:rPr>
          <w:rFonts w:asciiTheme="minorHAnsi" w:hAnsiTheme="minorHAnsi" w:cstheme="minorHAnsi"/>
          <w:sz w:val="24"/>
          <w:szCs w:val="24"/>
        </w:rPr>
        <w:t xml:space="preserve">(fls. 304/314) </w:t>
      </w:r>
      <w:r>
        <w:rPr>
          <w:rFonts w:asciiTheme="minorHAnsi" w:hAnsiTheme="minorHAnsi" w:cstheme="minorHAnsi"/>
          <w:sz w:val="24"/>
          <w:szCs w:val="24"/>
        </w:rPr>
        <w:t>não guarda consonância com o teor da Súmula Administrativa nº 042,</w:t>
      </w:r>
      <w:r w:rsidR="005F04CE">
        <w:rPr>
          <w:rFonts w:asciiTheme="minorHAnsi" w:hAnsiTheme="minorHAnsi" w:cstheme="minorHAnsi"/>
          <w:sz w:val="24"/>
          <w:szCs w:val="24"/>
        </w:rPr>
        <w:t xml:space="preserve"> de modo </w:t>
      </w:r>
      <w:r w:rsidR="005F04CE">
        <w:rPr>
          <w:rFonts w:asciiTheme="minorHAnsi" w:hAnsiTheme="minorHAnsi" w:cstheme="minorHAnsi"/>
          <w:sz w:val="24"/>
          <w:szCs w:val="24"/>
        </w:rPr>
        <w:lastRenderedPageBreak/>
        <w:t>que se faz necessário o retorno do processo em tela à PGE/AL para que sejam dirimidas possíveis dúvidas quanto ao posicionamento jurídico a ser adotado.</w:t>
      </w:r>
    </w:p>
    <w:p w:rsidR="00275C5B" w:rsidRPr="00806F67" w:rsidRDefault="00275C5B" w:rsidP="00275C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 xml:space="preserve">De toda a explanação e detalhamento processual, </w:t>
      </w:r>
      <w:r w:rsidR="00F6153C" w:rsidRPr="00806F67">
        <w:rPr>
          <w:rFonts w:asciiTheme="minorHAnsi" w:hAnsiTheme="minorHAnsi" w:cstheme="minorHAnsi"/>
          <w:sz w:val="24"/>
          <w:szCs w:val="24"/>
        </w:rPr>
        <w:t>alertem-se</w:t>
      </w:r>
      <w:r w:rsidRPr="00806F67">
        <w:rPr>
          <w:rFonts w:asciiTheme="minorHAnsi" w:hAnsiTheme="minorHAnsi" w:cstheme="minorHAnsi"/>
          <w:sz w:val="24"/>
          <w:szCs w:val="24"/>
        </w:rPr>
        <w:t xml:space="preserve"> para a necessidade de informações, quais sejam:</w:t>
      </w:r>
    </w:p>
    <w:p w:rsidR="00275C5B" w:rsidRPr="00806F67" w:rsidRDefault="00275C5B" w:rsidP="00275C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 xml:space="preserve">I. </w:t>
      </w:r>
      <w:r w:rsidR="005F04CE">
        <w:rPr>
          <w:rFonts w:asciiTheme="minorHAnsi" w:hAnsiTheme="minorHAnsi" w:cstheme="minorHAnsi"/>
          <w:b/>
          <w:sz w:val="24"/>
          <w:szCs w:val="24"/>
          <w:u w:val="single"/>
        </w:rPr>
        <w:t>REITERADA MANIFESTAÇÃO JURÍDICA DA PGE/AL</w:t>
      </w:r>
      <w:r w:rsidRPr="00806F67">
        <w:rPr>
          <w:rFonts w:asciiTheme="minorHAnsi" w:hAnsiTheme="minorHAnsi" w:cstheme="minorHAnsi"/>
          <w:sz w:val="24"/>
          <w:szCs w:val="24"/>
        </w:rPr>
        <w:t xml:space="preserve"> –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37EE0" w:rsidRPr="00806F67">
        <w:rPr>
          <w:rFonts w:asciiTheme="minorHAnsi" w:hAnsiTheme="minorHAnsi" w:cstheme="minorHAnsi"/>
          <w:sz w:val="24"/>
          <w:szCs w:val="24"/>
        </w:rPr>
        <w:t xml:space="preserve">Que </w:t>
      </w:r>
      <w:r w:rsidR="00806F67" w:rsidRPr="00806F67">
        <w:rPr>
          <w:rFonts w:asciiTheme="minorHAnsi" w:hAnsiTheme="minorHAnsi" w:cstheme="minorHAnsi"/>
          <w:sz w:val="24"/>
          <w:szCs w:val="24"/>
        </w:rPr>
        <w:t>a</w:t>
      </w:r>
      <w:r w:rsidR="00737EE0" w:rsidRPr="00806F67">
        <w:rPr>
          <w:rFonts w:asciiTheme="minorHAnsi" w:hAnsiTheme="minorHAnsi" w:cstheme="minorHAnsi"/>
          <w:sz w:val="24"/>
          <w:szCs w:val="24"/>
        </w:rPr>
        <w:t xml:space="preserve"> </w:t>
      </w:r>
      <w:r w:rsidR="005F04CE">
        <w:rPr>
          <w:rFonts w:asciiTheme="minorHAnsi" w:hAnsiTheme="minorHAnsi" w:cstheme="minorHAnsi"/>
          <w:sz w:val="24"/>
          <w:szCs w:val="24"/>
        </w:rPr>
        <w:t xml:space="preserve">PGE/AL pacifique o entendimento jurídico a ser invocado no caso em apreço, de modo que não restem dúvidas quanto à aplicação da Súmula Administrativa nº 042, posterior ao </w:t>
      </w:r>
      <w:r w:rsidR="005F04CE" w:rsidRPr="00806F67">
        <w:rPr>
          <w:rFonts w:asciiTheme="minorHAnsi" w:hAnsiTheme="minorHAnsi" w:cstheme="minorHAnsi"/>
          <w:b/>
          <w:sz w:val="24"/>
          <w:szCs w:val="24"/>
        </w:rPr>
        <w:t>Parecer PGE-PLIC nº 1163/2017</w:t>
      </w:r>
      <w:r w:rsidR="005F04CE" w:rsidRPr="00806F67">
        <w:rPr>
          <w:rFonts w:asciiTheme="minorHAnsi" w:hAnsiTheme="minorHAnsi" w:cstheme="minorHAnsi"/>
          <w:sz w:val="24"/>
          <w:szCs w:val="24"/>
        </w:rPr>
        <w:t xml:space="preserve">, aprovado pelo </w:t>
      </w:r>
      <w:r w:rsidR="005F04CE" w:rsidRPr="00806F67">
        <w:rPr>
          <w:rFonts w:asciiTheme="minorHAnsi" w:hAnsiTheme="minorHAnsi" w:cstheme="minorHAnsi"/>
          <w:b/>
          <w:sz w:val="24"/>
          <w:szCs w:val="24"/>
        </w:rPr>
        <w:t>Despacho PGE-PLIC-CD nº 2100/2017</w:t>
      </w:r>
      <w:r w:rsidR="005F04CE">
        <w:rPr>
          <w:rFonts w:asciiTheme="minorHAnsi" w:hAnsiTheme="minorHAnsi" w:cstheme="minorHAnsi"/>
          <w:b/>
          <w:sz w:val="24"/>
          <w:szCs w:val="24"/>
        </w:rPr>
        <w:t>.</w:t>
      </w:r>
    </w:p>
    <w:p w:rsidR="00C32E53" w:rsidRPr="00806F67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 xml:space="preserve">Assim, sugere-se o retorno dos autos à </w:t>
      </w:r>
      <w:r w:rsidR="005F04CE">
        <w:rPr>
          <w:rFonts w:asciiTheme="minorHAnsi" w:hAnsiTheme="minorHAnsi" w:cstheme="minorHAnsi"/>
          <w:sz w:val="24"/>
          <w:szCs w:val="24"/>
        </w:rPr>
        <w:t xml:space="preserve">PGE/AL, com </w:t>
      </w:r>
      <w:r w:rsidR="00C6205C">
        <w:rPr>
          <w:rFonts w:asciiTheme="minorHAnsi" w:hAnsiTheme="minorHAnsi" w:cstheme="minorHAnsi"/>
          <w:sz w:val="24"/>
          <w:szCs w:val="24"/>
        </w:rPr>
        <w:t>posterior devolução</w:t>
      </w:r>
      <w:r w:rsidR="005F04CE">
        <w:rPr>
          <w:rFonts w:asciiTheme="minorHAnsi" w:hAnsiTheme="minorHAnsi" w:cstheme="minorHAnsi"/>
          <w:sz w:val="24"/>
          <w:szCs w:val="24"/>
        </w:rPr>
        <w:t xml:space="preserve"> à CGE/AL para ciência d</w:t>
      </w:r>
      <w:r w:rsidR="00C6205C">
        <w:rPr>
          <w:rFonts w:asciiTheme="minorHAnsi" w:hAnsiTheme="minorHAnsi" w:cstheme="minorHAnsi"/>
          <w:sz w:val="24"/>
          <w:szCs w:val="24"/>
        </w:rPr>
        <w:t>o entendimento jurídico adotado.</w:t>
      </w:r>
    </w:p>
    <w:p w:rsidR="00F52E03" w:rsidRPr="00806F67" w:rsidRDefault="00F52E0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5C346E" w:rsidRPr="00806F6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5F04CE">
        <w:rPr>
          <w:rFonts w:asciiTheme="minorHAnsi" w:hAnsiTheme="minorHAnsi" w:cstheme="minorHAnsi"/>
          <w:bCs/>
          <w:sz w:val="24"/>
          <w:szCs w:val="24"/>
        </w:rPr>
        <w:t>25</w:t>
      </w:r>
      <w:r w:rsidR="00166227" w:rsidRPr="00806F6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27781E" w:rsidRPr="00806F67">
        <w:rPr>
          <w:rFonts w:asciiTheme="minorHAnsi" w:hAnsiTheme="minorHAnsi" w:cstheme="minorHAnsi"/>
          <w:bCs/>
          <w:sz w:val="24"/>
          <w:szCs w:val="24"/>
        </w:rPr>
        <w:t xml:space="preserve">de </w:t>
      </w:r>
      <w:r w:rsidR="00C32E53" w:rsidRPr="00806F67">
        <w:rPr>
          <w:rFonts w:asciiTheme="minorHAnsi" w:hAnsiTheme="minorHAnsi" w:cstheme="minorHAnsi"/>
          <w:bCs/>
          <w:sz w:val="24"/>
          <w:szCs w:val="24"/>
        </w:rPr>
        <w:t>junho</w:t>
      </w:r>
      <w:r w:rsidR="002B03C2" w:rsidRPr="00806F67">
        <w:rPr>
          <w:rFonts w:asciiTheme="minorHAnsi" w:hAnsiTheme="minorHAnsi" w:cstheme="minorHAnsi"/>
          <w:bCs/>
          <w:sz w:val="24"/>
          <w:szCs w:val="24"/>
        </w:rPr>
        <w:t xml:space="preserve"> de 2018</w:t>
      </w:r>
      <w:r w:rsidRPr="00806F67">
        <w:rPr>
          <w:rFonts w:asciiTheme="minorHAnsi" w:hAnsiTheme="minorHAnsi" w:cstheme="minorHAnsi"/>
          <w:bCs/>
          <w:sz w:val="24"/>
          <w:szCs w:val="24"/>
        </w:rPr>
        <w:t>.</w:t>
      </w:r>
    </w:p>
    <w:p w:rsidR="009A5C93" w:rsidRPr="00806F6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FC4D72" w:rsidRPr="00806F67" w:rsidRDefault="00C32E53" w:rsidP="004171BF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>Lilian Maria Nunes Silva</w:t>
      </w:r>
    </w:p>
    <w:p w:rsidR="006779FB" w:rsidRPr="00806F67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06F67">
        <w:rPr>
          <w:rFonts w:asciiTheme="minorHAnsi" w:hAnsiTheme="minorHAnsi" w:cstheme="minorHAnsi"/>
          <w:b/>
          <w:sz w:val="24"/>
          <w:szCs w:val="24"/>
        </w:rPr>
        <w:t>Assessor</w:t>
      </w:r>
      <w:r w:rsidR="00B257AD" w:rsidRPr="00806F67">
        <w:rPr>
          <w:rFonts w:asciiTheme="minorHAnsi" w:hAnsiTheme="minorHAnsi" w:cstheme="minorHAnsi"/>
          <w:b/>
          <w:sz w:val="24"/>
          <w:szCs w:val="24"/>
        </w:rPr>
        <w:t>a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257AD" w:rsidRPr="00806F67">
        <w:rPr>
          <w:rFonts w:asciiTheme="minorHAnsi" w:hAnsiTheme="minorHAnsi" w:cstheme="minorHAnsi"/>
          <w:b/>
          <w:sz w:val="24"/>
          <w:szCs w:val="24"/>
        </w:rPr>
        <w:t>de Controle Interno</w:t>
      </w:r>
      <w:r w:rsidRPr="00806F67">
        <w:rPr>
          <w:rFonts w:asciiTheme="minorHAnsi" w:hAnsiTheme="minorHAnsi" w:cstheme="minorHAnsi"/>
          <w:b/>
          <w:sz w:val="24"/>
          <w:szCs w:val="24"/>
        </w:rPr>
        <w:t xml:space="preserve"> /Matrícula nº </w:t>
      </w:r>
      <w:r w:rsidR="00C32E53" w:rsidRPr="00806F67">
        <w:rPr>
          <w:rFonts w:asciiTheme="minorHAnsi" w:hAnsiTheme="minorHAnsi" w:cstheme="minorHAnsi"/>
          <w:b/>
          <w:sz w:val="24"/>
          <w:szCs w:val="24"/>
        </w:rPr>
        <w:t>62.868-4</w:t>
      </w:r>
    </w:p>
    <w:p w:rsidR="00737EE0" w:rsidRPr="00806F67" w:rsidRDefault="00737EE0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37EE0" w:rsidRPr="00806F67" w:rsidRDefault="00737EE0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171BF" w:rsidRPr="00806F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>Acolho o Parecer.</w:t>
      </w:r>
    </w:p>
    <w:p w:rsidR="004171BF" w:rsidRPr="00806F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4171BF" w:rsidRPr="00806F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4171BF" w:rsidRPr="00806F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06F67">
        <w:rPr>
          <w:rFonts w:asciiTheme="minorHAnsi" w:hAnsiTheme="minorHAnsi" w:cstheme="minorHAnsi"/>
          <w:b/>
          <w:sz w:val="24"/>
          <w:szCs w:val="24"/>
        </w:rPr>
        <w:t>Superintendente de Auditagem/Matrícula n° 113-9</w:t>
      </w:r>
    </w:p>
    <w:p w:rsidR="00FC4D72" w:rsidRPr="00806F6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B2097" w:rsidRPr="00806F6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3B2097" w:rsidRPr="00806F6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sectPr w:rsidR="003B2097" w:rsidRPr="00806F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159" w:rsidRDefault="00F26159" w:rsidP="003068B9">
      <w:pPr>
        <w:spacing w:after="0" w:line="240" w:lineRule="auto"/>
      </w:pPr>
      <w:r>
        <w:separator/>
      </w:r>
    </w:p>
  </w:endnote>
  <w:endnote w:type="continuationSeparator" w:id="1">
    <w:p w:rsidR="00F26159" w:rsidRDefault="00F261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159" w:rsidRDefault="00F26159" w:rsidP="003068B9">
      <w:pPr>
        <w:spacing w:after="0" w:line="240" w:lineRule="auto"/>
      </w:pPr>
      <w:r>
        <w:separator/>
      </w:r>
    </w:p>
  </w:footnote>
  <w:footnote w:type="continuationSeparator" w:id="1">
    <w:p w:rsidR="00F26159" w:rsidRDefault="00F261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C6288E" w:rsidTr="00F6153C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288E" w:rsidRDefault="00C6288E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288E" w:rsidRDefault="00C6288E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288E" w:rsidRDefault="00C6288E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C6288E" w:rsidRDefault="00C628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3FE9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A3A96"/>
    <w:rsid w:val="001A78EA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1F2C36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3C63"/>
    <w:rsid w:val="0038737C"/>
    <w:rsid w:val="00392B91"/>
    <w:rsid w:val="003955FE"/>
    <w:rsid w:val="00395B8B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D3E"/>
    <w:rsid w:val="004D0E33"/>
    <w:rsid w:val="004D48B3"/>
    <w:rsid w:val="004D69E5"/>
    <w:rsid w:val="004D7180"/>
    <w:rsid w:val="004D7BA5"/>
    <w:rsid w:val="004E3462"/>
    <w:rsid w:val="004E34F3"/>
    <w:rsid w:val="004E4B43"/>
    <w:rsid w:val="004E5C1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04CE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280"/>
    <w:rsid w:val="006B2CF7"/>
    <w:rsid w:val="006B4049"/>
    <w:rsid w:val="006B48CF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2A9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071A8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37EE0"/>
    <w:rsid w:val="00740F8A"/>
    <w:rsid w:val="007411F2"/>
    <w:rsid w:val="00741C4A"/>
    <w:rsid w:val="007434B1"/>
    <w:rsid w:val="0074418E"/>
    <w:rsid w:val="00744336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06F67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E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BCB"/>
    <w:rsid w:val="00914C50"/>
    <w:rsid w:val="00914DDE"/>
    <w:rsid w:val="009169B6"/>
    <w:rsid w:val="00916D30"/>
    <w:rsid w:val="00917F28"/>
    <w:rsid w:val="00923D3D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0264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299D"/>
    <w:rsid w:val="009C5BFA"/>
    <w:rsid w:val="009C6FDF"/>
    <w:rsid w:val="009C7D2A"/>
    <w:rsid w:val="009D59A2"/>
    <w:rsid w:val="009D5D1B"/>
    <w:rsid w:val="009D6897"/>
    <w:rsid w:val="009D6AF5"/>
    <w:rsid w:val="009D6C0B"/>
    <w:rsid w:val="009D7F7C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4B9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6003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2FB2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E"/>
    <w:rsid w:val="00C6205C"/>
    <w:rsid w:val="00C6288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2C7D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B7B9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5D"/>
    <w:rsid w:val="00D04459"/>
    <w:rsid w:val="00D04E2C"/>
    <w:rsid w:val="00D06402"/>
    <w:rsid w:val="00D065F3"/>
    <w:rsid w:val="00D0671C"/>
    <w:rsid w:val="00D11111"/>
    <w:rsid w:val="00D119B8"/>
    <w:rsid w:val="00D21274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1CD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159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56B67"/>
    <w:rsid w:val="00F6153C"/>
    <w:rsid w:val="00F6499A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478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2</cp:revision>
  <cp:lastPrinted>2017-11-13T17:28:00Z</cp:lastPrinted>
  <dcterms:created xsi:type="dcterms:W3CDTF">2018-06-25T17:53:00Z</dcterms:created>
  <dcterms:modified xsi:type="dcterms:W3CDTF">2018-06-25T17:53:00Z</dcterms:modified>
</cp:coreProperties>
</file>