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90" w:rsidRPr="002041DD" w:rsidRDefault="005C2E90" w:rsidP="005C2E90">
      <w:pPr>
        <w:spacing w:after="0" w:line="360" w:lineRule="auto"/>
        <w:rPr>
          <w:rFonts w:asciiTheme="minorHAnsi" w:eastAsia="Arial" w:hAnsiTheme="minorHAnsi" w:cs="Arial"/>
          <w:sz w:val="20"/>
          <w:szCs w:val="20"/>
        </w:rPr>
      </w:pPr>
      <w:r w:rsidRPr="002041DD">
        <w:rPr>
          <w:rFonts w:asciiTheme="minorHAnsi" w:eastAsia="Arial" w:hAnsiTheme="minorHAnsi" w:cs="Arial"/>
          <w:b/>
          <w:sz w:val="20"/>
          <w:szCs w:val="20"/>
        </w:rPr>
        <w:t>PROCESSO:</w:t>
      </w:r>
      <w:r w:rsidRPr="002041DD">
        <w:rPr>
          <w:rFonts w:asciiTheme="minorHAnsi" w:eastAsia="Arial" w:hAnsiTheme="minorHAnsi" w:cs="Arial"/>
          <w:sz w:val="20"/>
          <w:szCs w:val="20"/>
        </w:rPr>
        <w:t xml:space="preserve"> nº 20105-</w:t>
      </w:r>
      <w:r w:rsidR="00EA25E8">
        <w:rPr>
          <w:rFonts w:asciiTheme="minorHAnsi" w:eastAsia="Arial" w:hAnsiTheme="minorHAnsi" w:cs="Arial"/>
          <w:sz w:val="20"/>
          <w:szCs w:val="20"/>
        </w:rPr>
        <w:t>006700/2016</w:t>
      </w:r>
    </w:p>
    <w:p w:rsidR="005C2E90" w:rsidRPr="002041DD" w:rsidRDefault="005C2E90" w:rsidP="005C2E90">
      <w:pPr>
        <w:spacing w:after="0" w:line="360" w:lineRule="auto"/>
        <w:rPr>
          <w:rFonts w:asciiTheme="minorHAnsi" w:eastAsia="Arial" w:hAnsiTheme="minorHAnsi" w:cs="Arial"/>
          <w:sz w:val="20"/>
          <w:szCs w:val="20"/>
        </w:rPr>
      </w:pPr>
      <w:r w:rsidRPr="002041DD">
        <w:rPr>
          <w:rFonts w:asciiTheme="minorHAnsi" w:eastAsia="Arial" w:hAnsiTheme="minorHAnsi" w:cs="Arial"/>
          <w:b/>
          <w:sz w:val="20"/>
          <w:szCs w:val="20"/>
        </w:rPr>
        <w:t>INTERESSADO:</w:t>
      </w:r>
      <w:r w:rsidRPr="002041DD">
        <w:rPr>
          <w:rFonts w:asciiTheme="minorHAnsi" w:eastAsia="Arial" w:hAnsiTheme="minorHAnsi" w:cs="Arial"/>
          <w:sz w:val="20"/>
          <w:szCs w:val="20"/>
        </w:rPr>
        <w:t xml:space="preserve"> </w:t>
      </w:r>
      <w:r w:rsidR="00EA25E8">
        <w:rPr>
          <w:rFonts w:asciiTheme="minorHAnsi" w:eastAsia="Arial" w:hAnsiTheme="minorHAnsi" w:cs="Arial"/>
          <w:sz w:val="20"/>
          <w:szCs w:val="20"/>
        </w:rPr>
        <w:t>VELOO NET LTDA-EPP</w:t>
      </w:r>
    </w:p>
    <w:p w:rsidR="005C2E90" w:rsidRPr="002041DD" w:rsidRDefault="005C2E90" w:rsidP="005C2E90">
      <w:pPr>
        <w:spacing w:after="0" w:line="360" w:lineRule="auto"/>
        <w:rPr>
          <w:rFonts w:asciiTheme="minorHAnsi" w:eastAsia="Arial" w:hAnsiTheme="minorHAnsi" w:cs="Arial"/>
          <w:sz w:val="20"/>
          <w:szCs w:val="20"/>
        </w:rPr>
      </w:pPr>
      <w:r w:rsidRPr="002041DD">
        <w:rPr>
          <w:rFonts w:asciiTheme="minorHAnsi" w:eastAsia="Arial" w:hAnsiTheme="minorHAnsi" w:cs="Arial"/>
          <w:b/>
          <w:sz w:val="20"/>
          <w:szCs w:val="20"/>
        </w:rPr>
        <w:t>ASSUNTO:</w:t>
      </w:r>
      <w:r w:rsidRPr="002041DD">
        <w:rPr>
          <w:rFonts w:asciiTheme="minorHAnsi" w:eastAsia="Arial" w:hAnsiTheme="minorHAnsi" w:cs="Arial"/>
          <w:sz w:val="20"/>
          <w:szCs w:val="20"/>
        </w:rPr>
        <w:t xml:space="preserve"> </w:t>
      </w:r>
      <w:r w:rsidR="00EA25E8">
        <w:rPr>
          <w:rFonts w:asciiTheme="minorHAnsi" w:eastAsia="Arial" w:hAnsiTheme="minorHAnsi" w:cs="Arial"/>
          <w:sz w:val="20"/>
          <w:szCs w:val="20"/>
        </w:rPr>
        <w:t>Pagamento</w:t>
      </w:r>
      <w:r w:rsidRPr="002041DD">
        <w:rPr>
          <w:rFonts w:asciiTheme="minorHAnsi" w:eastAsia="Arial" w:hAnsiTheme="minorHAnsi" w:cs="Arial"/>
          <w:sz w:val="20"/>
          <w:szCs w:val="20"/>
        </w:rPr>
        <w:t>.</w:t>
      </w:r>
    </w:p>
    <w:p w:rsidR="00BC7D60" w:rsidRPr="002041DD" w:rsidRDefault="005C2E90" w:rsidP="005C2E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41DD">
        <w:rPr>
          <w:rFonts w:asciiTheme="minorHAnsi" w:eastAsia="Arial" w:hAnsiTheme="minorHAnsi" w:cs="Arial"/>
          <w:b/>
          <w:sz w:val="20"/>
          <w:szCs w:val="20"/>
        </w:rPr>
        <w:t>DETALHES</w:t>
      </w:r>
      <w:r w:rsidR="002041DD" w:rsidRPr="002041DD">
        <w:rPr>
          <w:rFonts w:asciiTheme="minorHAnsi" w:eastAsia="Arial" w:hAnsiTheme="minorHAnsi" w:cs="Arial"/>
          <w:sz w:val="20"/>
          <w:szCs w:val="20"/>
        </w:rPr>
        <w:t xml:space="preserve">: Ref. </w:t>
      </w:r>
      <w:r w:rsidR="00EA25E8">
        <w:rPr>
          <w:rFonts w:asciiTheme="minorHAnsi" w:eastAsia="Arial" w:hAnsiTheme="minorHAnsi" w:cs="Arial"/>
          <w:sz w:val="20"/>
          <w:szCs w:val="20"/>
        </w:rPr>
        <w:t xml:space="preserve">SERV. DE FORNECIMENTO DE LINK DE INTERNET </w:t>
      </w:r>
      <w:r w:rsidR="002041DD" w:rsidRPr="002041DD">
        <w:rPr>
          <w:rFonts w:asciiTheme="minorHAnsi" w:eastAsia="Arial" w:hAnsiTheme="minorHAnsi" w:cs="Arial"/>
          <w:sz w:val="20"/>
          <w:szCs w:val="20"/>
        </w:rPr>
        <w:t>Mês 12</w:t>
      </w:r>
      <w:r w:rsidRPr="002041DD">
        <w:rPr>
          <w:rFonts w:asciiTheme="minorHAnsi" w:eastAsia="Arial" w:hAnsiTheme="minorHAnsi" w:cs="Arial"/>
          <w:sz w:val="20"/>
          <w:szCs w:val="20"/>
        </w:rPr>
        <w:t>/2016</w:t>
      </w:r>
    </w:p>
    <w:p w:rsidR="00296284" w:rsidRPr="002041D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2041DD" w:rsidRDefault="005C2E90" w:rsidP="002041DD">
      <w:pPr>
        <w:spacing w:after="0" w:line="360" w:lineRule="auto"/>
        <w:jc w:val="both"/>
        <w:rPr>
          <w:rFonts w:asciiTheme="minorHAnsi" w:eastAsia="Arial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 xml:space="preserve">Trata-se de Processo Administrativo nº </w:t>
      </w:r>
      <w:r w:rsidR="00EA25E8" w:rsidRPr="002041DD">
        <w:rPr>
          <w:rFonts w:asciiTheme="minorHAnsi" w:eastAsia="Arial" w:hAnsiTheme="minorHAnsi" w:cs="Arial"/>
          <w:sz w:val="20"/>
          <w:szCs w:val="20"/>
        </w:rPr>
        <w:t>20105-</w:t>
      </w:r>
      <w:r w:rsidR="00EA25E8">
        <w:rPr>
          <w:rFonts w:asciiTheme="minorHAnsi" w:eastAsia="Arial" w:hAnsiTheme="minorHAnsi" w:cs="Arial"/>
          <w:sz w:val="20"/>
          <w:szCs w:val="20"/>
        </w:rPr>
        <w:t>006700/2016</w:t>
      </w:r>
      <w:r w:rsidR="002041DD" w:rsidRPr="002041DD">
        <w:rPr>
          <w:rFonts w:asciiTheme="minorHAnsi" w:hAnsiTheme="minorHAnsi" w:cs="Arial"/>
          <w:sz w:val="20"/>
          <w:szCs w:val="20"/>
        </w:rPr>
        <w:t>,</w:t>
      </w:r>
      <w:r w:rsidR="00EA25E8">
        <w:rPr>
          <w:rFonts w:asciiTheme="minorHAnsi" w:hAnsiTheme="minorHAnsi" w:cs="Arial"/>
          <w:sz w:val="20"/>
          <w:szCs w:val="20"/>
        </w:rPr>
        <w:t xml:space="preserve"> em Volume Único, com 2</w:t>
      </w:r>
      <w:r w:rsidR="002041DD" w:rsidRPr="002041DD">
        <w:rPr>
          <w:rFonts w:asciiTheme="minorHAnsi" w:hAnsiTheme="minorHAnsi" w:cs="Arial"/>
          <w:sz w:val="20"/>
          <w:szCs w:val="20"/>
        </w:rPr>
        <w:t>3</w:t>
      </w:r>
      <w:r w:rsidRPr="002041DD">
        <w:rPr>
          <w:rFonts w:asciiTheme="minorHAnsi" w:hAnsiTheme="minorHAnsi" w:cs="Arial"/>
          <w:sz w:val="20"/>
          <w:szCs w:val="20"/>
        </w:rPr>
        <w:t xml:space="preserve"> fls., </w:t>
      </w:r>
      <w:r w:rsidR="00EA25E8">
        <w:rPr>
          <w:rFonts w:asciiTheme="minorHAnsi" w:hAnsiTheme="minorHAnsi" w:cs="Arial"/>
          <w:sz w:val="20"/>
          <w:szCs w:val="20"/>
        </w:rPr>
        <w:t xml:space="preserve">referente pagamento de fatura dos </w:t>
      </w:r>
      <w:r w:rsidR="00EA25E8">
        <w:rPr>
          <w:rFonts w:asciiTheme="minorHAnsi" w:eastAsia="Arial" w:hAnsiTheme="minorHAnsi" w:cs="Arial"/>
          <w:sz w:val="20"/>
          <w:szCs w:val="20"/>
        </w:rPr>
        <w:t xml:space="preserve">SERV. DE FORNECIMENTO DE LINK DE INTERNET </w:t>
      </w:r>
      <w:r w:rsidR="002041DD" w:rsidRPr="002041DD">
        <w:rPr>
          <w:rFonts w:asciiTheme="minorHAnsi" w:hAnsiTheme="minorHAnsi" w:cs="Arial"/>
          <w:sz w:val="20"/>
          <w:szCs w:val="20"/>
        </w:rPr>
        <w:t>relativo ao mês 12</w:t>
      </w:r>
      <w:r w:rsidRPr="002041DD">
        <w:rPr>
          <w:rFonts w:asciiTheme="minorHAnsi" w:hAnsiTheme="minorHAnsi" w:cs="Arial"/>
          <w:sz w:val="20"/>
          <w:szCs w:val="20"/>
        </w:rPr>
        <w:t xml:space="preserve">/2016 da </w:t>
      </w:r>
      <w:r w:rsidR="00EA25E8">
        <w:rPr>
          <w:rFonts w:asciiTheme="minorHAnsi" w:hAnsiTheme="minorHAnsi" w:cs="Arial"/>
          <w:sz w:val="20"/>
          <w:szCs w:val="20"/>
        </w:rPr>
        <w:t>Policia Civil do Estado de Alagoas</w:t>
      </w:r>
      <w:r w:rsidRPr="002041DD">
        <w:rPr>
          <w:rFonts w:asciiTheme="minorHAnsi" w:hAnsiTheme="minorHAnsi" w:cs="Arial"/>
          <w:sz w:val="20"/>
          <w:szCs w:val="20"/>
        </w:rPr>
        <w:t xml:space="preserve"> no valor total de R$ </w:t>
      </w:r>
      <w:r w:rsidR="00EA25E8">
        <w:rPr>
          <w:rFonts w:asciiTheme="minorHAnsi" w:hAnsiTheme="minorHAnsi" w:cs="Arial"/>
          <w:sz w:val="20"/>
          <w:szCs w:val="20"/>
        </w:rPr>
        <w:t>3.370,00</w:t>
      </w:r>
      <w:r w:rsidRPr="002041DD">
        <w:rPr>
          <w:rFonts w:asciiTheme="minorHAnsi" w:hAnsiTheme="minorHAnsi" w:cs="Arial"/>
          <w:sz w:val="20"/>
          <w:szCs w:val="20"/>
        </w:rPr>
        <w:t xml:space="preserve"> (</w:t>
      </w:r>
      <w:proofErr w:type="gramStart"/>
      <w:r w:rsidR="00EA25E8">
        <w:rPr>
          <w:rFonts w:asciiTheme="minorHAnsi" w:hAnsiTheme="minorHAnsi" w:cs="Arial"/>
          <w:sz w:val="20"/>
          <w:szCs w:val="20"/>
        </w:rPr>
        <w:t>três</w:t>
      </w:r>
      <w:r w:rsidR="002041DD" w:rsidRPr="002041DD">
        <w:rPr>
          <w:rFonts w:asciiTheme="minorHAnsi" w:hAnsiTheme="minorHAnsi" w:cs="Arial"/>
          <w:sz w:val="20"/>
          <w:szCs w:val="20"/>
        </w:rPr>
        <w:t xml:space="preserve"> mil, </w:t>
      </w:r>
      <w:r w:rsidR="00EA25E8">
        <w:rPr>
          <w:rFonts w:asciiTheme="minorHAnsi" w:hAnsiTheme="minorHAnsi" w:cs="Arial"/>
          <w:sz w:val="20"/>
          <w:szCs w:val="20"/>
        </w:rPr>
        <w:t>trez</w:t>
      </w:r>
      <w:r w:rsidR="002041DD" w:rsidRPr="002041DD">
        <w:rPr>
          <w:rFonts w:asciiTheme="minorHAnsi" w:hAnsiTheme="minorHAnsi" w:cs="Arial"/>
          <w:sz w:val="20"/>
          <w:szCs w:val="20"/>
        </w:rPr>
        <w:t xml:space="preserve">entos e </w:t>
      </w:r>
      <w:r w:rsidR="00EA25E8">
        <w:rPr>
          <w:rFonts w:asciiTheme="minorHAnsi" w:hAnsiTheme="minorHAnsi" w:cs="Arial"/>
          <w:sz w:val="20"/>
          <w:szCs w:val="20"/>
        </w:rPr>
        <w:t>setenta</w:t>
      </w:r>
      <w:proofErr w:type="gramEnd"/>
      <w:r w:rsidRPr="002041DD">
        <w:rPr>
          <w:rFonts w:asciiTheme="minorHAnsi" w:hAnsiTheme="minorHAnsi" w:cs="Arial"/>
          <w:sz w:val="20"/>
          <w:szCs w:val="20"/>
        </w:rPr>
        <w:t xml:space="preserve"> reais).</w:t>
      </w:r>
    </w:p>
    <w:p w:rsidR="009B4CE4" w:rsidRPr="002041DD" w:rsidRDefault="0098743D" w:rsidP="002041D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041DD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041DD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2041DD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2041DD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2041DD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2041DD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2041DD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2041DD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2041DD">
        <w:rPr>
          <w:rFonts w:asciiTheme="minorHAnsi" w:hAnsiTheme="minorHAnsi" w:cstheme="minorHAnsi"/>
          <w:sz w:val="20"/>
          <w:szCs w:val="20"/>
        </w:rPr>
        <w:t>51.828/2017</w:t>
      </w:r>
      <w:r w:rsidRPr="002041DD">
        <w:rPr>
          <w:rFonts w:asciiTheme="minorHAnsi" w:hAnsiTheme="minorHAnsi" w:cstheme="minorHAnsi"/>
          <w:sz w:val="20"/>
          <w:szCs w:val="20"/>
        </w:rPr>
        <w:t>.</w:t>
      </w:r>
      <w:r w:rsidR="00D83841" w:rsidRPr="002041D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2041DD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2041D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41DD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2041DD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2041D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2041DD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041DD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2041D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2041DD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2041DD" w:rsidRDefault="00D377A3" w:rsidP="002041DD">
      <w:pPr>
        <w:spacing w:after="0" w:line="360" w:lineRule="auto"/>
        <w:jc w:val="both"/>
        <w:rPr>
          <w:rFonts w:asciiTheme="minorHAnsi" w:eastAsia="Arial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bCs/>
          <w:sz w:val="20"/>
          <w:szCs w:val="20"/>
        </w:rPr>
        <w:t xml:space="preserve">A análise dos autos nº </w:t>
      </w:r>
      <w:r w:rsidR="00EA25E8" w:rsidRPr="002041DD">
        <w:rPr>
          <w:rFonts w:asciiTheme="minorHAnsi" w:eastAsia="Arial" w:hAnsiTheme="minorHAnsi" w:cs="Arial"/>
          <w:sz w:val="20"/>
          <w:szCs w:val="20"/>
        </w:rPr>
        <w:t>20105-</w:t>
      </w:r>
      <w:r w:rsidR="00EA25E8">
        <w:rPr>
          <w:rFonts w:asciiTheme="minorHAnsi" w:eastAsia="Arial" w:hAnsiTheme="minorHAnsi" w:cs="Arial"/>
          <w:sz w:val="20"/>
          <w:szCs w:val="20"/>
        </w:rPr>
        <w:t>006700/2016</w:t>
      </w:r>
      <w:r w:rsidR="002041DD" w:rsidRPr="002041DD">
        <w:rPr>
          <w:rFonts w:asciiTheme="minorHAnsi" w:eastAsia="Arial" w:hAnsiTheme="minorHAnsi" w:cs="Arial"/>
          <w:sz w:val="20"/>
          <w:szCs w:val="20"/>
        </w:rPr>
        <w:t xml:space="preserve">, </w:t>
      </w:r>
      <w:r w:rsidRPr="002041DD">
        <w:rPr>
          <w:rFonts w:asciiTheme="minorHAnsi" w:hAnsiTheme="minorHAnsi" w:cs="Arial"/>
          <w:bCs/>
          <w:sz w:val="20"/>
          <w:szCs w:val="20"/>
        </w:rPr>
        <w:t xml:space="preserve">restringiu-se a instrução do processo de despesa, </w:t>
      </w:r>
      <w:r w:rsidRPr="002041DD">
        <w:rPr>
          <w:rStyle w:val="Forte"/>
          <w:rFonts w:asciiTheme="minorHAnsi" w:hAnsiTheme="minorHAnsi" w:cs="Arial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041DD">
        <w:rPr>
          <w:rFonts w:asciiTheme="minorHAnsi" w:hAnsiTheme="minorHAnsi" w:cs="Arial"/>
          <w:bCs/>
          <w:sz w:val="20"/>
          <w:szCs w:val="20"/>
        </w:rPr>
        <w:t xml:space="preserve"> Descreve-se a seguir o resultado do exame efetuado no referido processo:</w:t>
      </w:r>
    </w:p>
    <w:p w:rsidR="00D377A3" w:rsidRPr="002041DD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2041D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41DD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2041D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E557C0" w:rsidRPr="002041DD" w:rsidRDefault="00E557C0" w:rsidP="002041D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Superintendência de Auditagem (fls. 14).</w:t>
      </w:r>
    </w:p>
    <w:p w:rsidR="005C2E90" w:rsidRPr="002041DD" w:rsidRDefault="005C2E90" w:rsidP="002041D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>2.1 – Na análise efetuada nos autos do processo evidenciam-se o reconhecimento de dívida pela Polícia Civil do Estado de Alagoas referente ao pagamento de fa</w:t>
      </w:r>
      <w:r w:rsidR="002041DD" w:rsidRPr="002041DD">
        <w:rPr>
          <w:rFonts w:asciiTheme="minorHAnsi" w:hAnsiTheme="minorHAnsi" w:cs="Arial"/>
          <w:sz w:val="20"/>
          <w:szCs w:val="20"/>
        </w:rPr>
        <w:t xml:space="preserve">tura </w:t>
      </w:r>
      <w:r w:rsidR="00792A3F">
        <w:rPr>
          <w:rFonts w:asciiTheme="minorHAnsi" w:hAnsiTheme="minorHAnsi" w:cs="Arial"/>
          <w:sz w:val="20"/>
          <w:szCs w:val="20"/>
        </w:rPr>
        <w:t xml:space="preserve">do </w:t>
      </w:r>
      <w:r w:rsidR="00EA25E8">
        <w:rPr>
          <w:rFonts w:asciiTheme="minorHAnsi" w:eastAsia="Arial" w:hAnsiTheme="minorHAnsi" w:cs="Arial"/>
          <w:sz w:val="20"/>
          <w:szCs w:val="20"/>
        </w:rPr>
        <w:t xml:space="preserve">SERV. DE FORNECIMENTO DE LINK DE INTERNET </w:t>
      </w:r>
      <w:r w:rsidR="002041DD" w:rsidRPr="002041DD">
        <w:rPr>
          <w:rFonts w:asciiTheme="minorHAnsi" w:hAnsiTheme="minorHAnsi" w:cs="Arial"/>
          <w:sz w:val="20"/>
          <w:szCs w:val="20"/>
        </w:rPr>
        <w:t>relativa ao mês 12</w:t>
      </w:r>
      <w:r w:rsidRPr="002041DD">
        <w:rPr>
          <w:rFonts w:asciiTheme="minorHAnsi" w:hAnsiTheme="minorHAnsi" w:cs="Arial"/>
          <w:sz w:val="20"/>
          <w:szCs w:val="20"/>
        </w:rPr>
        <w:t xml:space="preserve">/2016 da </w:t>
      </w:r>
      <w:r w:rsidR="00EA25E8">
        <w:rPr>
          <w:rFonts w:asciiTheme="minorHAnsi" w:hAnsiTheme="minorHAnsi" w:cs="Arial"/>
          <w:sz w:val="20"/>
          <w:szCs w:val="20"/>
        </w:rPr>
        <w:t>Policia Civil do Estado de Alagoas</w:t>
      </w:r>
      <w:r w:rsidRPr="002041DD">
        <w:rPr>
          <w:rFonts w:asciiTheme="minorHAnsi" w:hAnsiTheme="minorHAnsi" w:cs="Arial"/>
          <w:sz w:val="20"/>
          <w:szCs w:val="20"/>
        </w:rPr>
        <w:t xml:space="preserve"> no valor total </w:t>
      </w:r>
      <w:r w:rsidR="00EA25E8">
        <w:rPr>
          <w:rFonts w:asciiTheme="minorHAnsi" w:hAnsiTheme="minorHAnsi" w:cs="Arial"/>
          <w:sz w:val="20"/>
          <w:szCs w:val="20"/>
        </w:rPr>
        <w:t xml:space="preserve">de </w:t>
      </w:r>
      <w:r w:rsidR="00EA25E8" w:rsidRPr="002041DD">
        <w:rPr>
          <w:rFonts w:asciiTheme="minorHAnsi" w:hAnsiTheme="minorHAnsi" w:cs="Arial"/>
          <w:sz w:val="20"/>
          <w:szCs w:val="20"/>
        </w:rPr>
        <w:t xml:space="preserve">R$ </w:t>
      </w:r>
      <w:r w:rsidR="00EA25E8">
        <w:rPr>
          <w:rFonts w:asciiTheme="minorHAnsi" w:hAnsiTheme="minorHAnsi" w:cs="Arial"/>
          <w:sz w:val="20"/>
          <w:szCs w:val="20"/>
        </w:rPr>
        <w:t>3.370,00</w:t>
      </w:r>
      <w:r w:rsidR="00EA25E8" w:rsidRPr="002041DD">
        <w:rPr>
          <w:rFonts w:asciiTheme="minorHAnsi" w:hAnsiTheme="minorHAnsi" w:cs="Arial"/>
          <w:sz w:val="20"/>
          <w:szCs w:val="20"/>
        </w:rPr>
        <w:t xml:space="preserve"> (</w:t>
      </w:r>
      <w:proofErr w:type="gramStart"/>
      <w:r w:rsidR="00EA25E8">
        <w:rPr>
          <w:rFonts w:asciiTheme="minorHAnsi" w:hAnsiTheme="minorHAnsi" w:cs="Arial"/>
          <w:sz w:val="20"/>
          <w:szCs w:val="20"/>
        </w:rPr>
        <w:t>três</w:t>
      </w:r>
      <w:r w:rsidR="00EA25E8" w:rsidRPr="002041DD">
        <w:rPr>
          <w:rFonts w:asciiTheme="minorHAnsi" w:hAnsiTheme="minorHAnsi" w:cs="Arial"/>
          <w:sz w:val="20"/>
          <w:szCs w:val="20"/>
        </w:rPr>
        <w:t xml:space="preserve"> mil, </w:t>
      </w:r>
      <w:r w:rsidR="00EA25E8">
        <w:rPr>
          <w:rFonts w:asciiTheme="minorHAnsi" w:hAnsiTheme="minorHAnsi" w:cs="Arial"/>
          <w:sz w:val="20"/>
          <w:szCs w:val="20"/>
        </w:rPr>
        <w:t>trez</w:t>
      </w:r>
      <w:r w:rsidR="00EA25E8" w:rsidRPr="002041DD">
        <w:rPr>
          <w:rFonts w:asciiTheme="minorHAnsi" w:hAnsiTheme="minorHAnsi" w:cs="Arial"/>
          <w:sz w:val="20"/>
          <w:szCs w:val="20"/>
        </w:rPr>
        <w:t xml:space="preserve">entos e </w:t>
      </w:r>
      <w:r w:rsidR="00EA25E8">
        <w:rPr>
          <w:rFonts w:asciiTheme="minorHAnsi" w:hAnsiTheme="minorHAnsi" w:cs="Arial"/>
          <w:sz w:val="20"/>
          <w:szCs w:val="20"/>
        </w:rPr>
        <w:t>setenta</w:t>
      </w:r>
      <w:proofErr w:type="gramEnd"/>
      <w:r w:rsidR="00EA25E8" w:rsidRPr="002041DD">
        <w:rPr>
          <w:rFonts w:asciiTheme="minorHAnsi" w:hAnsiTheme="minorHAnsi" w:cs="Arial"/>
          <w:sz w:val="20"/>
          <w:szCs w:val="20"/>
        </w:rPr>
        <w:t xml:space="preserve"> reais)</w:t>
      </w:r>
      <w:r w:rsidRPr="002041DD">
        <w:rPr>
          <w:rFonts w:asciiTheme="minorHAnsi" w:hAnsiTheme="minorHAnsi" w:cs="Arial"/>
          <w:sz w:val="20"/>
          <w:szCs w:val="20"/>
        </w:rPr>
        <w:t>.</w:t>
      </w:r>
    </w:p>
    <w:p w:rsidR="005C2E90" w:rsidRPr="002041DD" w:rsidRDefault="005C2E90" w:rsidP="002041D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5C2E90" w:rsidRPr="002041DD" w:rsidRDefault="005C2E90" w:rsidP="002041D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orçamentário-financeiro da dívida a ser reconhecida no exercício vigente.</w:t>
      </w:r>
    </w:p>
    <w:p w:rsidR="005C2E90" w:rsidRPr="002041DD" w:rsidRDefault="005C2E90" w:rsidP="002041D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lastRenderedPageBreak/>
        <w:t xml:space="preserve">2.4. Ainda conforme o Decreto nº 51.828/2017, em seu artigo 48, parágrafo 1º, item III, o ordenador de despesa deverá declarar que o reconhecimento da dívida é </w:t>
      </w:r>
      <w:proofErr w:type="spellStart"/>
      <w:r w:rsidRPr="002041DD">
        <w:rPr>
          <w:rFonts w:asciiTheme="minorHAnsi" w:hAnsiTheme="minorHAnsi" w:cs="Arial"/>
          <w:sz w:val="20"/>
          <w:szCs w:val="20"/>
        </w:rPr>
        <w:t>exequível</w:t>
      </w:r>
      <w:proofErr w:type="spellEnd"/>
      <w:r w:rsidRPr="002041DD">
        <w:rPr>
          <w:rFonts w:asciiTheme="minorHAnsi" w:hAnsiTheme="minorHAnsi" w:cs="Arial"/>
          <w:sz w:val="20"/>
          <w:szCs w:val="20"/>
        </w:rPr>
        <w:t xml:space="preserve">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</w:p>
    <w:p w:rsidR="005C2E90" w:rsidRPr="002041DD" w:rsidRDefault="005C2E90" w:rsidP="002041DD">
      <w:pPr>
        <w:pStyle w:val="SemEspaamento"/>
        <w:ind w:right="-2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 xml:space="preserve"> </w:t>
      </w:r>
    </w:p>
    <w:p w:rsidR="001D3764" w:rsidRPr="002041DD" w:rsidRDefault="005C2E90" w:rsidP="002041DD">
      <w:pPr>
        <w:suppressAutoHyphens/>
        <w:spacing w:after="0" w:line="360" w:lineRule="auto"/>
        <w:ind w:right="-2"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 xml:space="preserve"> É O RELATÓRIO.</w:t>
      </w:r>
    </w:p>
    <w:p w:rsidR="00C573E8" w:rsidRPr="002041DD" w:rsidRDefault="00C573E8" w:rsidP="002041DD">
      <w:pPr>
        <w:suppressAutoHyphens/>
        <w:spacing w:after="0" w:line="360" w:lineRule="auto"/>
        <w:ind w:right="-2"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2041DD" w:rsidRDefault="001D3764" w:rsidP="00204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41DD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041DD" w:rsidRDefault="001D3764" w:rsidP="002041DD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5C2E90" w:rsidRPr="002041DD" w:rsidRDefault="005C2E90" w:rsidP="002041D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>3.1. De toda a explanação e detalhamento dos autos, contidos no “Relatório e no Exame dos Autos” do presente Parecer, registramos os seguintes aspectos relevantes a serem solucionados, de forma a concluir satisfatória e legalmente o procedimento, a saber:</w:t>
      </w:r>
    </w:p>
    <w:p w:rsidR="005C2E90" w:rsidRPr="002041DD" w:rsidRDefault="005C2E90" w:rsidP="002041DD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 xml:space="preserve">a) </w:t>
      </w:r>
      <w:r w:rsidRPr="002041DD">
        <w:rPr>
          <w:rFonts w:asciiTheme="minorHAnsi" w:hAnsiTheme="minorHAnsi" w:cs="Arial"/>
          <w:b/>
          <w:sz w:val="20"/>
          <w:szCs w:val="20"/>
          <w:u w:val="single"/>
        </w:rPr>
        <w:t>EMPENHO</w:t>
      </w:r>
      <w:r w:rsidRPr="002041DD">
        <w:rPr>
          <w:rFonts w:asciiTheme="minorHAnsi" w:hAnsiTheme="minorHAnsi" w:cs="Arial"/>
          <w:sz w:val="20"/>
          <w:szCs w:val="20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874A81" w:rsidRPr="002041DD" w:rsidRDefault="005C2E90" w:rsidP="002041DD">
      <w:pPr>
        <w:pStyle w:val="SemEspaamento"/>
        <w:spacing w:line="360" w:lineRule="auto"/>
        <w:ind w:left="709" w:right="-2"/>
        <w:jc w:val="both"/>
        <w:rPr>
          <w:rFonts w:ascii="Arial" w:hAnsi="Arial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 xml:space="preserve">b) </w:t>
      </w:r>
      <w:r w:rsidRPr="002041DD">
        <w:rPr>
          <w:rFonts w:asciiTheme="minorHAnsi" w:hAnsiTheme="minorHAnsi" w:cs="Arial"/>
          <w:b/>
          <w:sz w:val="20"/>
          <w:szCs w:val="20"/>
          <w:u w:val="single"/>
        </w:rPr>
        <w:t>DECLARAÇÃO</w:t>
      </w:r>
      <w:r w:rsidRPr="002041DD">
        <w:rPr>
          <w:rFonts w:asciiTheme="minorHAnsi" w:hAnsiTheme="minorHAnsi" w:cs="Arial"/>
          <w:sz w:val="20"/>
          <w:szCs w:val="20"/>
        </w:rPr>
        <w:t xml:space="preserve"> – Que seja feita a declaração do ordenador de despesa informando que a dívida é </w:t>
      </w:r>
      <w:proofErr w:type="spellStart"/>
      <w:r w:rsidRPr="002041DD">
        <w:rPr>
          <w:rFonts w:asciiTheme="minorHAnsi" w:hAnsiTheme="minorHAnsi" w:cs="Arial"/>
          <w:sz w:val="20"/>
          <w:szCs w:val="20"/>
        </w:rPr>
        <w:t>exequível</w:t>
      </w:r>
      <w:proofErr w:type="spellEnd"/>
      <w:r w:rsidRPr="002041DD">
        <w:rPr>
          <w:rFonts w:asciiTheme="minorHAnsi" w:hAnsiTheme="minorHAnsi" w:cs="Arial"/>
          <w:sz w:val="20"/>
          <w:szCs w:val="20"/>
        </w:rPr>
        <w:t xml:space="preserve"> na execução orçamentária e financeira para o exercício vigente e indicando as causas que levaram ao não pagamento da dívida nos exercícios anteriores.</w:t>
      </w:r>
    </w:p>
    <w:p w:rsidR="005F3037" w:rsidRPr="002041DD" w:rsidRDefault="00A83BCC" w:rsidP="002041DD">
      <w:pPr>
        <w:suppressAutoHyphens/>
        <w:spacing w:after="0"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2041DD" w:rsidRDefault="00C573E8" w:rsidP="002041DD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41DD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041DD" w:rsidRDefault="00C573E8" w:rsidP="002041DD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2041DD" w:rsidRDefault="00D377A3" w:rsidP="002041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041DD">
        <w:rPr>
          <w:rFonts w:asciiTheme="minorHAnsi" w:hAnsiTheme="minorHAnsi" w:cs="Arial"/>
          <w:b/>
          <w:sz w:val="20"/>
          <w:szCs w:val="20"/>
        </w:rPr>
        <w:t xml:space="preserve">“a” </w:t>
      </w:r>
      <w:r w:rsidRPr="002041DD">
        <w:rPr>
          <w:rFonts w:asciiTheme="minorHAnsi" w:hAnsiTheme="minorHAnsi" w:cs="Arial"/>
          <w:sz w:val="20"/>
          <w:szCs w:val="20"/>
        </w:rPr>
        <w:t>a</w:t>
      </w:r>
      <w:r w:rsidRPr="002041DD">
        <w:rPr>
          <w:rFonts w:asciiTheme="minorHAnsi" w:hAnsiTheme="minorHAnsi" w:cs="Arial"/>
          <w:b/>
          <w:sz w:val="20"/>
          <w:szCs w:val="20"/>
        </w:rPr>
        <w:t xml:space="preserve"> “b”</w:t>
      </w:r>
      <w:r w:rsidRPr="002041DD">
        <w:rPr>
          <w:rFonts w:asciiTheme="minorHAnsi" w:hAnsiTheme="minorHAnsi" w:cs="Arial"/>
          <w:sz w:val="20"/>
          <w:szCs w:val="20"/>
        </w:rPr>
        <w:t xml:space="preserve"> ato contínuo, que seja realizado o pagamento aos credores no montante de </w:t>
      </w:r>
      <w:r w:rsidR="00EA25E8" w:rsidRPr="002041DD">
        <w:rPr>
          <w:rFonts w:asciiTheme="minorHAnsi" w:hAnsiTheme="minorHAnsi" w:cs="Arial"/>
          <w:sz w:val="20"/>
          <w:szCs w:val="20"/>
        </w:rPr>
        <w:t xml:space="preserve">R$ </w:t>
      </w:r>
      <w:r w:rsidR="00EA25E8">
        <w:rPr>
          <w:rFonts w:asciiTheme="minorHAnsi" w:hAnsiTheme="minorHAnsi" w:cs="Arial"/>
          <w:sz w:val="20"/>
          <w:szCs w:val="20"/>
        </w:rPr>
        <w:t>3.370,00</w:t>
      </w:r>
      <w:r w:rsidR="00EA25E8" w:rsidRPr="002041DD">
        <w:rPr>
          <w:rFonts w:asciiTheme="minorHAnsi" w:hAnsiTheme="minorHAnsi" w:cs="Arial"/>
          <w:sz w:val="20"/>
          <w:szCs w:val="20"/>
        </w:rPr>
        <w:t xml:space="preserve"> (</w:t>
      </w:r>
      <w:proofErr w:type="gramStart"/>
      <w:r w:rsidR="00EA25E8">
        <w:rPr>
          <w:rFonts w:asciiTheme="minorHAnsi" w:hAnsiTheme="minorHAnsi" w:cs="Arial"/>
          <w:sz w:val="20"/>
          <w:szCs w:val="20"/>
        </w:rPr>
        <w:t>três</w:t>
      </w:r>
      <w:r w:rsidR="00EA25E8" w:rsidRPr="002041DD">
        <w:rPr>
          <w:rFonts w:asciiTheme="minorHAnsi" w:hAnsiTheme="minorHAnsi" w:cs="Arial"/>
          <w:sz w:val="20"/>
          <w:szCs w:val="20"/>
        </w:rPr>
        <w:t xml:space="preserve"> mil, </w:t>
      </w:r>
      <w:r w:rsidR="00EA25E8">
        <w:rPr>
          <w:rFonts w:asciiTheme="minorHAnsi" w:hAnsiTheme="minorHAnsi" w:cs="Arial"/>
          <w:sz w:val="20"/>
          <w:szCs w:val="20"/>
        </w:rPr>
        <w:t>trez</w:t>
      </w:r>
      <w:r w:rsidR="00EA25E8" w:rsidRPr="002041DD">
        <w:rPr>
          <w:rFonts w:asciiTheme="minorHAnsi" w:hAnsiTheme="minorHAnsi" w:cs="Arial"/>
          <w:sz w:val="20"/>
          <w:szCs w:val="20"/>
        </w:rPr>
        <w:t xml:space="preserve">entos e </w:t>
      </w:r>
      <w:r w:rsidR="00EA25E8">
        <w:rPr>
          <w:rFonts w:asciiTheme="minorHAnsi" w:hAnsiTheme="minorHAnsi" w:cs="Arial"/>
          <w:sz w:val="20"/>
          <w:szCs w:val="20"/>
        </w:rPr>
        <w:t>setenta</w:t>
      </w:r>
      <w:proofErr w:type="gramEnd"/>
      <w:r w:rsidR="00EA25E8" w:rsidRPr="002041DD">
        <w:rPr>
          <w:rFonts w:asciiTheme="minorHAnsi" w:hAnsiTheme="minorHAnsi" w:cs="Arial"/>
          <w:sz w:val="20"/>
          <w:szCs w:val="20"/>
        </w:rPr>
        <w:t xml:space="preserve"> reais)</w:t>
      </w:r>
      <w:r w:rsidRPr="002041DD">
        <w:rPr>
          <w:rFonts w:asciiTheme="minorHAnsi" w:hAnsiTheme="minorHAnsi" w:cs="Arial"/>
          <w:sz w:val="20"/>
          <w:szCs w:val="20"/>
        </w:rPr>
        <w:t>.</w:t>
      </w:r>
    </w:p>
    <w:p w:rsidR="00004DD7" w:rsidRPr="002041DD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2041D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041DD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2041DD" w:rsidRPr="002041DD">
        <w:rPr>
          <w:rFonts w:asciiTheme="minorHAnsi" w:hAnsiTheme="minorHAnsi" w:cstheme="minorHAnsi"/>
          <w:bCs/>
          <w:sz w:val="20"/>
          <w:szCs w:val="20"/>
        </w:rPr>
        <w:t>07</w:t>
      </w:r>
      <w:r w:rsidRPr="002041D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2041DD">
        <w:rPr>
          <w:rFonts w:asciiTheme="minorHAnsi" w:hAnsiTheme="minorHAnsi" w:cstheme="minorHAnsi"/>
          <w:bCs/>
          <w:sz w:val="20"/>
          <w:szCs w:val="20"/>
        </w:rPr>
        <w:t>abril</w:t>
      </w:r>
      <w:r w:rsidRPr="002041D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041DD">
        <w:rPr>
          <w:rFonts w:asciiTheme="minorHAnsi" w:hAnsiTheme="minorHAnsi" w:cstheme="minorHAnsi"/>
          <w:bCs/>
          <w:sz w:val="20"/>
          <w:szCs w:val="20"/>
        </w:rPr>
        <w:t>7</w:t>
      </w:r>
      <w:r w:rsidRPr="002041DD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041DD" w:rsidRDefault="008653DE" w:rsidP="002041DD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D377A3" w:rsidRPr="002041DD" w:rsidRDefault="002041DD" w:rsidP="002041DD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2041DD">
        <w:rPr>
          <w:rFonts w:asciiTheme="minorHAnsi" w:hAnsiTheme="minorHAnsi" w:cs="Arial"/>
          <w:sz w:val="20"/>
          <w:szCs w:val="20"/>
          <w:lang w:eastAsia="ar-SA"/>
        </w:rPr>
        <w:t>Márcia Soares Costa Correia</w:t>
      </w:r>
    </w:p>
    <w:p w:rsidR="00D377A3" w:rsidRPr="002041DD" w:rsidRDefault="00D377A3" w:rsidP="002041DD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0"/>
          <w:szCs w:val="20"/>
        </w:rPr>
      </w:pPr>
      <w:r w:rsidRPr="002041DD">
        <w:rPr>
          <w:rFonts w:asciiTheme="minorHAnsi" w:hAnsiTheme="minorHAnsi" w:cs="Arial"/>
          <w:b/>
          <w:sz w:val="20"/>
          <w:szCs w:val="20"/>
        </w:rPr>
        <w:t>Assessor de Controle Interno/ Matrícula nº 1</w:t>
      </w:r>
      <w:r w:rsidR="002041DD" w:rsidRPr="002041DD">
        <w:rPr>
          <w:rFonts w:asciiTheme="minorHAnsi" w:hAnsiTheme="minorHAnsi" w:cs="Arial"/>
          <w:b/>
          <w:sz w:val="20"/>
          <w:szCs w:val="20"/>
        </w:rPr>
        <w:t>01-5</w:t>
      </w:r>
    </w:p>
    <w:p w:rsidR="007B1996" w:rsidRPr="002041D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DD7A2A" w:rsidRPr="002041DD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2041D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041D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041D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041D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2041DD" w:rsidSect="002041DD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1DD" w:rsidRDefault="002041DD" w:rsidP="003068B9">
      <w:pPr>
        <w:spacing w:after="0" w:line="240" w:lineRule="auto"/>
      </w:pPr>
      <w:r>
        <w:separator/>
      </w:r>
    </w:p>
  </w:endnote>
  <w:endnote w:type="continuationSeparator" w:id="1">
    <w:p w:rsidR="002041DD" w:rsidRDefault="002041D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1DD" w:rsidRDefault="002041DD" w:rsidP="003068B9">
      <w:pPr>
        <w:spacing w:after="0" w:line="240" w:lineRule="auto"/>
      </w:pPr>
      <w:r>
        <w:separator/>
      </w:r>
    </w:p>
  </w:footnote>
  <w:footnote w:type="continuationSeparator" w:id="1">
    <w:p w:rsidR="002041DD" w:rsidRDefault="002041D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1DD" w:rsidRDefault="000107E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2041DD" w:rsidRPr="003068B9" w:rsidRDefault="002041D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041DD" w:rsidRPr="0098367C" w:rsidRDefault="002041D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041D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07E0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71D25"/>
    <w:rsid w:val="00171D7D"/>
    <w:rsid w:val="0017659C"/>
    <w:rsid w:val="0018283D"/>
    <w:rsid w:val="001860A7"/>
    <w:rsid w:val="00187DA9"/>
    <w:rsid w:val="001920FC"/>
    <w:rsid w:val="001952C8"/>
    <w:rsid w:val="0019568B"/>
    <w:rsid w:val="00197A29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041DD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51F43"/>
    <w:rsid w:val="00553455"/>
    <w:rsid w:val="00556223"/>
    <w:rsid w:val="00557569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A3F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161B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25E8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2EC4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672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2017-04-06T04:39:00Z</cp:lastPrinted>
  <dcterms:created xsi:type="dcterms:W3CDTF">2017-04-07T13:27:00Z</dcterms:created>
  <dcterms:modified xsi:type="dcterms:W3CDTF">2017-04-07T13:27:00Z</dcterms:modified>
</cp:coreProperties>
</file>