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7A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7A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625F9">
        <w:rPr>
          <w:rFonts w:asciiTheme="minorHAnsi" w:hAnsiTheme="minorHAnsi" w:cstheme="minorHAnsi"/>
          <w:bCs/>
          <w:sz w:val="20"/>
          <w:szCs w:val="20"/>
        </w:rPr>
        <w:t>20105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625F9">
        <w:rPr>
          <w:rFonts w:asciiTheme="minorHAnsi" w:hAnsiTheme="minorHAnsi" w:cstheme="minorHAnsi"/>
          <w:bCs/>
          <w:sz w:val="20"/>
          <w:szCs w:val="20"/>
        </w:rPr>
        <w:t>281</w:t>
      </w:r>
      <w:r w:rsidR="00226ED4" w:rsidRPr="00DD7A2A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>201</w:t>
      </w:r>
      <w:r w:rsidR="009F2064" w:rsidRPr="00DD7A2A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7A2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625F9">
        <w:rPr>
          <w:rFonts w:asciiTheme="minorHAnsi" w:hAnsiTheme="minorHAnsi" w:cstheme="minorHAnsi"/>
          <w:bCs/>
          <w:sz w:val="20"/>
          <w:szCs w:val="20"/>
        </w:rPr>
        <w:t>PCAL – Comissão Permanente de Licitação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BC7D60" w:rsidRPr="00DD7A2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625F9">
        <w:rPr>
          <w:rFonts w:asciiTheme="minorHAnsi" w:hAnsiTheme="minorHAnsi" w:cstheme="minorHAnsi"/>
          <w:bCs/>
          <w:sz w:val="20"/>
          <w:szCs w:val="20"/>
        </w:rPr>
        <w:t>Pagamento de Aluguel</w:t>
      </w:r>
      <w:r w:rsidR="00DE72A7"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7A2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7625F9" w:rsidRPr="007625F9">
        <w:rPr>
          <w:rFonts w:asciiTheme="minorHAnsi" w:hAnsiTheme="minorHAnsi" w:cstheme="minorHAnsi"/>
          <w:b/>
          <w:bCs/>
          <w:sz w:val="20"/>
          <w:szCs w:val="20"/>
        </w:rPr>
        <w:t>20105 - 281/2017</w:t>
      </w:r>
      <w:r w:rsidR="00733DFE" w:rsidRPr="00DD7A2A">
        <w:rPr>
          <w:rFonts w:asciiTheme="minorHAnsi" w:hAnsiTheme="minorHAnsi" w:cstheme="minorHAnsi"/>
          <w:sz w:val="20"/>
          <w:szCs w:val="20"/>
        </w:rPr>
        <w:t xml:space="preserve">, em </w:t>
      </w:r>
      <w:r w:rsidR="007625F9">
        <w:rPr>
          <w:rFonts w:asciiTheme="minorHAnsi" w:hAnsiTheme="minorHAnsi" w:cstheme="minorHAnsi"/>
          <w:sz w:val="20"/>
          <w:szCs w:val="20"/>
        </w:rPr>
        <w:t>01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7625F9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625F9">
        <w:rPr>
          <w:rFonts w:asciiTheme="minorHAnsi" w:hAnsiTheme="minorHAnsi" w:cstheme="minorHAnsi"/>
          <w:sz w:val="20"/>
          <w:szCs w:val="20"/>
        </w:rPr>
        <w:t>23</w:t>
      </w:r>
      <w:r w:rsidR="00DE72A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7625F9">
        <w:rPr>
          <w:rFonts w:asciiTheme="minorHAnsi" w:hAnsiTheme="minorHAnsi" w:cstheme="minorHAnsi"/>
          <w:sz w:val="20"/>
          <w:szCs w:val="20"/>
        </w:rPr>
        <w:t>vinte e três</w:t>
      </w:r>
      <w:r w:rsidR="004C657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7A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7A2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7625F9">
        <w:rPr>
          <w:rFonts w:asciiTheme="minorHAnsi" w:hAnsiTheme="minorHAnsi" w:cstheme="minorHAnsi"/>
          <w:sz w:val="20"/>
          <w:szCs w:val="20"/>
        </w:rPr>
        <w:t>de locação de imóvel onde esta instalada a Delegacia Regional de Santana do Ipanema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631696">
        <w:rPr>
          <w:rFonts w:asciiTheme="minorHAnsi" w:hAnsiTheme="minorHAnsi" w:cstheme="minorHAnsi"/>
          <w:sz w:val="20"/>
          <w:szCs w:val="20"/>
        </w:rPr>
        <w:t xml:space="preserve">tendo como locador o Sr. Honório Luís dos Santos, </w:t>
      </w:r>
      <w:r w:rsidR="008653DE" w:rsidRPr="00DD7A2A">
        <w:rPr>
          <w:rFonts w:asciiTheme="minorHAnsi" w:hAnsiTheme="minorHAnsi" w:cstheme="minorHAnsi"/>
          <w:sz w:val="20"/>
          <w:szCs w:val="20"/>
        </w:rPr>
        <w:t>no valor de R$</w:t>
      </w:r>
      <w:r w:rsidR="007625F9">
        <w:rPr>
          <w:rFonts w:asciiTheme="minorHAnsi" w:hAnsiTheme="minorHAnsi" w:cstheme="minorHAnsi"/>
          <w:sz w:val="20"/>
          <w:szCs w:val="20"/>
        </w:rPr>
        <w:t>580,65 (quinhentos e oitenta reais e sessenta cinco centavos)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631696" w:rsidRPr="00DD7A2A">
        <w:rPr>
          <w:rFonts w:asciiTheme="minorHAnsi" w:hAnsiTheme="minorHAnsi" w:cstheme="minorHAnsi"/>
          <w:sz w:val="20"/>
          <w:szCs w:val="20"/>
        </w:rPr>
        <w:t>a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625F9">
        <w:rPr>
          <w:rFonts w:asciiTheme="minorHAnsi" w:hAnsiTheme="minorHAnsi" w:cstheme="minorHAnsi"/>
          <w:sz w:val="20"/>
          <w:szCs w:val="20"/>
        </w:rPr>
        <w:t>09 (nove) dias de dezembro de 2016</w:t>
      </w:r>
      <w:r w:rsidR="008653DE" w:rsidRPr="00DD7A2A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7A2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7A2A">
        <w:rPr>
          <w:rFonts w:asciiTheme="minorHAnsi" w:hAnsiTheme="minorHAnsi" w:cstheme="minorHAnsi"/>
          <w:sz w:val="20"/>
          <w:szCs w:val="20"/>
        </w:rPr>
        <w:t>51.828/2017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D83841"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7A2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7A2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7A2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7A2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0810A3" w:rsidRPr="00DD7A2A" w:rsidRDefault="000810A3" w:rsidP="00840A4B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810A3">
        <w:rPr>
          <w:rFonts w:asciiTheme="minorHAnsi" w:hAnsiTheme="minorHAnsi" w:cstheme="minorHAnsi"/>
          <w:bCs/>
          <w:sz w:val="20"/>
          <w:szCs w:val="20"/>
        </w:rPr>
        <w:t xml:space="preserve">A análise dos autos nº </w:t>
      </w:r>
      <w:r>
        <w:rPr>
          <w:rFonts w:asciiTheme="minorHAnsi" w:hAnsiTheme="minorHAnsi" w:cstheme="minorHAnsi"/>
          <w:bCs/>
          <w:sz w:val="20"/>
          <w:szCs w:val="20"/>
        </w:rPr>
        <w:t>20105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- </w:t>
      </w:r>
      <w:r>
        <w:rPr>
          <w:rFonts w:asciiTheme="minorHAnsi" w:hAnsiTheme="minorHAnsi" w:cstheme="minorHAnsi"/>
          <w:bCs/>
          <w:sz w:val="20"/>
          <w:szCs w:val="20"/>
        </w:rPr>
        <w:t>281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/2017 </w:t>
      </w:r>
      <w:r w:rsidRPr="000810A3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0810A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0810A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7A2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7A2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7A2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7A2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D7A2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631696">
        <w:rPr>
          <w:rFonts w:asciiTheme="minorHAnsi" w:hAnsiTheme="minorHAnsi" w:cstheme="minorHAnsi"/>
          <w:sz w:val="20"/>
          <w:szCs w:val="20"/>
        </w:rPr>
        <w:t>23</w:t>
      </w:r>
      <w:r w:rsidR="00A343D4" w:rsidRPr="00DD7A2A">
        <w:rPr>
          <w:rFonts w:asciiTheme="minorHAnsi" w:hAnsiTheme="minorHAnsi" w:cstheme="minorHAnsi"/>
          <w:sz w:val="20"/>
          <w:szCs w:val="20"/>
        </w:rPr>
        <w:t>)</w:t>
      </w:r>
      <w:r w:rsidR="00004D84" w:rsidRPr="00DD7A2A">
        <w:rPr>
          <w:rFonts w:asciiTheme="minorHAnsi" w:hAnsiTheme="minorHAnsi" w:cstheme="minorHAnsi"/>
          <w:sz w:val="20"/>
          <w:szCs w:val="20"/>
        </w:rPr>
        <w:t>.</w:t>
      </w:r>
    </w:p>
    <w:p w:rsidR="00997853" w:rsidRPr="00997853" w:rsidRDefault="00997853" w:rsidP="00997853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7853">
        <w:rPr>
          <w:rFonts w:asciiTheme="minorHAnsi" w:hAnsiTheme="minorHAnsi" w:cstheme="minorHAnsi"/>
          <w:sz w:val="20"/>
          <w:szCs w:val="20"/>
        </w:rPr>
        <w:t>2.1. De acordo com o art. 48 do Decreto nº 51.828, de 27/01/2017, parágrafo 1º, itens I e II, deverá informar a existência de dotação orçamentária suficiente para liquidação no Sistema Financeiro de Administração Financeira dos Estados e Municípios – SIAFEM, como também dar a estimativa do impacto orçamentário-financeiro da dívida a ser reconhecida no exercício vigente.</w:t>
      </w:r>
    </w:p>
    <w:p w:rsidR="00997853" w:rsidRDefault="00997853" w:rsidP="00997853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7853">
        <w:rPr>
          <w:rFonts w:asciiTheme="minorHAnsi" w:hAnsiTheme="minorHAnsi" w:cstheme="minorHAnsi"/>
          <w:sz w:val="20"/>
          <w:szCs w:val="20"/>
        </w:rPr>
        <w:t>2.2. Ainda conforme o Decreto nº 51.828/2017, em seu artigo 48, parágrafo 1º, item III, o ordenador de despesa deverá declarar que o reconhecimento da dívida é exequível na execução orçamentária e financeira para o exercício vigente e que o seu impacto na execução orçamentária e financeira não impedirá ou prejudicará o funcionamento das atividades do órgão ou da entidade até o final do exercício, sem a necessidade de aumento na dotação disponível e no parágrafo 1º, item IV, indicar as causas que levaram ao não pagamento da dívida nos exercícios anteriores.</w:t>
      </w:r>
    </w:p>
    <w:p w:rsidR="00997853" w:rsidRDefault="000810A3" w:rsidP="000810A3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2.3. </w:t>
      </w:r>
      <w:r w:rsidRPr="00DD7A2A">
        <w:rPr>
          <w:rFonts w:asciiTheme="minorHAnsi" w:hAnsiTheme="minorHAnsi" w:cstheme="minorHAnsi"/>
          <w:sz w:val="20"/>
          <w:szCs w:val="20"/>
        </w:rPr>
        <w:t>Observa-se, que as despesas não encontram-se em conformidade com os Artigos 62 e 63 da Lei Federal nº 4.320/64.</w:t>
      </w: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lastRenderedPageBreak/>
        <w:t>3 - NO MÉRITO</w:t>
      </w:r>
    </w:p>
    <w:p w:rsidR="001D3764" w:rsidRPr="00DD7A2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83BCC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D7A2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D7A2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997853" w:rsidRPr="00DD7A2A">
        <w:rPr>
          <w:rFonts w:asciiTheme="minorHAnsi" w:hAnsiTheme="minorHAnsi" w:cstheme="minorHAnsi"/>
          <w:sz w:val="20"/>
          <w:szCs w:val="20"/>
        </w:rPr>
        <w:t>R$</w:t>
      </w:r>
      <w:r w:rsidR="00997853">
        <w:rPr>
          <w:rFonts w:asciiTheme="minorHAnsi" w:hAnsiTheme="minorHAnsi" w:cstheme="minorHAnsi"/>
          <w:sz w:val="20"/>
          <w:szCs w:val="20"/>
        </w:rPr>
        <w:t>580,65 (quinhentos e oitenta reais e sessenta cinco 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874A81" w:rsidRPr="00715BFC" w:rsidRDefault="00874A8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0810A3" w:rsidRPr="000810A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D7A2A">
        <w:rPr>
          <w:rFonts w:asciiTheme="minorHAnsi" w:hAnsiTheme="minorHAnsi" w:cstheme="minorHAnsi"/>
          <w:sz w:val="20"/>
          <w:szCs w:val="20"/>
        </w:rPr>
        <w:t xml:space="preserve">Que seja juntado aos autos documento que </w:t>
      </w:r>
      <w:r w:rsidR="00E57FA4" w:rsidRPr="00DD7A2A">
        <w:rPr>
          <w:rFonts w:asciiTheme="minorHAnsi" w:hAnsiTheme="minorHAnsi" w:cstheme="minorHAnsi"/>
          <w:sz w:val="20"/>
          <w:szCs w:val="20"/>
        </w:rPr>
        <w:t xml:space="preserve">comprove o cumprimento do Art. 48 do Decreto Estadual nº 51.868/17, assinado </w:t>
      </w:r>
      <w:r w:rsidRPr="00DD7A2A">
        <w:rPr>
          <w:rFonts w:asciiTheme="minorHAnsi" w:hAnsiTheme="minorHAnsi" w:cstheme="minorHAnsi"/>
          <w:sz w:val="20"/>
          <w:szCs w:val="20"/>
        </w:rPr>
        <w:t>pelo Ordenador da Despesa.</w:t>
      </w:r>
    </w:p>
    <w:p w:rsidR="00715BFC" w:rsidRPr="00997853" w:rsidRDefault="00715BFC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RECIBO</w:t>
      </w:r>
      <w:r w:rsidRPr="00715BFC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–</w:t>
      </w:r>
      <w:r w:rsidRPr="00715BF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715BFC">
        <w:rPr>
          <w:rFonts w:asciiTheme="minorHAnsi" w:hAnsiTheme="minorHAnsi" w:cstheme="minorHAnsi"/>
          <w:sz w:val="20"/>
          <w:szCs w:val="20"/>
        </w:rPr>
        <w:t>Que seja acostado aos autos o recibo do pagamento quando da realização do mesmo.</w:t>
      </w:r>
    </w:p>
    <w:p w:rsidR="005F3037" w:rsidRPr="00DD7A2A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7A2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D7A2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item 3, </w:t>
      </w:r>
      <w:r w:rsidR="00997853">
        <w:rPr>
          <w:rFonts w:asciiTheme="minorHAnsi" w:hAnsiTheme="minorHAnsi" w:cstheme="minorHAnsi"/>
          <w:sz w:val="20"/>
          <w:szCs w:val="20"/>
        </w:rPr>
        <w:t xml:space="preserve">alínea </w:t>
      </w:r>
      <w:r w:rsidRPr="00DD7A2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97853">
        <w:rPr>
          <w:rFonts w:asciiTheme="minorHAnsi" w:hAnsiTheme="minorHAnsi" w:cstheme="minorHAnsi"/>
          <w:sz w:val="20"/>
          <w:szCs w:val="20"/>
        </w:rPr>
        <w:t>e</w:t>
      </w:r>
      <w:r w:rsidR="00E57FA4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="00997853">
        <w:rPr>
          <w:rFonts w:asciiTheme="minorHAnsi" w:hAnsiTheme="minorHAnsi" w:cstheme="minorHAnsi"/>
          <w:b/>
          <w:sz w:val="20"/>
          <w:szCs w:val="20"/>
        </w:rPr>
        <w:t>b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="00997853">
        <w:rPr>
          <w:rFonts w:asciiTheme="minorHAnsi" w:hAnsiTheme="minorHAnsi" w:cstheme="minorHAnsi"/>
          <w:b/>
          <w:sz w:val="20"/>
          <w:szCs w:val="20"/>
        </w:rPr>
        <w:t>,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997853" w:rsidRPr="00DD7A2A">
        <w:rPr>
          <w:rFonts w:asciiTheme="minorHAnsi" w:hAnsiTheme="minorHAnsi" w:cstheme="minorHAnsi"/>
          <w:sz w:val="20"/>
          <w:szCs w:val="20"/>
        </w:rPr>
        <w:t>a</w:t>
      </w:r>
      <w:r w:rsidR="00997853">
        <w:rPr>
          <w:rFonts w:asciiTheme="minorHAnsi" w:hAnsiTheme="minorHAnsi" w:cstheme="minorHAnsi"/>
          <w:sz w:val="20"/>
          <w:szCs w:val="20"/>
        </w:rPr>
        <w:t>o Sr. Honório Luís dos Santos</w:t>
      </w:r>
      <w:r w:rsidR="00997853" w:rsidRPr="00DD7A2A">
        <w:rPr>
          <w:rFonts w:asciiTheme="minorHAnsi" w:hAnsiTheme="minorHAnsi" w:cstheme="minorHAnsi"/>
          <w:sz w:val="20"/>
          <w:szCs w:val="20"/>
        </w:rPr>
        <w:t>, no valor de R$</w:t>
      </w:r>
      <w:r w:rsidR="00997853">
        <w:rPr>
          <w:rFonts w:asciiTheme="minorHAnsi" w:hAnsiTheme="minorHAnsi" w:cstheme="minorHAnsi"/>
          <w:sz w:val="20"/>
          <w:szCs w:val="20"/>
        </w:rPr>
        <w:t>580,65 (quinhentos e oitenta reais e sessenta cinco 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004DD7" w:rsidRPr="00DD7A2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D7A2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DD7A2A">
        <w:rPr>
          <w:rFonts w:asciiTheme="minorHAnsi" w:hAnsiTheme="minorHAnsi" w:cstheme="minorHAnsi"/>
          <w:bCs/>
          <w:sz w:val="20"/>
          <w:szCs w:val="20"/>
        </w:rPr>
        <w:t>0</w:t>
      </w:r>
      <w:r w:rsidR="00997853">
        <w:rPr>
          <w:rFonts w:asciiTheme="minorHAnsi" w:hAnsiTheme="minorHAnsi" w:cstheme="minorHAnsi"/>
          <w:bCs/>
          <w:sz w:val="20"/>
          <w:szCs w:val="20"/>
        </w:rPr>
        <w:t>6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DD7A2A">
        <w:rPr>
          <w:rFonts w:asciiTheme="minorHAnsi" w:hAnsiTheme="minorHAnsi" w:cstheme="minorHAnsi"/>
          <w:bCs/>
          <w:sz w:val="20"/>
          <w:szCs w:val="20"/>
        </w:rPr>
        <w:t>abril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7A2A">
        <w:rPr>
          <w:rFonts w:asciiTheme="minorHAnsi" w:hAnsiTheme="minorHAnsi" w:cstheme="minorHAnsi"/>
          <w:bCs/>
          <w:sz w:val="20"/>
          <w:szCs w:val="20"/>
        </w:rPr>
        <w:t>7</w:t>
      </w:r>
      <w:r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D7A2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7A2A" w:rsidRDefault="0099785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Fabiana Cristina Mendonça de Freitas</w:t>
      </w:r>
    </w:p>
    <w:p w:rsidR="007B1996" w:rsidRPr="00DD7A2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997853">
        <w:rPr>
          <w:rFonts w:asciiTheme="minorHAnsi" w:hAnsiTheme="minorHAnsi" w:cstheme="minorHAnsi"/>
          <w:b/>
          <w:sz w:val="20"/>
          <w:szCs w:val="20"/>
        </w:rPr>
        <w:t>108-2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D7A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7A2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90A" w:rsidRDefault="0065090A" w:rsidP="003068B9">
      <w:pPr>
        <w:spacing w:after="0" w:line="240" w:lineRule="auto"/>
      </w:pPr>
      <w:r>
        <w:separator/>
      </w:r>
    </w:p>
  </w:endnote>
  <w:endnote w:type="continuationSeparator" w:id="1">
    <w:p w:rsidR="0065090A" w:rsidRDefault="0065090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90A" w:rsidRDefault="0065090A" w:rsidP="003068B9">
      <w:pPr>
        <w:spacing w:after="0" w:line="240" w:lineRule="auto"/>
      </w:pPr>
      <w:r>
        <w:separator/>
      </w:r>
    </w:p>
  </w:footnote>
  <w:footnote w:type="continuationSeparator" w:id="1">
    <w:p w:rsidR="0065090A" w:rsidRDefault="0065090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13AC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10A3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B7B"/>
    <w:rsid w:val="000E7D27"/>
    <w:rsid w:val="000E7F59"/>
    <w:rsid w:val="000F744A"/>
    <w:rsid w:val="001001A6"/>
    <w:rsid w:val="00100DE2"/>
    <w:rsid w:val="00106350"/>
    <w:rsid w:val="001126DB"/>
    <w:rsid w:val="00121644"/>
    <w:rsid w:val="00122E13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911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3ACA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EDE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696"/>
    <w:rsid w:val="00631CFD"/>
    <w:rsid w:val="006362CE"/>
    <w:rsid w:val="00637792"/>
    <w:rsid w:val="0064178C"/>
    <w:rsid w:val="00645C6E"/>
    <w:rsid w:val="00650065"/>
    <w:rsid w:val="0065090A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15BFC"/>
    <w:rsid w:val="007225CB"/>
    <w:rsid w:val="0072495F"/>
    <w:rsid w:val="00733DFE"/>
    <w:rsid w:val="007411F2"/>
    <w:rsid w:val="007625F9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0A4B"/>
    <w:rsid w:val="00842351"/>
    <w:rsid w:val="008537C3"/>
    <w:rsid w:val="00857B87"/>
    <w:rsid w:val="00860E1F"/>
    <w:rsid w:val="008653DE"/>
    <w:rsid w:val="00866599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3657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7853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2017-04-06T04:39:00Z</cp:lastPrinted>
  <dcterms:created xsi:type="dcterms:W3CDTF">2017-04-06T13:47:00Z</dcterms:created>
  <dcterms:modified xsi:type="dcterms:W3CDTF">2017-04-06T14:17:00Z</dcterms:modified>
</cp:coreProperties>
</file>