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B1DCD" w:rsidRDefault="00EB1DCD" w:rsidP="00EB1DCD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 xml:space="preserve">Processo nº: </w:t>
      </w:r>
      <w:r w:rsidRPr="00920C3D">
        <w:rPr>
          <w:rFonts w:asciiTheme="minorHAnsi" w:hAnsiTheme="minorHAnsi" w:cs="Arial"/>
        </w:rPr>
        <w:t xml:space="preserve">2100-2222/2014  </w:t>
      </w:r>
    </w:p>
    <w:p w:rsidR="00EB1DCD" w:rsidRPr="00920C3D" w:rsidRDefault="00EB1DCD" w:rsidP="00EB1DCD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Apenso nº:</w:t>
      </w:r>
      <w:r w:rsidRPr="00920C3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2100-</w:t>
      </w:r>
      <w:r w:rsidRPr="00920C3D">
        <w:rPr>
          <w:rFonts w:asciiTheme="minorHAnsi" w:hAnsiTheme="minorHAnsi" w:cs="Arial"/>
        </w:rPr>
        <w:t>1178/</w:t>
      </w:r>
      <w:r>
        <w:rPr>
          <w:rFonts w:asciiTheme="minorHAnsi" w:hAnsiTheme="minorHAnsi" w:cs="Arial"/>
        </w:rPr>
        <w:t>20</w:t>
      </w:r>
      <w:r w:rsidRPr="00920C3D">
        <w:rPr>
          <w:rFonts w:asciiTheme="minorHAnsi" w:hAnsiTheme="minorHAnsi" w:cs="Arial"/>
        </w:rPr>
        <w:t>15</w:t>
      </w:r>
    </w:p>
    <w:p w:rsidR="00EB1DCD" w:rsidRPr="00920C3D" w:rsidRDefault="00EB1DCD" w:rsidP="00EB1DCD">
      <w:pPr>
        <w:spacing w:after="0" w:line="360" w:lineRule="auto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Interessado</w:t>
      </w:r>
      <w:r w:rsidRPr="00920C3D">
        <w:rPr>
          <w:rFonts w:asciiTheme="minorHAnsi" w:hAnsiTheme="minorHAnsi" w:cs="Arial"/>
        </w:rPr>
        <w:t>: José Aluísio da Silva</w:t>
      </w:r>
    </w:p>
    <w:p w:rsidR="00EB1DCD" w:rsidRPr="00920C3D" w:rsidRDefault="00EB1DCD" w:rsidP="00EB1DCD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Assunto</w:t>
      </w:r>
      <w:r w:rsidRPr="00920C3D">
        <w:rPr>
          <w:rFonts w:asciiTheme="minorHAnsi" w:hAnsiTheme="minorHAnsi" w:cs="Arial"/>
        </w:rPr>
        <w:t>: Abono Permanência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>1 – DOS FATOS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Tratam-se os autos de solicitação de pagamento de Abono de Permanência, interposta pelo servidor </w:t>
      </w:r>
      <w:r w:rsidRPr="00920C3D">
        <w:rPr>
          <w:rFonts w:asciiTheme="minorHAnsi" w:hAnsiTheme="minorHAnsi" w:cs="Arial"/>
          <w:b/>
        </w:rPr>
        <w:t>José Aluísio da Silva</w:t>
      </w:r>
      <w:r w:rsidRPr="00920C3D">
        <w:rPr>
          <w:rFonts w:asciiTheme="minorHAnsi" w:hAnsiTheme="minorHAnsi" w:cs="Arial"/>
        </w:rPr>
        <w:t>, em conformidade com o Art. 40, § 19 da CF, com redação da pela Emenda Constitucional nº 41/2013 (fls. 02).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Os autos foram encaminhados a esta </w:t>
      </w:r>
      <w:r w:rsidRPr="00920C3D">
        <w:rPr>
          <w:rFonts w:asciiTheme="minorHAnsi" w:hAnsiTheme="minorHAnsi" w:cs="Arial"/>
          <w:b/>
        </w:rPr>
        <w:t>Controladoria Geral do Estado – CGE</w:t>
      </w:r>
      <w:r w:rsidRPr="00920C3D">
        <w:rPr>
          <w:rFonts w:asciiTheme="minorHAnsi" w:hAnsiTheme="minorHAnsi" w:cs="Arial"/>
        </w:rPr>
        <w:t xml:space="preserve"> para análise final e parecer contábil conclusivo acerca da procedência ou não do crédito pleiteado pelo servidor em tela, atendendo ao que determina o Decreto nº 4.190/2009 (art. 3º, IV) e alterações posteriores dadas pelo Decreto nº 15.857/2011 e Decreto nº 47.891/2016.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>2 – DO MÉRITO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920C3D">
        <w:rPr>
          <w:rFonts w:asciiTheme="minorHAnsi" w:hAnsiTheme="minorHAnsi" w:cs="Arial"/>
          <w:b/>
        </w:rPr>
        <w:t>Gerente de Análise e Instrução Processual da Folha de Pagamento da</w:t>
      </w:r>
      <w:r w:rsidRPr="00920C3D">
        <w:rPr>
          <w:rFonts w:asciiTheme="minorHAnsi" w:hAnsiTheme="minorHAnsi" w:cs="Arial"/>
        </w:rPr>
        <w:t xml:space="preserve"> </w:t>
      </w:r>
      <w:r w:rsidRPr="00920C3D">
        <w:rPr>
          <w:rFonts w:asciiTheme="minorHAnsi" w:hAnsiTheme="minorHAnsi" w:cs="Arial"/>
          <w:b/>
        </w:rPr>
        <w:t>SEPLAG</w:t>
      </w:r>
      <w:r w:rsidRPr="00920C3D">
        <w:rPr>
          <w:rFonts w:asciiTheme="minorHAnsi" w:hAnsiTheme="minorHAnsi" w:cs="Arial"/>
        </w:rPr>
        <w:t xml:space="preserve">, a mesma foi efetuada às fls.54/55, </w:t>
      </w:r>
      <w:r w:rsidRPr="00920C3D">
        <w:rPr>
          <w:rFonts w:asciiTheme="minorHAnsi" w:hAnsiTheme="minorHAnsi" w:cs="Arial"/>
          <w:b/>
          <w:u w:val="single"/>
        </w:rPr>
        <w:t>retificando os cálculos</w:t>
      </w:r>
      <w:r w:rsidRPr="00920C3D">
        <w:rPr>
          <w:rFonts w:asciiTheme="minorHAnsi" w:hAnsiTheme="minorHAnsi" w:cs="Arial"/>
        </w:rPr>
        <w:t xml:space="preserve"> efetuados pela </w:t>
      </w:r>
      <w:r w:rsidRPr="00920C3D">
        <w:rPr>
          <w:rFonts w:asciiTheme="minorHAnsi" w:hAnsiTheme="minorHAnsi" w:cs="Arial"/>
          <w:b/>
        </w:rPr>
        <w:t>SEDUC</w:t>
      </w:r>
      <w:r w:rsidRPr="00920C3D">
        <w:rPr>
          <w:rFonts w:asciiTheme="minorHAnsi" w:hAnsiTheme="minorHAnsi" w:cs="Arial"/>
          <w:color w:val="FF0000"/>
        </w:rPr>
        <w:t xml:space="preserve"> </w:t>
      </w:r>
      <w:r w:rsidRPr="00920C3D">
        <w:rPr>
          <w:rFonts w:asciiTheme="minorHAnsi" w:hAnsiTheme="minorHAnsi" w:cs="Arial"/>
        </w:rPr>
        <w:t>(fls.51).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O período a ser considerado é de janeiro/2015 a dezembro/2016, incluindo 13º salário de 2015 e 2016, conforme despacho e planilha da </w:t>
      </w:r>
      <w:r w:rsidRPr="00920C3D">
        <w:rPr>
          <w:rFonts w:asciiTheme="minorHAnsi" w:hAnsiTheme="minorHAnsi" w:cs="Arial"/>
          <w:b/>
        </w:rPr>
        <w:t>SEPLAG</w:t>
      </w:r>
      <w:r w:rsidRPr="00920C3D">
        <w:rPr>
          <w:rFonts w:asciiTheme="minorHAnsi" w:hAnsiTheme="minorHAnsi" w:cs="Arial"/>
          <w:color w:val="FF0000"/>
        </w:rPr>
        <w:t xml:space="preserve"> </w:t>
      </w:r>
      <w:r w:rsidRPr="00920C3D">
        <w:rPr>
          <w:rFonts w:asciiTheme="minorHAnsi" w:hAnsiTheme="minorHAnsi" w:cs="Arial"/>
        </w:rPr>
        <w:t>(fls.54/55).</w:t>
      </w:r>
    </w:p>
    <w:p w:rsidR="00EB1DCD" w:rsidRPr="00920C3D" w:rsidRDefault="00EB1DCD" w:rsidP="00243B86">
      <w:pPr>
        <w:spacing w:after="0" w:line="360" w:lineRule="auto"/>
        <w:jc w:val="both"/>
        <w:rPr>
          <w:rFonts w:asciiTheme="minorHAnsi" w:hAnsiTheme="minorHAnsi" w:cs="Arial"/>
          <w:b/>
          <w:u w:val="single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>2.2 – DO VALOR TOTAL A RECEBER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Diante das informações apresentadas, o servidor interessado faz jus ao recebimento de </w:t>
      </w:r>
      <w:r w:rsidRPr="00920C3D">
        <w:rPr>
          <w:rFonts w:asciiTheme="minorHAnsi" w:hAnsiTheme="minorHAnsi" w:cs="Arial"/>
          <w:b/>
        </w:rPr>
        <w:t xml:space="preserve">R$2.403,05 </w:t>
      </w:r>
      <w:r w:rsidRPr="00920C3D">
        <w:rPr>
          <w:rFonts w:asciiTheme="minorHAnsi" w:hAnsiTheme="minorHAnsi" w:cs="Arial"/>
        </w:rPr>
        <w:t>(dois mil, quatrocentos e três reais e cinco centavos).</w:t>
      </w:r>
    </w:p>
    <w:p w:rsidR="00EB1DCD" w:rsidRPr="00920C3D" w:rsidRDefault="00EB1DCD" w:rsidP="00EB1DCD">
      <w:pPr>
        <w:spacing w:after="0" w:line="360" w:lineRule="auto"/>
        <w:jc w:val="both"/>
        <w:rPr>
          <w:rFonts w:asciiTheme="minorHAnsi" w:hAnsiTheme="minorHAnsi" w:cs="Arial"/>
          <w:b/>
          <w:u w:val="single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>2.3 – DA DOTAÇÃO ORÇAMENTÁRIA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>Não identificou-se dotação orçamentária. Em razão disso, sugere-se o envio dos autos ao órgão de origem para informar dotação orçamentária atualizada para posterior pagamento do valor devido.</w:t>
      </w:r>
    </w:p>
    <w:p w:rsidR="00EB1DCD" w:rsidRPr="00920C3D" w:rsidRDefault="00EB1DCD" w:rsidP="00EB1DCD">
      <w:pPr>
        <w:spacing w:after="0" w:line="360" w:lineRule="auto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    </w:t>
      </w:r>
      <w:r w:rsidRPr="00920C3D">
        <w:rPr>
          <w:rFonts w:asciiTheme="minorHAnsi" w:hAnsiTheme="minorHAnsi" w:cs="Arial"/>
        </w:rPr>
        <w:tab/>
      </w:r>
    </w:p>
    <w:p w:rsidR="00EB1DCD" w:rsidRPr="00920C3D" w:rsidRDefault="00EB1DCD" w:rsidP="00EB1DCD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20C3D">
        <w:rPr>
          <w:rFonts w:asciiTheme="minorHAnsi" w:hAnsiTheme="minorHAnsi" w:cs="Arial"/>
          <w:b/>
          <w:u w:val="single"/>
        </w:rPr>
        <w:t xml:space="preserve">3 – CONCLUSÃO 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Pr="00920C3D">
        <w:rPr>
          <w:rFonts w:asciiTheme="minorHAnsi" w:hAnsiTheme="minorHAnsi" w:cs="Arial"/>
          <w:b/>
        </w:rPr>
        <w:t xml:space="preserve">R$2.403,05 </w:t>
      </w:r>
      <w:r w:rsidRPr="00920C3D">
        <w:rPr>
          <w:rFonts w:asciiTheme="minorHAnsi" w:hAnsiTheme="minorHAnsi" w:cs="Arial"/>
        </w:rPr>
        <w:t xml:space="preserve">(dois mil, quatrocentos e três reais e cinco centavos) a </w:t>
      </w:r>
      <w:r w:rsidRPr="00920C3D">
        <w:rPr>
          <w:rFonts w:asciiTheme="minorHAnsi" w:hAnsiTheme="minorHAnsi" w:cs="Arial"/>
          <w:b/>
        </w:rPr>
        <w:t>José Aluísio da Silva</w:t>
      </w:r>
      <w:r w:rsidRPr="00920C3D">
        <w:rPr>
          <w:rFonts w:asciiTheme="minorHAnsi" w:hAnsiTheme="minorHAnsi" w:cs="Arial"/>
        </w:rPr>
        <w:t>, referente a pagamento de Abono de Permanência, no período de janeiro/2015 a dezembro/2016, incluindo 13º salário de 2015 e 2016.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Diante da necessidade de atualização de dotação orçamentária, sugerimos o envio dos autos a </w:t>
      </w:r>
      <w:r w:rsidRPr="00920C3D">
        <w:rPr>
          <w:rFonts w:asciiTheme="minorHAnsi" w:hAnsiTheme="minorHAnsi" w:cs="Arial"/>
          <w:b/>
        </w:rPr>
        <w:t xml:space="preserve">SSPAL, </w:t>
      </w:r>
      <w:r w:rsidRPr="00920C3D">
        <w:rPr>
          <w:rFonts w:asciiTheme="minorHAnsi" w:hAnsiTheme="minorHAnsi" w:cs="Arial"/>
        </w:rPr>
        <w:t>ato contínuo encaminhar a SEPLAG para pagamento.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</w:rPr>
        <w:t xml:space="preserve">Isto posto, evoluímos os autos ao Gabinete da </w:t>
      </w:r>
      <w:r w:rsidRPr="00920C3D">
        <w:rPr>
          <w:rFonts w:asciiTheme="minorHAnsi" w:hAnsiTheme="minorHAnsi" w:cs="Arial"/>
          <w:b/>
        </w:rPr>
        <w:t>Controladora Geral do Estado</w:t>
      </w:r>
      <w:r w:rsidRPr="00920C3D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B1DCD" w:rsidRPr="00920C3D" w:rsidRDefault="00EB1DCD" w:rsidP="00EB1DC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B1DCD" w:rsidRPr="00920C3D" w:rsidRDefault="00EB1DCD" w:rsidP="00EB1DCD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20C3D">
        <w:rPr>
          <w:rFonts w:asciiTheme="minorHAnsi" w:hAnsiTheme="minorHAnsi" w:cs="Arial"/>
          <w:bCs/>
        </w:rPr>
        <w:t>Maceió, 04 de maio de 2017.</w:t>
      </w:r>
    </w:p>
    <w:p w:rsidR="00EB1DCD" w:rsidRPr="00920C3D" w:rsidRDefault="00EB1DCD" w:rsidP="00EB1DCD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B1DCD" w:rsidRPr="00920C3D" w:rsidRDefault="00EB1DCD" w:rsidP="00EB1DCD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B1DCD" w:rsidRPr="00920C3D" w:rsidRDefault="00EB1DCD" w:rsidP="00EB1DCD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20C3D">
        <w:rPr>
          <w:rFonts w:asciiTheme="minorHAnsi" w:hAnsiTheme="minorHAnsi" w:cs="Arial"/>
          <w:lang w:eastAsia="ar-SA"/>
        </w:rPr>
        <w:t>Luiz Honorato de Castro Júnior</w:t>
      </w:r>
    </w:p>
    <w:p w:rsidR="00EB1DCD" w:rsidRPr="00920C3D" w:rsidRDefault="00EB1DCD" w:rsidP="00EB1DCD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20C3D">
        <w:rPr>
          <w:rFonts w:asciiTheme="minorHAnsi" w:hAnsiTheme="minorHAnsi" w:cs="Arial"/>
          <w:b/>
        </w:rPr>
        <w:t>Assessor de Controle Interno/ Matrícula nº 121-0</w:t>
      </w:r>
    </w:p>
    <w:p w:rsidR="00EB1DCD" w:rsidRPr="00920C3D" w:rsidRDefault="00EB1DCD" w:rsidP="00EB1DC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B1DCD" w:rsidRPr="00920C3D" w:rsidRDefault="00EB1DCD" w:rsidP="00EB1DC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20C3D">
        <w:rPr>
          <w:rFonts w:asciiTheme="minorHAnsi" w:hAnsiTheme="minorHAnsi" w:cstheme="minorHAnsi"/>
        </w:rPr>
        <w:t>De acordo:</w:t>
      </w:r>
    </w:p>
    <w:p w:rsidR="00EB1DCD" w:rsidRPr="00920C3D" w:rsidRDefault="00EB1DCD" w:rsidP="00EB1D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0C3D">
        <w:rPr>
          <w:rFonts w:asciiTheme="minorHAnsi" w:hAnsiTheme="minorHAnsi" w:cstheme="minorHAnsi"/>
        </w:rPr>
        <w:t xml:space="preserve">Adriana Andrade Araújo </w:t>
      </w:r>
    </w:p>
    <w:p w:rsidR="00EB1DCD" w:rsidRPr="00245C93" w:rsidRDefault="00EB1DCD" w:rsidP="00EB1DC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920C3D">
        <w:rPr>
          <w:rFonts w:asciiTheme="minorHAnsi" w:hAnsiTheme="minorHAnsi" w:cstheme="minorHAnsi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E31" w:rsidRDefault="005C4E31" w:rsidP="003068B9">
      <w:pPr>
        <w:spacing w:after="0" w:line="240" w:lineRule="auto"/>
      </w:pPr>
      <w:r>
        <w:separator/>
      </w:r>
    </w:p>
  </w:endnote>
  <w:endnote w:type="continuationSeparator" w:id="1">
    <w:p w:rsidR="005C4E31" w:rsidRDefault="005C4E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A0D9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E31" w:rsidRDefault="005C4E31" w:rsidP="003068B9">
      <w:pPr>
        <w:spacing w:after="0" w:line="240" w:lineRule="auto"/>
      </w:pPr>
      <w:r>
        <w:separator/>
      </w:r>
    </w:p>
  </w:footnote>
  <w:footnote w:type="continuationSeparator" w:id="1">
    <w:p w:rsidR="005C4E31" w:rsidRDefault="005C4E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A0D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A0D9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C4E31" w:rsidP="0018215C">
    <w:pPr>
      <w:pStyle w:val="Cabealho"/>
    </w:pPr>
  </w:p>
  <w:p w:rsidR="0018215C" w:rsidRDefault="005C4E3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3B86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5BCC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0D9F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2685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4E31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2A7C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332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4C61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56A39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4C5C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1DCD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4D62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2017-05-04T16:49:00Z</cp:lastPrinted>
  <dcterms:created xsi:type="dcterms:W3CDTF">2016-11-28T11:40:00Z</dcterms:created>
  <dcterms:modified xsi:type="dcterms:W3CDTF">2017-05-04T16:55:00Z</dcterms:modified>
</cp:coreProperties>
</file>