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DA9" w:rsidRPr="00D51AD2" w:rsidRDefault="00606DA9" w:rsidP="00606DA9">
      <w:pPr>
        <w:spacing w:after="0" w:line="360" w:lineRule="auto"/>
        <w:rPr>
          <w:rFonts w:ascii="Arial" w:hAnsi="Arial" w:cs="Arial"/>
          <w:bCs/>
          <w:sz w:val="24"/>
          <w:szCs w:val="24"/>
        </w:rPr>
      </w:pPr>
      <w:r w:rsidRPr="00D51AD2">
        <w:rPr>
          <w:rFonts w:ascii="Arial" w:hAnsi="Arial" w:cs="Arial"/>
          <w:b/>
          <w:bCs/>
          <w:sz w:val="24"/>
          <w:szCs w:val="24"/>
        </w:rPr>
        <w:t xml:space="preserve">Processo n°: </w:t>
      </w:r>
      <w:r w:rsidR="00991DEE">
        <w:rPr>
          <w:rFonts w:ascii="Arial" w:hAnsi="Arial" w:cs="Arial"/>
          <w:bCs/>
          <w:sz w:val="24"/>
          <w:szCs w:val="24"/>
        </w:rPr>
        <w:t>1104 000098</w:t>
      </w:r>
      <w:r w:rsidR="00A22E07" w:rsidRPr="00D51AD2">
        <w:rPr>
          <w:rFonts w:ascii="Arial" w:hAnsi="Arial" w:cs="Arial"/>
          <w:bCs/>
          <w:sz w:val="24"/>
          <w:szCs w:val="24"/>
        </w:rPr>
        <w:t>/</w:t>
      </w:r>
      <w:r w:rsidR="00DB2B83" w:rsidRPr="00D51AD2">
        <w:rPr>
          <w:rFonts w:ascii="Arial" w:hAnsi="Arial" w:cs="Arial"/>
          <w:bCs/>
          <w:sz w:val="24"/>
          <w:szCs w:val="24"/>
        </w:rPr>
        <w:t>2018</w:t>
      </w:r>
      <w:r w:rsidRPr="00D51AD2">
        <w:rPr>
          <w:rFonts w:ascii="Arial" w:hAnsi="Arial" w:cs="Arial"/>
          <w:bCs/>
          <w:sz w:val="24"/>
          <w:szCs w:val="24"/>
        </w:rPr>
        <w:t>.</w:t>
      </w:r>
    </w:p>
    <w:p w:rsidR="00606DA9" w:rsidRPr="00D51AD2" w:rsidRDefault="00606DA9" w:rsidP="00606DA9">
      <w:pPr>
        <w:spacing w:after="0" w:line="360" w:lineRule="auto"/>
        <w:rPr>
          <w:rFonts w:ascii="Arial" w:hAnsi="Arial" w:cs="Arial"/>
          <w:bCs/>
          <w:sz w:val="24"/>
          <w:szCs w:val="24"/>
        </w:rPr>
      </w:pPr>
      <w:r w:rsidRPr="00D51AD2">
        <w:rPr>
          <w:rFonts w:ascii="Arial" w:hAnsi="Arial" w:cs="Arial"/>
          <w:b/>
          <w:bCs/>
          <w:sz w:val="24"/>
          <w:szCs w:val="24"/>
        </w:rPr>
        <w:t xml:space="preserve">Interessado: </w:t>
      </w:r>
      <w:r w:rsidRPr="00D51AD2">
        <w:rPr>
          <w:rFonts w:ascii="Arial" w:hAnsi="Arial" w:cs="Arial"/>
          <w:bCs/>
          <w:sz w:val="24"/>
          <w:szCs w:val="24"/>
        </w:rPr>
        <w:t>Controladoria Geral do Estado – CGE/AL.</w:t>
      </w:r>
    </w:p>
    <w:p w:rsidR="00606DA9" w:rsidRPr="00D51AD2" w:rsidRDefault="00606DA9" w:rsidP="00606DA9">
      <w:pPr>
        <w:spacing w:after="0" w:line="360" w:lineRule="auto"/>
        <w:rPr>
          <w:rFonts w:ascii="Arial" w:hAnsi="Arial" w:cs="Arial"/>
          <w:bCs/>
          <w:sz w:val="24"/>
          <w:szCs w:val="24"/>
        </w:rPr>
      </w:pPr>
      <w:r w:rsidRPr="00D51AD2">
        <w:rPr>
          <w:rFonts w:ascii="Arial" w:hAnsi="Arial" w:cs="Arial"/>
          <w:b/>
          <w:bCs/>
          <w:sz w:val="24"/>
          <w:szCs w:val="24"/>
        </w:rPr>
        <w:t xml:space="preserve">Assunto: </w:t>
      </w:r>
      <w:r w:rsidRPr="00D51AD2">
        <w:rPr>
          <w:rFonts w:ascii="Arial" w:hAnsi="Arial" w:cs="Arial"/>
          <w:bCs/>
          <w:sz w:val="24"/>
          <w:szCs w:val="24"/>
        </w:rPr>
        <w:t>Ouvidoria</w:t>
      </w:r>
      <w:r w:rsidR="004636DA">
        <w:rPr>
          <w:rFonts w:ascii="Arial" w:hAnsi="Arial" w:cs="Arial"/>
          <w:bCs/>
          <w:sz w:val="24"/>
          <w:szCs w:val="24"/>
        </w:rPr>
        <w:t>.</w:t>
      </w:r>
    </w:p>
    <w:p w:rsidR="00606DA9" w:rsidRPr="004636DA" w:rsidRDefault="00606DA9" w:rsidP="00606DA9">
      <w:pPr>
        <w:spacing w:after="0" w:line="360" w:lineRule="auto"/>
        <w:ind w:firstLine="851"/>
        <w:jc w:val="both"/>
        <w:rPr>
          <w:rFonts w:ascii="Arial" w:hAnsi="Arial" w:cs="Arial"/>
          <w:color w:val="545454"/>
          <w:sz w:val="16"/>
          <w:szCs w:val="16"/>
          <w:shd w:val="clear" w:color="auto" w:fill="FFFFFF"/>
        </w:rPr>
      </w:pPr>
    </w:p>
    <w:p w:rsidR="00606DA9" w:rsidRPr="004636DA" w:rsidRDefault="00606DA9" w:rsidP="00534E13">
      <w:pPr>
        <w:spacing w:after="0" w:line="360" w:lineRule="auto"/>
        <w:ind w:firstLine="709"/>
        <w:jc w:val="both"/>
        <w:rPr>
          <w:rFonts w:ascii="Arial" w:hAnsi="Arial" w:cs="Arial"/>
          <w:sz w:val="24"/>
          <w:szCs w:val="24"/>
        </w:rPr>
      </w:pPr>
      <w:r w:rsidRPr="004636DA">
        <w:rPr>
          <w:rFonts w:ascii="Arial" w:hAnsi="Arial" w:cs="Arial"/>
          <w:sz w:val="24"/>
          <w:szCs w:val="24"/>
        </w:rPr>
        <w:t xml:space="preserve">Tratam os autos de </w:t>
      </w:r>
      <w:r w:rsidR="00E136BC" w:rsidRPr="004636DA">
        <w:rPr>
          <w:rFonts w:ascii="Arial" w:hAnsi="Arial" w:cs="Arial"/>
          <w:bCs/>
          <w:sz w:val="24"/>
          <w:szCs w:val="24"/>
        </w:rPr>
        <w:t xml:space="preserve">pedido de </w:t>
      </w:r>
      <w:r w:rsidR="004636DA" w:rsidRPr="004636DA">
        <w:rPr>
          <w:rFonts w:ascii="Arial" w:hAnsi="Arial" w:cs="Arial"/>
          <w:bCs/>
          <w:sz w:val="24"/>
          <w:szCs w:val="24"/>
        </w:rPr>
        <w:t xml:space="preserve">consulta </w:t>
      </w:r>
      <w:r w:rsidR="00736826" w:rsidRPr="004636DA">
        <w:rPr>
          <w:rFonts w:ascii="Arial" w:hAnsi="Arial" w:cs="Arial"/>
          <w:sz w:val="24"/>
          <w:szCs w:val="24"/>
        </w:rPr>
        <w:t xml:space="preserve">feita à </w:t>
      </w:r>
      <w:r w:rsidRPr="004636DA">
        <w:rPr>
          <w:rFonts w:ascii="Arial" w:hAnsi="Arial" w:cs="Arial"/>
          <w:sz w:val="24"/>
          <w:szCs w:val="24"/>
        </w:rPr>
        <w:t xml:space="preserve">Controladoria Geral do Estado de Alagoas </w:t>
      </w:r>
      <w:r w:rsidR="006B3CE0" w:rsidRPr="004636DA">
        <w:rPr>
          <w:rFonts w:ascii="Arial" w:hAnsi="Arial" w:cs="Arial"/>
          <w:sz w:val="24"/>
          <w:szCs w:val="24"/>
        </w:rPr>
        <w:t>–</w:t>
      </w:r>
      <w:r w:rsidRPr="004636DA">
        <w:rPr>
          <w:rFonts w:ascii="Arial" w:hAnsi="Arial" w:cs="Arial"/>
          <w:sz w:val="24"/>
          <w:szCs w:val="24"/>
        </w:rPr>
        <w:t xml:space="preserve"> CGE, fls. 02.</w:t>
      </w:r>
    </w:p>
    <w:p w:rsidR="00606DA9" w:rsidRPr="004636DA" w:rsidRDefault="004636DA" w:rsidP="00534E13">
      <w:pPr>
        <w:spacing w:after="0" w:line="360" w:lineRule="auto"/>
        <w:ind w:left="709"/>
        <w:jc w:val="both"/>
        <w:rPr>
          <w:rFonts w:ascii="Arial" w:hAnsi="Arial" w:cs="Arial"/>
          <w:sz w:val="24"/>
          <w:szCs w:val="24"/>
        </w:rPr>
      </w:pPr>
      <w:r w:rsidRPr="004636DA">
        <w:rPr>
          <w:rFonts w:ascii="Arial" w:hAnsi="Arial" w:cs="Arial"/>
          <w:sz w:val="24"/>
          <w:szCs w:val="24"/>
        </w:rPr>
        <w:t>Na oportunidade, narrou o</w:t>
      </w:r>
      <w:r w:rsidR="00606DA9" w:rsidRPr="004636DA">
        <w:rPr>
          <w:rFonts w:ascii="Arial" w:hAnsi="Arial" w:cs="Arial"/>
          <w:sz w:val="24"/>
          <w:szCs w:val="24"/>
        </w:rPr>
        <w:t xml:space="preserve"> </w:t>
      </w:r>
      <w:r w:rsidR="00206B61" w:rsidRPr="004636DA">
        <w:rPr>
          <w:rFonts w:ascii="Arial" w:hAnsi="Arial" w:cs="Arial"/>
          <w:sz w:val="24"/>
          <w:szCs w:val="24"/>
        </w:rPr>
        <w:t xml:space="preserve">manifestante </w:t>
      </w:r>
      <w:r w:rsidR="00E136BC" w:rsidRPr="004636DA">
        <w:rPr>
          <w:rFonts w:ascii="Arial" w:hAnsi="Arial" w:cs="Arial"/>
          <w:sz w:val="24"/>
          <w:szCs w:val="24"/>
        </w:rPr>
        <w:t xml:space="preserve">o </w:t>
      </w:r>
      <w:r w:rsidR="00606DA9" w:rsidRPr="004636DA">
        <w:rPr>
          <w:rFonts w:ascii="Arial" w:hAnsi="Arial" w:cs="Arial"/>
          <w:sz w:val="24"/>
          <w:szCs w:val="24"/>
        </w:rPr>
        <w:t>que</w:t>
      </w:r>
      <w:r w:rsidR="00E136BC" w:rsidRPr="004636DA">
        <w:rPr>
          <w:rFonts w:ascii="Arial" w:hAnsi="Arial" w:cs="Arial"/>
          <w:sz w:val="24"/>
          <w:szCs w:val="24"/>
        </w:rPr>
        <w:t xml:space="preserve"> segue</w:t>
      </w:r>
      <w:r w:rsidR="00D51AD2" w:rsidRPr="004636DA">
        <w:rPr>
          <w:rFonts w:ascii="Arial" w:hAnsi="Arial" w:cs="Arial"/>
          <w:sz w:val="24"/>
          <w:szCs w:val="24"/>
        </w:rPr>
        <w:t>. Vejamos</w:t>
      </w:r>
      <w:r w:rsidR="00606DA9" w:rsidRPr="004636DA">
        <w:rPr>
          <w:rFonts w:ascii="Arial" w:hAnsi="Arial" w:cs="Arial"/>
          <w:sz w:val="24"/>
          <w:szCs w:val="24"/>
        </w:rPr>
        <w:t>:</w:t>
      </w:r>
    </w:p>
    <w:p w:rsidR="004636DA" w:rsidRDefault="00D51AD2" w:rsidP="004636DA">
      <w:pPr>
        <w:spacing w:after="0" w:line="240" w:lineRule="auto"/>
        <w:ind w:left="2268"/>
        <w:jc w:val="both"/>
        <w:rPr>
          <w:rFonts w:ascii="Arial" w:hAnsi="Arial" w:cs="Arial"/>
          <w:i/>
          <w:color w:val="000000"/>
          <w:sz w:val="20"/>
          <w:szCs w:val="20"/>
          <w:shd w:val="clear" w:color="auto" w:fill="FFFFFF"/>
        </w:rPr>
      </w:pPr>
      <w:r w:rsidRPr="00CB2E4C">
        <w:rPr>
          <w:rFonts w:ascii="Arial" w:hAnsi="Arial" w:cs="Arial"/>
          <w:i/>
          <w:color w:val="000000"/>
          <w:sz w:val="20"/>
          <w:szCs w:val="20"/>
          <w:shd w:val="clear" w:color="auto" w:fill="FFFFFF"/>
        </w:rPr>
        <w:t>“</w:t>
      </w:r>
      <w:r w:rsidR="00991DEE" w:rsidRPr="007C75E2">
        <w:rPr>
          <w:rFonts w:ascii="Arial" w:hAnsi="Arial" w:cs="Arial"/>
          <w:i/>
          <w:color w:val="000000"/>
          <w:sz w:val="20"/>
          <w:szCs w:val="20"/>
          <w:shd w:val="clear" w:color="auto" w:fill="FFFFFF"/>
        </w:rPr>
        <w:t xml:space="preserve">Existe um professor por nome de </w:t>
      </w:r>
      <w:proofErr w:type="spellStart"/>
      <w:r w:rsidR="00991DEE" w:rsidRPr="007C75E2">
        <w:rPr>
          <w:rFonts w:ascii="Arial" w:hAnsi="Arial" w:cs="Arial"/>
          <w:i/>
          <w:color w:val="000000"/>
          <w:sz w:val="20"/>
          <w:szCs w:val="20"/>
          <w:shd w:val="clear" w:color="auto" w:fill="FFFFFF"/>
        </w:rPr>
        <w:t>Sanderson</w:t>
      </w:r>
      <w:proofErr w:type="spellEnd"/>
      <w:r w:rsidR="00991DEE" w:rsidRPr="007C75E2">
        <w:rPr>
          <w:rFonts w:ascii="Arial" w:hAnsi="Arial" w:cs="Arial"/>
          <w:i/>
          <w:color w:val="000000"/>
          <w:sz w:val="20"/>
          <w:szCs w:val="20"/>
          <w:shd w:val="clear" w:color="auto" w:fill="FFFFFF"/>
        </w:rPr>
        <w:t xml:space="preserve"> Ricardo, que faz parte do quadro da rede Municipal de Ensino do Estado de Alagoas na Escola Professor </w:t>
      </w:r>
      <w:proofErr w:type="spellStart"/>
      <w:r w:rsidR="00991DEE" w:rsidRPr="007C75E2">
        <w:rPr>
          <w:rFonts w:ascii="Arial" w:hAnsi="Arial" w:cs="Arial"/>
          <w:i/>
          <w:color w:val="000000"/>
          <w:sz w:val="20"/>
          <w:szCs w:val="20"/>
          <w:shd w:val="clear" w:color="auto" w:fill="FFFFFF"/>
        </w:rPr>
        <w:t>Saturnino</w:t>
      </w:r>
      <w:proofErr w:type="spellEnd"/>
      <w:r w:rsidR="00991DEE" w:rsidRPr="007C75E2">
        <w:rPr>
          <w:rFonts w:ascii="Arial" w:hAnsi="Arial" w:cs="Arial"/>
          <w:i/>
          <w:color w:val="000000"/>
          <w:sz w:val="20"/>
          <w:szCs w:val="20"/>
          <w:shd w:val="clear" w:color="auto" w:fill="FFFFFF"/>
        </w:rPr>
        <w:t xml:space="preserve"> de Souza, denunciado por crime de pedofilia, o mesmo encontra-se em licença da sala de aula, após denúncia do fato, que ocorreu nas dependências da mesma, onde o citado trabalha como diretor geral. Este mesmo rapaz trabalha na rede municipal de ensino de Matriz de </w:t>
      </w:r>
      <w:proofErr w:type="spellStart"/>
      <w:proofErr w:type="gramStart"/>
      <w:r w:rsidR="00991DEE" w:rsidRPr="007C75E2">
        <w:rPr>
          <w:rFonts w:ascii="Arial" w:hAnsi="Arial" w:cs="Arial"/>
          <w:i/>
          <w:color w:val="000000"/>
          <w:sz w:val="20"/>
          <w:szCs w:val="20"/>
          <w:shd w:val="clear" w:color="auto" w:fill="FFFFFF"/>
        </w:rPr>
        <w:t>camaragibe</w:t>
      </w:r>
      <w:proofErr w:type="spellEnd"/>
      <w:proofErr w:type="gramEnd"/>
      <w:r w:rsidR="00991DEE" w:rsidRPr="007C75E2">
        <w:rPr>
          <w:rFonts w:ascii="Arial" w:hAnsi="Arial" w:cs="Arial"/>
          <w:i/>
          <w:color w:val="000000"/>
          <w:sz w:val="20"/>
          <w:szCs w:val="20"/>
          <w:shd w:val="clear" w:color="auto" w:fill="FFFFFF"/>
        </w:rPr>
        <w:t xml:space="preserve"> e numa escola da rede particular do mesmo município. Sua conduta duvidosa já existe há anos, somente agora denunciada por uma vítima de 13 anos. Junto com seu pai, representante legal. Quero saber se é possível o mesmo continue atuando em sala mediante o ocorrido, uma vez que caracteriza situação de risco para menores? Sendo que há em sua defesa, representantes administrativos que dizem que o mesmo ainda não foi julg</w:t>
      </w:r>
      <w:r w:rsidR="00991DEE">
        <w:rPr>
          <w:rFonts w:ascii="Arial" w:hAnsi="Arial" w:cs="Arial"/>
          <w:i/>
          <w:color w:val="000000"/>
          <w:sz w:val="20"/>
          <w:szCs w:val="20"/>
          <w:shd w:val="clear" w:color="auto" w:fill="FFFFFF"/>
        </w:rPr>
        <w:t xml:space="preserve">ado pela justiça, isto é legal, é </w:t>
      </w:r>
      <w:r w:rsidR="00991DEE" w:rsidRPr="007C75E2">
        <w:rPr>
          <w:rFonts w:ascii="Arial" w:hAnsi="Arial" w:cs="Arial"/>
          <w:i/>
          <w:color w:val="000000"/>
          <w:sz w:val="20"/>
          <w:szCs w:val="20"/>
          <w:shd w:val="clear" w:color="auto" w:fill="FFFFFF"/>
        </w:rPr>
        <w:t>ético?”</w:t>
      </w:r>
    </w:p>
    <w:p w:rsidR="008F4DA0" w:rsidRPr="00CB2E4C" w:rsidRDefault="008F4DA0" w:rsidP="00D51AD2">
      <w:pPr>
        <w:spacing w:after="0" w:line="240" w:lineRule="auto"/>
        <w:ind w:left="2835"/>
        <w:jc w:val="both"/>
        <w:rPr>
          <w:rFonts w:ascii="Arial" w:eastAsia="Times New Roman" w:hAnsi="Arial" w:cs="Arial"/>
          <w:color w:val="000000"/>
          <w:sz w:val="20"/>
          <w:szCs w:val="20"/>
          <w:lang w:eastAsia="pt-BR"/>
        </w:rPr>
      </w:pPr>
    </w:p>
    <w:p w:rsidR="004636DA" w:rsidRPr="005E2568" w:rsidRDefault="004636DA" w:rsidP="004636DA">
      <w:pPr>
        <w:spacing w:after="0" w:line="360" w:lineRule="auto"/>
        <w:ind w:firstLine="709"/>
        <w:jc w:val="both"/>
        <w:rPr>
          <w:rFonts w:ascii="Arial" w:hAnsi="Arial" w:cs="Arial"/>
          <w:sz w:val="24"/>
          <w:szCs w:val="24"/>
        </w:rPr>
      </w:pPr>
      <w:r w:rsidRPr="005E2568">
        <w:rPr>
          <w:rFonts w:ascii="Arial" w:hAnsi="Arial" w:cs="Arial"/>
          <w:sz w:val="24"/>
          <w:szCs w:val="24"/>
        </w:rPr>
        <w:t>A Ouvidoria da Controladoria Geral do Estado é um espaço aberto para a sociedade que, através de canais de atendimento, recebe e responde manifestações (sugestões, elogios, solicitações, reclamações e denúncias) sobre as políticas e os serviços públicos dos órgãos e entidades do Poder Executivo do Estado de Alagoas.</w:t>
      </w:r>
    </w:p>
    <w:p w:rsidR="00534E13" w:rsidRDefault="004636DA" w:rsidP="00114FE6">
      <w:pPr>
        <w:shd w:val="clear" w:color="auto" w:fill="FFFFFF"/>
        <w:spacing w:after="0" w:line="360" w:lineRule="auto"/>
        <w:ind w:firstLine="708"/>
        <w:jc w:val="both"/>
        <w:rPr>
          <w:rFonts w:ascii="Arial" w:hAnsi="Arial" w:cs="Arial"/>
          <w:sz w:val="24"/>
          <w:szCs w:val="24"/>
        </w:rPr>
      </w:pPr>
      <w:r>
        <w:rPr>
          <w:rFonts w:ascii="Arial" w:hAnsi="Arial" w:cs="Arial"/>
          <w:sz w:val="24"/>
          <w:szCs w:val="24"/>
        </w:rPr>
        <w:t>Cabe registrar</w:t>
      </w:r>
      <w:r w:rsidR="00534E13" w:rsidRPr="00D51AD2">
        <w:rPr>
          <w:rFonts w:ascii="Arial" w:hAnsi="Arial" w:cs="Arial"/>
          <w:sz w:val="24"/>
          <w:szCs w:val="24"/>
        </w:rPr>
        <w:t xml:space="preserve"> que foi enviado e-mail ao </w:t>
      </w:r>
      <w:r w:rsidR="00E03D6C" w:rsidRPr="00D51AD2">
        <w:rPr>
          <w:rFonts w:ascii="Arial" w:hAnsi="Arial" w:cs="Arial"/>
          <w:sz w:val="24"/>
          <w:szCs w:val="24"/>
        </w:rPr>
        <w:t>manifestante</w:t>
      </w:r>
      <w:r w:rsidR="00534E13" w:rsidRPr="00D51AD2">
        <w:rPr>
          <w:rFonts w:ascii="Arial" w:hAnsi="Arial" w:cs="Arial"/>
          <w:sz w:val="24"/>
          <w:szCs w:val="24"/>
        </w:rPr>
        <w:t xml:space="preserve"> informando</w:t>
      </w:r>
      <w:r w:rsidR="00E03D6C" w:rsidRPr="00D51AD2">
        <w:rPr>
          <w:rFonts w:ascii="Arial" w:hAnsi="Arial" w:cs="Arial"/>
          <w:sz w:val="24"/>
          <w:szCs w:val="24"/>
        </w:rPr>
        <w:t>-o</w:t>
      </w:r>
      <w:r w:rsidR="00534E13" w:rsidRPr="00D51AD2">
        <w:rPr>
          <w:rFonts w:ascii="Arial" w:hAnsi="Arial" w:cs="Arial"/>
          <w:sz w:val="24"/>
          <w:szCs w:val="24"/>
        </w:rPr>
        <w:t xml:space="preserve"> sobre o recebimento de sua manifestação, o número do processo gerado e o endereço eletrônico: </w:t>
      </w:r>
      <w:proofErr w:type="gramStart"/>
      <w:r w:rsidR="00534E13" w:rsidRPr="00D51AD2">
        <w:rPr>
          <w:rFonts w:ascii="Arial" w:hAnsi="Arial" w:cs="Arial"/>
          <w:sz w:val="24"/>
          <w:szCs w:val="24"/>
        </w:rPr>
        <w:t>integra.</w:t>
      </w:r>
      <w:proofErr w:type="spellStart"/>
      <w:proofErr w:type="gramEnd"/>
      <w:r w:rsidR="00534E13" w:rsidRPr="00D51AD2">
        <w:rPr>
          <w:rFonts w:ascii="Arial" w:hAnsi="Arial" w:cs="Arial"/>
          <w:sz w:val="24"/>
          <w:szCs w:val="24"/>
        </w:rPr>
        <w:t>gestaopublica</w:t>
      </w:r>
      <w:proofErr w:type="spellEnd"/>
      <w:r w:rsidR="00534E13" w:rsidRPr="00D51AD2">
        <w:rPr>
          <w:rFonts w:ascii="Arial" w:hAnsi="Arial" w:cs="Arial"/>
          <w:sz w:val="24"/>
          <w:szCs w:val="24"/>
        </w:rPr>
        <w:t>.al.</w:t>
      </w:r>
      <w:proofErr w:type="spellStart"/>
      <w:r w:rsidR="00534E13" w:rsidRPr="00D51AD2">
        <w:rPr>
          <w:rFonts w:ascii="Arial" w:hAnsi="Arial" w:cs="Arial"/>
          <w:sz w:val="24"/>
          <w:szCs w:val="24"/>
        </w:rPr>
        <w:t>gov.br/atendimento/</w:t>
      </w:r>
      <w:proofErr w:type="spellEnd"/>
      <w:r w:rsidR="00534E13" w:rsidRPr="00D51AD2">
        <w:rPr>
          <w:rFonts w:ascii="Arial" w:hAnsi="Arial" w:cs="Arial"/>
          <w:sz w:val="24"/>
          <w:szCs w:val="24"/>
        </w:rPr>
        <w:t xml:space="preserve"> para acompanhamento do andamento </w:t>
      </w:r>
      <w:r w:rsidR="00A22E07" w:rsidRPr="00D51AD2">
        <w:rPr>
          <w:rFonts w:ascii="Arial" w:hAnsi="Arial" w:cs="Arial"/>
          <w:sz w:val="24"/>
          <w:szCs w:val="24"/>
        </w:rPr>
        <w:t>do mesmo.</w:t>
      </w:r>
    </w:p>
    <w:p w:rsidR="00606DA9" w:rsidRDefault="00606DA9" w:rsidP="00E136BC">
      <w:pPr>
        <w:spacing w:after="0" w:line="360" w:lineRule="auto"/>
        <w:ind w:firstLine="709"/>
        <w:jc w:val="both"/>
        <w:rPr>
          <w:rFonts w:ascii="Arial" w:hAnsi="Arial" w:cs="Arial"/>
          <w:sz w:val="24"/>
          <w:szCs w:val="24"/>
        </w:rPr>
      </w:pPr>
      <w:r w:rsidRPr="00D51AD2">
        <w:rPr>
          <w:rFonts w:ascii="Arial" w:hAnsi="Arial" w:cs="Arial"/>
          <w:sz w:val="24"/>
          <w:szCs w:val="24"/>
        </w:rPr>
        <w:t>É, em síntese, o relatório.</w:t>
      </w:r>
    </w:p>
    <w:p w:rsidR="004636DA" w:rsidRPr="006054BF" w:rsidRDefault="004636DA" w:rsidP="004636DA">
      <w:pPr>
        <w:spacing w:after="0" w:line="360" w:lineRule="auto"/>
        <w:ind w:firstLine="709"/>
        <w:jc w:val="both"/>
        <w:rPr>
          <w:rFonts w:ascii="Arial" w:hAnsi="Arial" w:cs="Arial"/>
          <w:sz w:val="24"/>
          <w:szCs w:val="24"/>
        </w:rPr>
      </w:pPr>
      <w:r w:rsidRPr="006054BF">
        <w:rPr>
          <w:rFonts w:ascii="Arial" w:eastAsia="Arial" w:hAnsi="Arial" w:cs="Arial"/>
          <w:sz w:val="24"/>
          <w:szCs w:val="24"/>
        </w:rPr>
        <w:t>Diante da ausência de competência desta Ouvidoria para o atendimento da manifestação recebida, sugere-se o encaminhamento dos autos ao Gabinete da Controladora Geral do Estado para conhecimento da análise apresentada e posterior arquivamento.</w:t>
      </w:r>
    </w:p>
    <w:p w:rsidR="006023CA" w:rsidRPr="004636DA" w:rsidRDefault="006023CA" w:rsidP="00534E13">
      <w:pPr>
        <w:autoSpaceDE w:val="0"/>
        <w:autoSpaceDN w:val="0"/>
        <w:adjustRightInd w:val="0"/>
        <w:spacing w:after="0" w:line="360" w:lineRule="auto"/>
        <w:ind w:firstLine="709"/>
        <w:jc w:val="both"/>
        <w:rPr>
          <w:rFonts w:ascii="Arial" w:hAnsi="Arial" w:cs="Arial"/>
          <w:sz w:val="20"/>
          <w:szCs w:val="20"/>
        </w:rPr>
      </w:pPr>
    </w:p>
    <w:p w:rsidR="00606DA9" w:rsidRPr="00D51AD2" w:rsidRDefault="00606DA9" w:rsidP="00606DA9">
      <w:pPr>
        <w:autoSpaceDE w:val="0"/>
        <w:autoSpaceDN w:val="0"/>
        <w:adjustRightInd w:val="0"/>
        <w:spacing w:after="0" w:line="360" w:lineRule="auto"/>
        <w:jc w:val="center"/>
        <w:rPr>
          <w:rFonts w:ascii="Arial" w:hAnsi="Arial" w:cs="Arial"/>
          <w:iCs/>
          <w:sz w:val="24"/>
          <w:szCs w:val="24"/>
        </w:rPr>
      </w:pPr>
      <w:r w:rsidRPr="00D51AD2">
        <w:rPr>
          <w:rFonts w:ascii="Arial" w:hAnsi="Arial" w:cs="Arial"/>
          <w:iCs/>
          <w:sz w:val="24"/>
          <w:szCs w:val="24"/>
        </w:rPr>
        <w:t xml:space="preserve">Maceió, </w:t>
      </w:r>
      <w:r w:rsidR="00991DEE">
        <w:rPr>
          <w:rFonts w:ascii="Arial" w:hAnsi="Arial" w:cs="Arial"/>
          <w:iCs/>
          <w:sz w:val="24"/>
          <w:szCs w:val="24"/>
        </w:rPr>
        <w:t>25</w:t>
      </w:r>
      <w:r w:rsidR="00534E13" w:rsidRPr="00D51AD2">
        <w:rPr>
          <w:rFonts w:ascii="Arial" w:hAnsi="Arial" w:cs="Arial"/>
          <w:iCs/>
          <w:sz w:val="24"/>
          <w:szCs w:val="24"/>
        </w:rPr>
        <w:t xml:space="preserve"> de </w:t>
      </w:r>
      <w:r w:rsidR="008F4DA0" w:rsidRPr="00D51AD2">
        <w:rPr>
          <w:rFonts w:ascii="Arial" w:hAnsi="Arial" w:cs="Arial"/>
          <w:iCs/>
          <w:sz w:val="24"/>
          <w:szCs w:val="24"/>
        </w:rPr>
        <w:t>abril</w:t>
      </w:r>
      <w:r w:rsidR="00343726" w:rsidRPr="00D51AD2">
        <w:rPr>
          <w:rFonts w:ascii="Arial" w:hAnsi="Arial" w:cs="Arial"/>
          <w:iCs/>
          <w:sz w:val="24"/>
          <w:szCs w:val="24"/>
        </w:rPr>
        <w:t xml:space="preserve"> de 2018</w:t>
      </w:r>
      <w:r w:rsidRPr="00D51AD2">
        <w:rPr>
          <w:rFonts w:ascii="Arial" w:hAnsi="Arial" w:cs="Arial"/>
          <w:iCs/>
          <w:sz w:val="24"/>
          <w:szCs w:val="24"/>
        </w:rPr>
        <w:t>.</w:t>
      </w:r>
    </w:p>
    <w:p w:rsidR="00606DA9" w:rsidRPr="00D51AD2" w:rsidRDefault="00606DA9" w:rsidP="00606DA9">
      <w:pPr>
        <w:pStyle w:val="SemEspaamento"/>
        <w:spacing w:line="360" w:lineRule="auto"/>
        <w:rPr>
          <w:rFonts w:ascii="Arial" w:hAnsi="Arial" w:cs="Arial"/>
          <w:sz w:val="24"/>
          <w:szCs w:val="24"/>
          <w:highlight w:val="yellow"/>
          <w:vertAlign w:val="subscript"/>
        </w:rPr>
      </w:pPr>
    </w:p>
    <w:p w:rsidR="00A22E07" w:rsidRPr="00D51AD2" w:rsidRDefault="00606DA9" w:rsidP="00606DA9">
      <w:pPr>
        <w:spacing w:after="0" w:line="240" w:lineRule="auto"/>
        <w:jc w:val="center"/>
        <w:rPr>
          <w:rFonts w:ascii="Arial" w:hAnsi="Arial" w:cs="Arial"/>
          <w:b/>
          <w:sz w:val="24"/>
          <w:szCs w:val="24"/>
        </w:rPr>
      </w:pPr>
      <w:r w:rsidRPr="00D51AD2">
        <w:rPr>
          <w:rFonts w:ascii="Arial" w:hAnsi="Arial" w:cs="Arial"/>
          <w:b/>
          <w:sz w:val="24"/>
          <w:szCs w:val="24"/>
        </w:rPr>
        <w:t>Vanessa Cristina dos Reis Cleto Leal</w:t>
      </w:r>
    </w:p>
    <w:p w:rsidR="00606DA9" w:rsidRPr="00D51AD2" w:rsidRDefault="00606DA9" w:rsidP="00606DA9">
      <w:pPr>
        <w:spacing w:after="0" w:line="240" w:lineRule="auto"/>
        <w:jc w:val="center"/>
        <w:rPr>
          <w:rFonts w:ascii="Arial" w:hAnsi="Arial" w:cs="Arial"/>
          <w:b/>
          <w:sz w:val="24"/>
          <w:szCs w:val="24"/>
        </w:rPr>
      </w:pPr>
      <w:r w:rsidRPr="00D51AD2">
        <w:rPr>
          <w:rFonts w:ascii="Arial" w:eastAsia="Times New Roman" w:hAnsi="Arial" w:cs="Arial"/>
          <w:color w:val="000000"/>
          <w:sz w:val="24"/>
          <w:szCs w:val="24"/>
          <w:lang w:eastAsia="pt-BR"/>
        </w:rPr>
        <w:t>Assessora de Controle Interno/Matrícula nº 123-6</w:t>
      </w:r>
    </w:p>
    <w:sectPr w:rsidR="00606DA9" w:rsidRPr="00D51AD2" w:rsidSect="004636DA">
      <w:headerReference w:type="even" r:id="rId8"/>
      <w:headerReference w:type="default" r:id="rId9"/>
      <w:footerReference w:type="even" r:id="rId10"/>
      <w:footerReference w:type="default" r:id="rId11"/>
      <w:headerReference w:type="first" r:id="rId12"/>
      <w:footerReference w:type="first" r:id="rId13"/>
      <w:pgSz w:w="11906" w:h="16838"/>
      <w:pgMar w:top="2127" w:right="1701" w:bottom="85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052" w:rsidRDefault="00466052" w:rsidP="003068B9">
      <w:pPr>
        <w:spacing w:after="0" w:line="240" w:lineRule="auto"/>
      </w:pPr>
      <w:r>
        <w:separator/>
      </w:r>
    </w:p>
  </w:endnote>
  <w:endnote w:type="continuationSeparator" w:id="1">
    <w:p w:rsidR="00466052" w:rsidRDefault="00466052"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052" w:rsidRDefault="00466052" w:rsidP="003068B9">
      <w:pPr>
        <w:spacing w:after="0" w:line="240" w:lineRule="auto"/>
      </w:pPr>
      <w:r>
        <w:separator/>
      </w:r>
    </w:p>
  </w:footnote>
  <w:footnote w:type="continuationSeparator" w:id="1">
    <w:p w:rsidR="00466052" w:rsidRDefault="00466052"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8B9" w:rsidRDefault="00FB6702">
    <w:pPr>
      <w:pStyle w:val="Cabealho"/>
    </w:pPr>
    <w:r>
      <w:rPr>
        <w:noProof/>
        <w:lang w:eastAsia="pt-BR"/>
      </w:rPr>
      <w:pict>
        <v:shapetype id="_x0000_t202" coordsize="21600,21600" o:spt="202" path="m,l,21600r21600,l21600,xe">
          <v:stroke joinstyle="miter"/>
          <v:path gradientshapeok="t" o:connecttype="rect"/>
        </v:shapetype>
        <v:shape id="_x0000_s2050" type="#_x0000_t202" style="position:absolute;margin-left:104.7pt;margin-top:-7.65pt;width:330pt;height:40.5pt;z-index:251658752;v-text-anchor:middle" filled="f" stroked="f">
          <v:textbox style="mso-next-textbox:#_x0000_s2050">
            <w:txbxContent>
              <w:p w:rsidR="003068B9" w:rsidRPr="0059532C" w:rsidRDefault="0098367C" w:rsidP="003068B9">
                <w:pPr>
                  <w:jc w:val="center"/>
                  <w:rPr>
                    <w:rFonts w:ascii="Myriad Pro" w:hAnsi="Myriad Pro"/>
                    <w:b/>
                    <w:color w:val="FFFFFF"/>
                    <w:sz w:val="54"/>
                  </w:rPr>
                </w:pPr>
                <w:r w:rsidRPr="0059532C">
                  <w:rPr>
                    <w:rFonts w:ascii="Myriad Pro" w:hAnsi="Myriad Pro"/>
                    <w:b/>
                    <w:color w:val="FFFFFF"/>
                    <w:sz w:val="54"/>
                  </w:rPr>
                  <w:t>Parecer</w:t>
                </w:r>
              </w:p>
            </w:txbxContent>
          </v:textbox>
        </v:shape>
      </w:pict>
    </w:r>
    <w:r>
      <w:rPr>
        <w:noProof/>
        <w:lang w:eastAsia="pt-BR"/>
      </w:rPr>
      <w:pict>
        <v:shape id="_x0000_s2049" type="#_x0000_t202" style="position:absolute;margin-left:461.7pt;margin-top:22.35pt;width:33pt;height:26.25pt;z-index:251657728" filled="f" stroked="f">
          <v:textbox style="mso-next-textbox:#_x0000_s2049">
            <w:txbxContent>
              <w:p w:rsidR="003068B9" w:rsidRPr="003068B9" w:rsidRDefault="00407024" w:rsidP="003068B9">
                <w:pPr>
                  <w:jc w:val="center"/>
                  <w:rPr>
                    <w:rFonts w:ascii="Arial" w:hAnsi="Arial" w:cs="Arial"/>
                    <w:sz w:val="24"/>
                    <w:szCs w:val="24"/>
                  </w:rPr>
                </w:pPr>
                <w:r>
                  <w:rPr>
                    <w:rFonts w:ascii="Arial" w:hAnsi="Arial" w:cs="Arial"/>
                    <w:sz w:val="24"/>
                    <w:szCs w:val="24"/>
                  </w:rPr>
                  <w:t>00</w:t>
                </w:r>
              </w:p>
            </w:txbxContent>
          </v:textbox>
        </v:shape>
      </w:pict>
    </w:r>
    <w:r w:rsidR="0065299D">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39CF"/>
    <w:multiLevelType w:val="hybridMultilevel"/>
    <w:tmpl w:val="C4D00720"/>
    <w:lvl w:ilvl="0" w:tplc="B7782168">
      <w:start w:val="1"/>
      <w:numFmt w:val="lowerLetter"/>
      <w:lvlText w:val="%1)"/>
      <w:lvlJc w:val="left"/>
      <w:pPr>
        <w:ind w:left="720" w:hanging="360"/>
      </w:pPr>
      <w:rPr>
        <w:b/>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2" fill="f" fillcolor="white" stroke="f">
      <v:fill color="white" on="f"/>
      <v:stroke on="f"/>
    </o:shapedefaults>
    <o:shapelayout v:ext="edit">
      <o:idmap v:ext="edit" data="2"/>
    </o:shapelayout>
  </w:hdrShapeDefaults>
  <w:footnotePr>
    <w:footnote w:id="0"/>
    <w:footnote w:id="1"/>
  </w:footnotePr>
  <w:endnotePr>
    <w:endnote w:id="0"/>
    <w:endnote w:id="1"/>
  </w:endnotePr>
  <w:compat/>
  <w:rsids>
    <w:rsidRoot w:val="003068B9"/>
    <w:rsid w:val="0001323C"/>
    <w:rsid w:val="00036134"/>
    <w:rsid w:val="00036DBB"/>
    <w:rsid w:val="000A2134"/>
    <w:rsid w:val="00100DE2"/>
    <w:rsid w:val="001126DB"/>
    <w:rsid w:val="00114FE6"/>
    <w:rsid w:val="00137DFC"/>
    <w:rsid w:val="0016316A"/>
    <w:rsid w:val="001705E6"/>
    <w:rsid w:val="001E0810"/>
    <w:rsid w:val="001F16F6"/>
    <w:rsid w:val="00200647"/>
    <w:rsid w:val="00206B61"/>
    <w:rsid w:val="00255765"/>
    <w:rsid w:val="00273191"/>
    <w:rsid w:val="00287AEA"/>
    <w:rsid w:val="002C1AC1"/>
    <w:rsid w:val="002D6446"/>
    <w:rsid w:val="00301A32"/>
    <w:rsid w:val="003068B9"/>
    <w:rsid w:val="00343726"/>
    <w:rsid w:val="00374D4D"/>
    <w:rsid w:val="003972EB"/>
    <w:rsid w:val="003C2C0D"/>
    <w:rsid w:val="003C67EF"/>
    <w:rsid w:val="003D1484"/>
    <w:rsid w:val="003D6263"/>
    <w:rsid w:val="003F2978"/>
    <w:rsid w:val="00407024"/>
    <w:rsid w:val="00410144"/>
    <w:rsid w:val="00454477"/>
    <w:rsid w:val="004636DA"/>
    <w:rsid w:val="00465B1C"/>
    <w:rsid w:val="00466052"/>
    <w:rsid w:val="00495820"/>
    <w:rsid w:val="004B7E12"/>
    <w:rsid w:val="0053242D"/>
    <w:rsid w:val="00534E13"/>
    <w:rsid w:val="00551B3F"/>
    <w:rsid w:val="00577D84"/>
    <w:rsid w:val="0058664D"/>
    <w:rsid w:val="00590A73"/>
    <w:rsid w:val="0059532C"/>
    <w:rsid w:val="005A6216"/>
    <w:rsid w:val="005E4812"/>
    <w:rsid w:val="005F3864"/>
    <w:rsid w:val="005F53C9"/>
    <w:rsid w:val="006023CA"/>
    <w:rsid w:val="00606DA9"/>
    <w:rsid w:val="006121E1"/>
    <w:rsid w:val="00617650"/>
    <w:rsid w:val="00633B0A"/>
    <w:rsid w:val="0064302B"/>
    <w:rsid w:val="0065299D"/>
    <w:rsid w:val="0068335F"/>
    <w:rsid w:val="0069756C"/>
    <w:rsid w:val="006B0FDC"/>
    <w:rsid w:val="006B3CE0"/>
    <w:rsid w:val="006B706C"/>
    <w:rsid w:val="006C7F89"/>
    <w:rsid w:val="007333D4"/>
    <w:rsid w:val="00736826"/>
    <w:rsid w:val="00743A34"/>
    <w:rsid w:val="00752438"/>
    <w:rsid w:val="00770A04"/>
    <w:rsid w:val="00776B71"/>
    <w:rsid w:val="007B264B"/>
    <w:rsid w:val="007B62FE"/>
    <w:rsid w:val="00822C08"/>
    <w:rsid w:val="00847588"/>
    <w:rsid w:val="008D372F"/>
    <w:rsid w:val="008D37F3"/>
    <w:rsid w:val="008F4DA0"/>
    <w:rsid w:val="00902837"/>
    <w:rsid w:val="00917BE6"/>
    <w:rsid w:val="00934DCA"/>
    <w:rsid w:val="0098367C"/>
    <w:rsid w:val="00991DEE"/>
    <w:rsid w:val="009C140C"/>
    <w:rsid w:val="009D2116"/>
    <w:rsid w:val="00A22E07"/>
    <w:rsid w:val="00A338B1"/>
    <w:rsid w:val="00A6577D"/>
    <w:rsid w:val="00AA4F95"/>
    <w:rsid w:val="00AD397C"/>
    <w:rsid w:val="00AD5CA2"/>
    <w:rsid w:val="00B626A3"/>
    <w:rsid w:val="00BD0C65"/>
    <w:rsid w:val="00CB0C42"/>
    <w:rsid w:val="00CB2E4C"/>
    <w:rsid w:val="00CD75A0"/>
    <w:rsid w:val="00CF3F57"/>
    <w:rsid w:val="00D01E55"/>
    <w:rsid w:val="00D225C6"/>
    <w:rsid w:val="00D514BD"/>
    <w:rsid w:val="00D51AD2"/>
    <w:rsid w:val="00DB2B83"/>
    <w:rsid w:val="00DF3935"/>
    <w:rsid w:val="00E03D6C"/>
    <w:rsid w:val="00E136BC"/>
    <w:rsid w:val="00E266D1"/>
    <w:rsid w:val="00E34120"/>
    <w:rsid w:val="00E34A97"/>
    <w:rsid w:val="00E40AC5"/>
    <w:rsid w:val="00E52D51"/>
    <w:rsid w:val="00EA3A89"/>
    <w:rsid w:val="00EC3A39"/>
    <w:rsid w:val="00ED1FEE"/>
    <w:rsid w:val="00F43284"/>
    <w:rsid w:val="00F65D08"/>
    <w:rsid w:val="00F74EEC"/>
    <w:rsid w:val="00F80131"/>
    <w:rsid w:val="00FA66D6"/>
    <w:rsid w:val="00FA7FB3"/>
    <w:rsid w:val="00FB6702"/>
    <w:rsid w:val="00FF57E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3068B9"/>
    <w:rPr>
      <w:rFonts w:ascii="Tahoma" w:hAnsi="Tahoma" w:cs="Tahoma"/>
      <w:sz w:val="16"/>
      <w:szCs w:val="16"/>
    </w:rPr>
  </w:style>
  <w:style w:type="paragraph" w:styleId="PargrafodaLista">
    <w:name w:val="List Paragraph"/>
    <w:basedOn w:val="Normal"/>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nfase">
    <w:name w:val="Emphasis"/>
    <w:basedOn w:val="Fontepargpadro"/>
    <w:uiPriority w:val="20"/>
    <w:qFormat/>
    <w:rsid w:val="006023CA"/>
    <w:rPr>
      <w:i/>
      <w:iCs/>
    </w:rPr>
  </w:style>
  <w:style w:type="character" w:styleId="Hyperlink">
    <w:name w:val="Hyperlink"/>
    <w:basedOn w:val="Fontepargpadro"/>
    <w:uiPriority w:val="99"/>
    <w:unhideWhenUsed/>
    <w:rsid w:val="0001323C"/>
    <w:rPr>
      <w:color w:val="0000FF"/>
      <w:u w:val="single"/>
    </w:rPr>
  </w:style>
</w:styles>
</file>

<file path=word/webSettings.xml><?xml version="1.0" encoding="utf-8"?>
<w:webSettings xmlns:r="http://schemas.openxmlformats.org/officeDocument/2006/relationships" xmlns:w="http://schemas.openxmlformats.org/wordprocessingml/2006/main">
  <w:divs>
    <w:div w:id="196310112">
      <w:bodyDiv w:val="1"/>
      <w:marLeft w:val="0"/>
      <w:marRight w:val="0"/>
      <w:marTop w:val="0"/>
      <w:marBottom w:val="0"/>
      <w:divBdr>
        <w:top w:val="none" w:sz="0" w:space="0" w:color="auto"/>
        <w:left w:val="none" w:sz="0" w:space="0" w:color="auto"/>
        <w:bottom w:val="none" w:sz="0" w:space="0" w:color="auto"/>
        <w:right w:val="none" w:sz="0" w:space="0" w:color="auto"/>
      </w:divBdr>
      <w:divsChild>
        <w:div w:id="679312733">
          <w:marLeft w:val="0"/>
          <w:marRight w:val="0"/>
          <w:marTop w:val="0"/>
          <w:marBottom w:val="0"/>
          <w:divBdr>
            <w:top w:val="none" w:sz="0" w:space="0" w:color="auto"/>
            <w:left w:val="none" w:sz="0" w:space="0" w:color="auto"/>
            <w:bottom w:val="none" w:sz="0" w:space="0" w:color="auto"/>
            <w:right w:val="none" w:sz="0" w:space="0" w:color="auto"/>
          </w:divBdr>
        </w:div>
        <w:div w:id="993264961">
          <w:marLeft w:val="0"/>
          <w:marRight w:val="0"/>
          <w:marTop w:val="0"/>
          <w:marBottom w:val="0"/>
          <w:divBdr>
            <w:top w:val="none" w:sz="0" w:space="0" w:color="auto"/>
            <w:left w:val="none" w:sz="0" w:space="0" w:color="auto"/>
            <w:bottom w:val="none" w:sz="0" w:space="0" w:color="auto"/>
            <w:right w:val="none" w:sz="0" w:space="0" w:color="auto"/>
          </w:divBdr>
        </w:div>
        <w:div w:id="1096947251">
          <w:marLeft w:val="0"/>
          <w:marRight w:val="0"/>
          <w:marTop w:val="0"/>
          <w:marBottom w:val="0"/>
          <w:divBdr>
            <w:top w:val="none" w:sz="0" w:space="0" w:color="auto"/>
            <w:left w:val="none" w:sz="0" w:space="0" w:color="auto"/>
            <w:bottom w:val="none" w:sz="0" w:space="0" w:color="auto"/>
            <w:right w:val="none" w:sz="0" w:space="0" w:color="auto"/>
          </w:divBdr>
        </w:div>
      </w:divsChild>
    </w:div>
    <w:div w:id="958490263">
      <w:bodyDiv w:val="1"/>
      <w:marLeft w:val="0"/>
      <w:marRight w:val="0"/>
      <w:marTop w:val="0"/>
      <w:marBottom w:val="0"/>
      <w:divBdr>
        <w:top w:val="none" w:sz="0" w:space="0" w:color="auto"/>
        <w:left w:val="none" w:sz="0" w:space="0" w:color="auto"/>
        <w:bottom w:val="none" w:sz="0" w:space="0" w:color="auto"/>
        <w:right w:val="none" w:sz="0" w:space="0" w:color="auto"/>
      </w:divBdr>
    </w:div>
    <w:div w:id="1000735773">
      <w:bodyDiv w:val="1"/>
      <w:marLeft w:val="0"/>
      <w:marRight w:val="0"/>
      <w:marTop w:val="0"/>
      <w:marBottom w:val="0"/>
      <w:divBdr>
        <w:top w:val="none" w:sz="0" w:space="0" w:color="auto"/>
        <w:left w:val="none" w:sz="0" w:space="0" w:color="auto"/>
        <w:bottom w:val="none" w:sz="0" w:space="0" w:color="auto"/>
        <w:right w:val="none" w:sz="0" w:space="0" w:color="auto"/>
      </w:divBdr>
      <w:divsChild>
        <w:div w:id="308829341">
          <w:marLeft w:val="0"/>
          <w:marRight w:val="0"/>
          <w:marTop w:val="0"/>
          <w:marBottom w:val="0"/>
          <w:divBdr>
            <w:top w:val="none" w:sz="0" w:space="0" w:color="auto"/>
            <w:left w:val="none" w:sz="0" w:space="0" w:color="auto"/>
            <w:bottom w:val="none" w:sz="0" w:space="0" w:color="auto"/>
            <w:right w:val="none" w:sz="0" w:space="0" w:color="auto"/>
          </w:divBdr>
        </w:div>
        <w:div w:id="397167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F7AD5-FFA9-4422-940E-14F8F7504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330</Words>
  <Characters>1788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CharactersWithSpaces>
  <SharedDoc>false</SharedDoc>
  <HLinks>
    <vt:vector size="6" baseType="variant">
      <vt:variant>
        <vt:i4>5636133</vt:i4>
      </vt:variant>
      <vt:variant>
        <vt:i4>0</vt:i4>
      </vt:variant>
      <vt:variant>
        <vt:i4>0</vt:i4>
      </vt:variant>
      <vt:variant>
        <vt:i4>5</vt:i4>
      </vt:variant>
      <vt:variant>
        <vt:lpwstr>http://www.mpal.mp.br/index.php?option=com_content&amp;view=article&amp;id=147&amp;Itemid=105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vanessa.leal</cp:lastModifiedBy>
  <cp:revision>2</cp:revision>
  <cp:lastPrinted>2018-04-24T13:13:00Z</cp:lastPrinted>
  <dcterms:created xsi:type="dcterms:W3CDTF">2018-04-26T12:19:00Z</dcterms:created>
  <dcterms:modified xsi:type="dcterms:W3CDTF">2018-04-26T12:19:00Z</dcterms:modified>
</cp:coreProperties>
</file>