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Processo n°: </w:t>
      </w:r>
      <w:r w:rsidR="00DE571B">
        <w:rPr>
          <w:rFonts w:ascii="Arial" w:hAnsi="Arial" w:cs="Arial"/>
          <w:sz w:val="24"/>
          <w:szCs w:val="24"/>
        </w:rPr>
        <w:t>1104 000270/2018</w:t>
      </w:r>
      <w:r>
        <w:rPr>
          <w:rFonts w:ascii="Arial" w:hAnsi="Arial" w:cs="Arial"/>
          <w:sz w:val="24"/>
          <w:szCs w:val="24"/>
        </w:rPr>
        <w:t>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Interessado: </w:t>
      </w:r>
      <w:r>
        <w:rPr>
          <w:rFonts w:ascii="Arial" w:hAnsi="Arial" w:cs="Arial"/>
          <w:sz w:val="24"/>
          <w:szCs w:val="24"/>
        </w:rPr>
        <w:t>Controladoria Geral do Estado de Alagoas – CGE/AL.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Assunto: </w:t>
      </w:r>
      <w:r>
        <w:rPr>
          <w:rFonts w:ascii="Arial" w:hAnsi="Arial" w:cs="Arial"/>
          <w:sz w:val="24"/>
          <w:szCs w:val="24"/>
        </w:rPr>
        <w:t>Ouvidoria.</w:t>
      </w:r>
    </w:p>
    <w:p w:rsidR="004511DA" w:rsidRDefault="004511DA" w:rsidP="004511DA">
      <w:pPr>
        <w:tabs>
          <w:tab w:val="left" w:pos="91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B3211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Tratam os autos de </w:t>
      </w:r>
      <w:r w:rsidR="00DE571B">
        <w:rPr>
          <w:rFonts w:ascii="Arial" w:eastAsia="Arial" w:hAnsi="Arial" w:cs="Arial"/>
          <w:sz w:val="24"/>
          <w:szCs w:val="24"/>
        </w:rPr>
        <w:t>solicitação de providências</w:t>
      </w:r>
      <w:r>
        <w:rPr>
          <w:rFonts w:ascii="Arial" w:eastAsia="Arial" w:hAnsi="Arial" w:cs="Arial"/>
          <w:sz w:val="24"/>
          <w:szCs w:val="24"/>
        </w:rPr>
        <w:t xml:space="preserve"> feita no </w:t>
      </w:r>
      <w:r>
        <w:rPr>
          <w:rFonts w:ascii="Arial" w:eastAsia="Arial" w:hAnsi="Arial" w:cs="Arial"/>
          <w:i/>
          <w:sz w:val="24"/>
          <w:szCs w:val="24"/>
        </w:rPr>
        <w:t>site</w:t>
      </w:r>
      <w:r>
        <w:rPr>
          <w:rFonts w:ascii="Arial" w:eastAsia="Arial" w:hAnsi="Arial" w:cs="Arial"/>
          <w:sz w:val="24"/>
          <w:szCs w:val="24"/>
        </w:rPr>
        <w:t xml:space="preserve"> desta Controladoria Geral do Estado de Alagoas – CGE/AL referente </w:t>
      </w:r>
      <w:r w:rsidR="008B3211">
        <w:rPr>
          <w:rFonts w:ascii="Arial" w:eastAsia="Arial" w:hAnsi="Arial" w:cs="Arial"/>
          <w:sz w:val="24"/>
          <w:szCs w:val="24"/>
        </w:rPr>
        <w:t>à morosidade no andamento do Processo nº</w:t>
      </w:r>
      <w:r w:rsidR="00DE571B">
        <w:rPr>
          <w:rFonts w:ascii="Arial" w:eastAsia="Arial" w:hAnsi="Arial" w:cs="Arial"/>
          <w:sz w:val="24"/>
          <w:szCs w:val="24"/>
        </w:rPr>
        <w:t xml:space="preserve"> 4799 007331/2017</w:t>
      </w:r>
      <w:r w:rsidR="008B3211">
        <w:rPr>
          <w:rFonts w:ascii="Arial" w:eastAsia="Arial" w:hAnsi="Arial" w:cs="Arial"/>
          <w:sz w:val="24"/>
          <w:szCs w:val="24"/>
        </w:rPr>
        <w:t>, fls. 02.</w:t>
      </w:r>
    </w:p>
    <w:p w:rsidR="004511DA" w:rsidRPr="008B3211" w:rsidRDefault="004511DA" w:rsidP="008B321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3211">
        <w:rPr>
          <w:rFonts w:ascii="Arial" w:hAnsi="Arial" w:cs="Arial"/>
          <w:sz w:val="24"/>
          <w:szCs w:val="24"/>
        </w:rPr>
        <w:t xml:space="preserve">Os autos foram </w:t>
      </w:r>
      <w:r w:rsidR="00DE571B">
        <w:rPr>
          <w:rFonts w:ascii="Arial" w:hAnsi="Arial" w:cs="Arial"/>
          <w:sz w:val="24"/>
          <w:szCs w:val="24"/>
        </w:rPr>
        <w:t xml:space="preserve">encaminhados ao Alagoas Previdência </w:t>
      </w:r>
      <w:r>
        <w:rPr>
          <w:rFonts w:ascii="Arial" w:hAnsi="Arial" w:cs="Arial"/>
          <w:sz w:val="24"/>
          <w:szCs w:val="24"/>
        </w:rPr>
        <w:t>para averig</w:t>
      </w:r>
      <w:r w:rsidR="00A24922">
        <w:rPr>
          <w:rFonts w:ascii="Arial" w:hAnsi="Arial" w:cs="Arial"/>
          <w:sz w:val="24"/>
          <w:szCs w:val="24"/>
        </w:rPr>
        <w:t xml:space="preserve">uação da situação posta, </w:t>
      </w:r>
      <w:r w:rsidR="008B3211">
        <w:rPr>
          <w:rFonts w:ascii="Arial" w:hAnsi="Arial" w:cs="Arial"/>
          <w:sz w:val="24"/>
          <w:szCs w:val="24"/>
        </w:rPr>
        <w:t>fl</w:t>
      </w:r>
      <w:r w:rsidR="00DE571B">
        <w:rPr>
          <w:rFonts w:ascii="Arial" w:hAnsi="Arial" w:cs="Arial"/>
          <w:sz w:val="24"/>
          <w:szCs w:val="24"/>
        </w:rPr>
        <w:t>s. 1</w:t>
      </w:r>
      <w:r w:rsidR="008B321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8B3211" w:rsidRDefault="004511DA" w:rsidP="008B321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3211">
        <w:rPr>
          <w:rFonts w:ascii="Arial" w:hAnsi="Arial" w:cs="Arial"/>
          <w:sz w:val="24"/>
          <w:szCs w:val="24"/>
        </w:rPr>
        <w:t>Em atenção a presente manifestação</w:t>
      </w:r>
      <w:r w:rsidR="00387C52" w:rsidRPr="008B3211">
        <w:rPr>
          <w:rFonts w:ascii="Arial" w:hAnsi="Arial" w:cs="Arial"/>
          <w:sz w:val="24"/>
          <w:szCs w:val="24"/>
        </w:rPr>
        <w:t xml:space="preserve"> </w:t>
      </w:r>
      <w:r w:rsidR="00DE571B">
        <w:rPr>
          <w:rFonts w:ascii="Arial" w:hAnsi="Arial" w:cs="Arial"/>
          <w:sz w:val="24"/>
          <w:szCs w:val="24"/>
        </w:rPr>
        <w:t xml:space="preserve">o Alagoas Previdência informou que em decorrência de um principio de incêndio no </w:t>
      </w:r>
      <w:r w:rsidR="007464DC">
        <w:rPr>
          <w:rFonts w:ascii="Arial" w:hAnsi="Arial" w:cs="Arial"/>
          <w:sz w:val="24"/>
          <w:szCs w:val="24"/>
        </w:rPr>
        <w:t>DATACENTER</w:t>
      </w:r>
      <w:r w:rsidR="00DE571B">
        <w:rPr>
          <w:rFonts w:ascii="Arial" w:hAnsi="Arial" w:cs="Arial"/>
          <w:sz w:val="24"/>
          <w:szCs w:val="24"/>
        </w:rPr>
        <w:t xml:space="preserve"> muitos processos </w:t>
      </w:r>
      <w:r w:rsidR="007464DC">
        <w:rPr>
          <w:rFonts w:ascii="Arial" w:hAnsi="Arial" w:cs="Arial"/>
          <w:sz w:val="24"/>
          <w:szCs w:val="24"/>
        </w:rPr>
        <w:t>foram</w:t>
      </w:r>
      <w:r w:rsidR="00DE571B">
        <w:rPr>
          <w:rFonts w:ascii="Arial" w:hAnsi="Arial" w:cs="Arial"/>
          <w:sz w:val="24"/>
          <w:szCs w:val="24"/>
        </w:rPr>
        <w:t xml:space="preserve"> acumulados, inclusive o processo objeto dessa manifestação, fls. 15.</w:t>
      </w:r>
    </w:p>
    <w:p w:rsidR="00DE571B" w:rsidRDefault="00DE571B" w:rsidP="008B321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Acrescentou, ainda, que o mencionado processo foi </w:t>
      </w:r>
      <w:r w:rsidR="007464DC">
        <w:rPr>
          <w:rFonts w:ascii="Arial" w:hAnsi="Arial" w:cs="Arial"/>
          <w:sz w:val="24"/>
          <w:szCs w:val="24"/>
        </w:rPr>
        <w:t>analisado e despachado no dia 09 de abril de 2018,</w:t>
      </w:r>
      <w:r>
        <w:rPr>
          <w:rFonts w:ascii="Arial" w:hAnsi="Arial" w:cs="Arial"/>
          <w:sz w:val="24"/>
          <w:szCs w:val="24"/>
        </w:rPr>
        <w:t xml:space="preserve"> tendo sido constatado que há </w:t>
      </w:r>
      <w:r w:rsidR="007464DC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>montante a ser devolvido ao Alagoas Previdência, fls. 15.</w:t>
      </w:r>
    </w:p>
    <w:p w:rsidR="00DE571B" w:rsidRPr="008B3211" w:rsidRDefault="00DE571B" w:rsidP="00DE571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Ademais, informou que o interessado será notificado para comparecer em data e horário </w:t>
      </w:r>
      <w:r w:rsidR="007464DC">
        <w:rPr>
          <w:rFonts w:ascii="Arial" w:hAnsi="Arial" w:cs="Arial"/>
          <w:sz w:val="24"/>
          <w:szCs w:val="24"/>
        </w:rPr>
        <w:t xml:space="preserve">agendado para que </w:t>
      </w:r>
      <w:r>
        <w:rPr>
          <w:rFonts w:ascii="Arial" w:hAnsi="Arial" w:cs="Arial"/>
          <w:sz w:val="24"/>
          <w:szCs w:val="24"/>
        </w:rPr>
        <w:t>receba todas as orientações e informações, in</w:t>
      </w:r>
      <w:r w:rsidR="007464DC">
        <w:rPr>
          <w:rFonts w:ascii="Arial" w:hAnsi="Arial" w:cs="Arial"/>
          <w:sz w:val="24"/>
          <w:szCs w:val="24"/>
        </w:rPr>
        <w:t>clusive será informado sobre a existência de</w:t>
      </w:r>
      <w:r>
        <w:rPr>
          <w:rFonts w:ascii="Arial" w:hAnsi="Arial" w:cs="Arial"/>
          <w:sz w:val="24"/>
          <w:szCs w:val="24"/>
        </w:rPr>
        <w:t xml:space="preserve"> valores depositados indevidamente</w:t>
      </w:r>
      <w:r w:rsidR="007464D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pós-óbito</w:t>
      </w:r>
      <w:r w:rsidR="007464D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devem ser devolvidos ao Instituto, fls. 15.</w:t>
      </w:r>
    </w:p>
    <w:p w:rsidR="00133629" w:rsidRPr="00133629" w:rsidRDefault="001F4092" w:rsidP="004511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3629">
        <w:rPr>
          <w:rFonts w:ascii="Arial" w:hAnsi="Arial" w:cs="Arial"/>
          <w:sz w:val="24"/>
          <w:szCs w:val="24"/>
        </w:rPr>
        <w:t>Registre-se que e</w:t>
      </w:r>
      <w:r w:rsidR="004511DA" w:rsidRPr="00133629">
        <w:rPr>
          <w:rFonts w:ascii="Arial" w:hAnsi="Arial" w:cs="Arial"/>
          <w:sz w:val="24"/>
          <w:szCs w:val="24"/>
        </w:rPr>
        <w:t xml:space="preserve">sta Ouvidoria </w:t>
      </w:r>
      <w:r w:rsidR="00133629" w:rsidRPr="00133629">
        <w:rPr>
          <w:rFonts w:ascii="Arial" w:hAnsi="Arial" w:cs="Arial"/>
          <w:sz w:val="24"/>
          <w:szCs w:val="24"/>
        </w:rPr>
        <w:t>enviou</w:t>
      </w:r>
      <w:r w:rsidR="008B3211">
        <w:rPr>
          <w:rFonts w:ascii="Arial" w:hAnsi="Arial" w:cs="Arial"/>
          <w:sz w:val="24"/>
          <w:szCs w:val="24"/>
        </w:rPr>
        <w:t xml:space="preserve"> ao manifestante à</w:t>
      </w:r>
      <w:r w:rsidR="003E1C0B" w:rsidRPr="00133629">
        <w:rPr>
          <w:rFonts w:ascii="Arial" w:hAnsi="Arial" w:cs="Arial"/>
          <w:sz w:val="24"/>
          <w:szCs w:val="24"/>
        </w:rPr>
        <w:t>s informações encaminhadas pelo órgão</w:t>
      </w:r>
      <w:r w:rsidR="008B3211">
        <w:rPr>
          <w:rFonts w:ascii="Arial" w:hAnsi="Arial" w:cs="Arial"/>
          <w:sz w:val="24"/>
          <w:szCs w:val="24"/>
        </w:rPr>
        <w:t>.</w:t>
      </w:r>
    </w:p>
    <w:p w:rsidR="004511DA" w:rsidRDefault="004511DA" w:rsidP="004511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É, em síntese, o relatório.</w:t>
      </w:r>
    </w:p>
    <w:p w:rsidR="004511DA" w:rsidRDefault="008D0622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D0622">
        <w:rPr>
          <w:rFonts w:ascii="Calibri" w:hAnsi="Calibri"/>
          <w:sz w:val="22"/>
          <w:szCs w:val="22"/>
          <w:lang w:eastAsia="en-US"/>
        </w:rPr>
        <w:pict>
          <v:oval id="_x0000_s2050" style="position:absolute;left:0;text-align:left;margin-left:440pt;margin-top:54.1pt;width:20.4pt;height:17pt;z-index:251658240" stroked="f"/>
        </w:pict>
      </w:r>
      <w:r w:rsidR="004511DA">
        <w:rPr>
          <w:rFonts w:ascii="Arial" w:eastAsia="Arial" w:hAnsi="Arial" w:cs="Arial"/>
          <w:sz w:val="24"/>
          <w:szCs w:val="24"/>
        </w:rPr>
        <w:t>Diante do exposto, sugere-se o encaminhamento dos autos ao Gabinete da Exmª. Srª. Controladora Geral do Estado para conhecimento da análise apresentada e teor das informações prestadas</w:t>
      </w:r>
      <w:r w:rsidR="004511DA">
        <w:rPr>
          <w:rFonts w:ascii="Arial" w:hAnsi="Arial" w:cs="Arial"/>
          <w:bCs/>
          <w:color w:val="000000"/>
          <w:sz w:val="24"/>
          <w:szCs w:val="24"/>
        </w:rPr>
        <w:t>,</w:t>
      </w:r>
      <w:r w:rsidR="004511DA">
        <w:rPr>
          <w:rFonts w:ascii="Arial" w:eastAsia="Arial" w:hAnsi="Arial" w:cs="Arial"/>
          <w:sz w:val="24"/>
          <w:szCs w:val="24"/>
        </w:rPr>
        <w:t xml:space="preserve"> retornando, posteriormente, para arquivamento.</w:t>
      </w:r>
    </w:p>
    <w:p w:rsidR="004511DA" w:rsidRPr="007464DC" w:rsidRDefault="004511DA" w:rsidP="004511DA">
      <w:pPr>
        <w:spacing w:line="360" w:lineRule="auto"/>
        <w:jc w:val="both"/>
        <w:rPr>
          <w:rFonts w:ascii="Arial" w:eastAsia="Calibri" w:hAnsi="Arial" w:cs="Arial"/>
          <w:sz w:val="16"/>
          <w:szCs w:val="16"/>
        </w:rPr>
      </w:pP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Maceió, </w:t>
      </w:r>
      <w:r w:rsidR="007464DC">
        <w:rPr>
          <w:rFonts w:ascii="Arial" w:hAnsi="Arial" w:cs="Arial"/>
          <w:sz w:val="24"/>
          <w:szCs w:val="24"/>
        </w:rPr>
        <w:t>15</w:t>
      </w:r>
      <w:r w:rsidR="00387C52">
        <w:rPr>
          <w:rFonts w:ascii="Arial" w:hAnsi="Arial" w:cs="Arial"/>
          <w:sz w:val="24"/>
          <w:szCs w:val="24"/>
        </w:rPr>
        <w:t xml:space="preserve"> de junho</w:t>
      </w:r>
      <w:r>
        <w:rPr>
          <w:rFonts w:ascii="Arial" w:hAnsi="Arial" w:cs="Arial"/>
          <w:sz w:val="24"/>
          <w:szCs w:val="24"/>
        </w:rPr>
        <w:t xml:space="preserve"> de 2018.</w:t>
      </w: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Vanessa Cristina dos Reis Cleto Leal</w:t>
      </w: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  Assessora de Controle Interno - Matrícula nº 123-6.</w:t>
      </w:r>
    </w:p>
    <w:p w:rsidR="00EE6D15" w:rsidRDefault="00EE6D15"/>
    <w:p w:rsidR="00E53EE6" w:rsidRDefault="00E53EE6" w:rsidP="007464DC"/>
    <w:sectPr w:rsidR="00E53EE6" w:rsidSect="006909FC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7E1" w:rsidRDefault="007A47E1" w:rsidP="008D24FE">
      <w:r>
        <w:separator/>
      </w:r>
    </w:p>
  </w:endnote>
  <w:endnote w:type="continuationSeparator" w:id="1">
    <w:p w:rsidR="007A47E1" w:rsidRDefault="007A47E1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7E1" w:rsidRDefault="007A47E1" w:rsidP="008D24FE">
      <w:r>
        <w:separator/>
      </w:r>
    </w:p>
  </w:footnote>
  <w:footnote w:type="continuationSeparator" w:id="1">
    <w:p w:rsidR="007A47E1" w:rsidRDefault="007A47E1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B2336"/>
    <w:rsid w:val="000C52E0"/>
    <w:rsid w:val="00121E15"/>
    <w:rsid w:val="00133629"/>
    <w:rsid w:val="001F4092"/>
    <w:rsid w:val="002223DA"/>
    <w:rsid w:val="00272196"/>
    <w:rsid w:val="002B169D"/>
    <w:rsid w:val="002E1002"/>
    <w:rsid w:val="00383684"/>
    <w:rsid w:val="00387C52"/>
    <w:rsid w:val="003B0B0D"/>
    <w:rsid w:val="003E1C0B"/>
    <w:rsid w:val="003F6782"/>
    <w:rsid w:val="004465E0"/>
    <w:rsid w:val="004511DA"/>
    <w:rsid w:val="004D5C03"/>
    <w:rsid w:val="00500977"/>
    <w:rsid w:val="00510990"/>
    <w:rsid w:val="00521756"/>
    <w:rsid w:val="00522E0C"/>
    <w:rsid w:val="00555420"/>
    <w:rsid w:val="005A320A"/>
    <w:rsid w:val="005E1973"/>
    <w:rsid w:val="00616B7A"/>
    <w:rsid w:val="00620863"/>
    <w:rsid w:val="00630186"/>
    <w:rsid w:val="006909FC"/>
    <w:rsid w:val="007464DC"/>
    <w:rsid w:val="0077129A"/>
    <w:rsid w:val="007A47E1"/>
    <w:rsid w:val="00885808"/>
    <w:rsid w:val="008A603E"/>
    <w:rsid w:val="008B3211"/>
    <w:rsid w:val="008D0622"/>
    <w:rsid w:val="008D24FE"/>
    <w:rsid w:val="008F2176"/>
    <w:rsid w:val="00931B6F"/>
    <w:rsid w:val="00956BAF"/>
    <w:rsid w:val="009629A4"/>
    <w:rsid w:val="009A2361"/>
    <w:rsid w:val="009D59E2"/>
    <w:rsid w:val="00A24922"/>
    <w:rsid w:val="00B00B22"/>
    <w:rsid w:val="00B95DCB"/>
    <w:rsid w:val="00BA3A79"/>
    <w:rsid w:val="00C3187D"/>
    <w:rsid w:val="00C5536B"/>
    <w:rsid w:val="00C814C3"/>
    <w:rsid w:val="00CA0A5B"/>
    <w:rsid w:val="00CA305A"/>
    <w:rsid w:val="00CE6243"/>
    <w:rsid w:val="00D72FE6"/>
    <w:rsid w:val="00D8644A"/>
    <w:rsid w:val="00DE571B"/>
    <w:rsid w:val="00E25EA5"/>
    <w:rsid w:val="00E53EE6"/>
    <w:rsid w:val="00E632B8"/>
    <w:rsid w:val="00EE6D15"/>
    <w:rsid w:val="00F35D3C"/>
    <w:rsid w:val="00F50C3C"/>
    <w:rsid w:val="00FA7D25"/>
    <w:rsid w:val="00FE5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2</cp:revision>
  <cp:lastPrinted>2018-06-13T19:27:00Z</cp:lastPrinted>
  <dcterms:created xsi:type="dcterms:W3CDTF">2018-06-14T14:19:00Z</dcterms:created>
  <dcterms:modified xsi:type="dcterms:W3CDTF">2018-06-14T14:19:00Z</dcterms:modified>
</cp:coreProperties>
</file>