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15433">
        <w:rPr>
          <w:rFonts w:ascii="Arial" w:hAnsi="Arial" w:cs="Arial"/>
          <w:sz w:val="22"/>
          <w:szCs w:val="22"/>
          <w:lang w:val="pt-BR"/>
        </w:rPr>
        <w:t>1206 3866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5433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15433">
        <w:rPr>
          <w:rFonts w:ascii="Arial" w:hAnsi="Arial" w:cs="Arial"/>
          <w:sz w:val="22"/>
          <w:szCs w:val="22"/>
          <w:lang w:val="pt-BR"/>
        </w:rPr>
        <w:t>1388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515433">
        <w:rPr>
          <w:rFonts w:ascii="Arial" w:hAnsi="Arial" w:cs="Arial"/>
          <w:sz w:val="22"/>
          <w:szCs w:val="22"/>
          <w:lang w:val="pt-BR"/>
        </w:rPr>
        <w:t>MICHELE BARBOSA PERCIANO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D7A1D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2016-09-21T12:18:00Z</cp:lastPrinted>
  <dcterms:created xsi:type="dcterms:W3CDTF">2016-09-21T12:20:00Z</dcterms:created>
  <dcterms:modified xsi:type="dcterms:W3CDTF">2016-09-21T12:20:00Z</dcterms:modified>
</cp:coreProperties>
</file>