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674CA3">
        <w:rPr>
          <w:rFonts w:ascii="Arial" w:hAnsi="Arial" w:cs="Arial"/>
          <w:sz w:val="22"/>
          <w:szCs w:val="22"/>
          <w:lang w:val="pt-BR"/>
        </w:rPr>
        <w:t>10197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74CA3">
        <w:rPr>
          <w:rFonts w:ascii="Arial" w:hAnsi="Arial" w:cs="Arial"/>
          <w:sz w:val="22"/>
          <w:szCs w:val="22"/>
          <w:lang w:val="pt-BR"/>
        </w:rPr>
        <w:t>1509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74CA3">
        <w:rPr>
          <w:rFonts w:ascii="Arial" w:hAnsi="Arial" w:cs="Arial"/>
          <w:sz w:val="22"/>
          <w:szCs w:val="22"/>
          <w:lang w:val="pt-BR"/>
        </w:rPr>
        <w:t>LINDINALVA SOUTO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2016-10-14T14:36:00Z</cp:lastPrinted>
  <dcterms:created xsi:type="dcterms:W3CDTF">2016-10-14T14:37:00Z</dcterms:created>
  <dcterms:modified xsi:type="dcterms:W3CDTF">2016-10-14T14:37:00Z</dcterms:modified>
</cp:coreProperties>
</file>