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E97882">
        <w:rPr>
          <w:rFonts w:ascii="Arial" w:hAnsi="Arial" w:cs="Arial"/>
          <w:sz w:val="22"/>
          <w:szCs w:val="22"/>
          <w:lang w:val="pt-BR"/>
        </w:rPr>
        <w:t>9580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97882">
        <w:rPr>
          <w:rFonts w:ascii="Arial" w:hAnsi="Arial" w:cs="Arial"/>
          <w:sz w:val="22"/>
          <w:szCs w:val="22"/>
          <w:lang w:val="pt-BR"/>
        </w:rPr>
        <w:t>1512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97882">
        <w:rPr>
          <w:rFonts w:ascii="Arial" w:hAnsi="Arial" w:cs="Arial"/>
          <w:sz w:val="22"/>
          <w:szCs w:val="22"/>
          <w:lang w:val="pt-BR"/>
        </w:rPr>
        <w:t>MARISELMA MEDEIROS VASCONCELOS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2016-10-14T16:26:00Z</cp:lastPrinted>
  <dcterms:created xsi:type="dcterms:W3CDTF">2016-10-14T16:37:00Z</dcterms:created>
  <dcterms:modified xsi:type="dcterms:W3CDTF">2016-10-14T16:37:00Z</dcterms:modified>
</cp:coreProperties>
</file>