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3453D">
        <w:rPr>
          <w:rFonts w:ascii="Arial" w:hAnsi="Arial" w:cs="Arial"/>
          <w:sz w:val="22"/>
          <w:szCs w:val="22"/>
          <w:lang w:val="pt-BR"/>
        </w:rPr>
        <w:t>1103 276/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345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3453D">
        <w:rPr>
          <w:rFonts w:ascii="Arial" w:hAnsi="Arial" w:cs="Arial"/>
          <w:sz w:val="22"/>
          <w:szCs w:val="22"/>
          <w:lang w:val="pt-BR"/>
        </w:rPr>
        <w:t>1601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3453D">
        <w:rPr>
          <w:rFonts w:ascii="Arial" w:hAnsi="Arial" w:cs="Arial"/>
          <w:sz w:val="22"/>
          <w:szCs w:val="22"/>
          <w:lang w:val="pt-BR"/>
        </w:rPr>
        <w:t>HUMBERTO XAVIER LINS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3453D">
        <w:rPr>
          <w:rFonts w:ascii="Arial" w:hAnsi="Arial" w:cs="Arial"/>
          <w:sz w:val="22"/>
          <w:szCs w:val="22"/>
          <w:lang w:val="pt-BR"/>
        </w:rPr>
        <w:t>DIFERENÇA DE SUBSÍDIO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2016-11-07T13:28:00Z</cp:lastPrinted>
  <dcterms:created xsi:type="dcterms:W3CDTF">2016-11-07T13:29:00Z</dcterms:created>
  <dcterms:modified xsi:type="dcterms:W3CDTF">2016-11-07T13:29:00Z</dcterms:modified>
</cp:coreProperties>
</file>