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B48F5">
        <w:rPr>
          <w:rFonts w:ascii="Arial" w:hAnsi="Arial" w:cs="Arial"/>
          <w:sz w:val="22"/>
          <w:szCs w:val="22"/>
          <w:lang w:val="pt-BR"/>
        </w:rPr>
        <w:t>2000 10808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5E1820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B48F5">
        <w:rPr>
          <w:rFonts w:ascii="Arial" w:hAnsi="Arial" w:cs="Arial"/>
          <w:sz w:val="22"/>
          <w:szCs w:val="22"/>
          <w:lang w:val="pt-BR"/>
        </w:rPr>
        <w:t>1603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B48F5">
        <w:rPr>
          <w:rFonts w:ascii="Arial" w:hAnsi="Arial" w:cs="Arial"/>
          <w:sz w:val="22"/>
          <w:szCs w:val="22"/>
          <w:lang w:val="pt-BR"/>
        </w:rPr>
        <w:t>JOSE CLAUDIO BUARQUE DE GUSMÃO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B48F5">
        <w:rPr>
          <w:rFonts w:ascii="Arial" w:hAnsi="Arial" w:cs="Arial"/>
          <w:sz w:val="22"/>
          <w:szCs w:val="22"/>
          <w:lang w:val="pt-BR"/>
        </w:rPr>
        <w:t>PAGAMENTO DE RETROATIVO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5B48F5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8F5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E44" w:rsidRDefault="00553E44" w:rsidP="00CD2CE9">
      <w:r>
        <w:separator/>
      </w:r>
    </w:p>
  </w:endnote>
  <w:endnote w:type="continuationSeparator" w:id="1">
    <w:p w:rsidR="00553E44" w:rsidRDefault="00553E4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Pr="0016418A" w:rsidRDefault="00553E4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E44" w:rsidRDefault="00553E44" w:rsidP="00CD2CE9">
      <w:r>
        <w:separator/>
      </w:r>
    </w:p>
  </w:footnote>
  <w:footnote w:type="continuationSeparator" w:id="1">
    <w:p w:rsidR="00553E44" w:rsidRDefault="00553E4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Default="00553E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53E44" w:rsidRDefault="00553E44">
    <w:pPr>
      <w:pStyle w:val="Cabealho"/>
    </w:pPr>
  </w:p>
  <w:p w:rsidR="00553E44" w:rsidRDefault="00553E44" w:rsidP="001C17BE">
    <w:pPr>
      <w:pStyle w:val="Cabealho"/>
      <w:spacing w:after="100" w:afterAutospacing="1"/>
      <w:contextualSpacing/>
      <w:jc w:val="center"/>
    </w:pP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53E44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9132AE"/>
    <w:rsid w:val="00916E12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2016-11-07T17:07:00Z</cp:lastPrinted>
  <dcterms:created xsi:type="dcterms:W3CDTF">2016-11-07T17:08:00Z</dcterms:created>
  <dcterms:modified xsi:type="dcterms:W3CDTF">2016-11-07T17:08:00Z</dcterms:modified>
</cp:coreProperties>
</file>