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DC70D8">
        <w:rPr>
          <w:rFonts w:ascii="Arial" w:hAnsi="Arial" w:cs="Arial"/>
          <w:sz w:val="22"/>
          <w:szCs w:val="22"/>
          <w:lang w:val="pt-BR"/>
        </w:rPr>
        <w:t xml:space="preserve"> 9787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C70D8">
        <w:rPr>
          <w:rFonts w:ascii="Arial" w:hAnsi="Arial" w:cs="Arial"/>
          <w:sz w:val="22"/>
          <w:szCs w:val="22"/>
          <w:lang w:val="pt-BR"/>
        </w:rPr>
        <w:t>1637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C70D8">
        <w:rPr>
          <w:rFonts w:ascii="Arial" w:hAnsi="Arial" w:cs="Arial"/>
          <w:sz w:val="22"/>
          <w:szCs w:val="22"/>
          <w:lang w:val="pt-BR"/>
        </w:rPr>
        <w:t>JOSÉ FRANCISCO DA SILVA</w:t>
      </w:r>
      <w:r w:rsidR="00625AE4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2016-11-09T19:12:00Z</cp:lastPrinted>
  <dcterms:created xsi:type="dcterms:W3CDTF">2016-11-09T19:13:00Z</dcterms:created>
  <dcterms:modified xsi:type="dcterms:W3CDTF">2016-11-09T19:13:00Z</dcterms:modified>
</cp:coreProperties>
</file>