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71DFD">
        <w:rPr>
          <w:rFonts w:ascii="Arial" w:hAnsi="Arial" w:cs="Arial"/>
          <w:sz w:val="22"/>
          <w:szCs w:val="22"/>
          <w:lang w:val="pt-BR"/>
        </w:rPr>
        <w:t>2000 20511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71DFD">
        <w:rPr>
          <w:rFonts w:ascii="Arial" w:hAnsi="Arial" w:cs="Arial"/>
          <w:sz w:val="22"/>
          <w:szCs w:val="22"/>
          <w:lang w:val="pt-BR"/>
        </w:rPr>
        <w:t>016 (VOLUMES I A V)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B71DFD">
        <w:rPr>
          <w:rFonts w:ascii="Arial" w:hAnsi="Arial" w:cs="Arial"/>
          <w:sz w:val="22"/>
          <w:szCs w:val="22"/>
          <w:lang w:val="pt-BR"/>
        </w:rPr>
        <w:t>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AQUISIÇÃO EMERGENCIAL DE MEDICAMENTOS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7F25C1" w:rsidRDefault="00626875" w:rsidP="007F25C1">
      <w:pPr>
        <w:pStyle w:val="SemEspaamento"/>
        <w:spacing w:line="360" w:lineRule="auto"/>
        <w:jc w:val="righ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B71DFD">
        <w:rPr>
          <w:rFonts w:ascii="Arial" w:hAnsi="Arial" w:cs="Arial"/>
          <w:b/>
          <w:sz w:val="23"/>
          <w:szCs w:val="23"/>
        </w:rPr>
        <w:t>Marcia</w:t>
      </w:r>
      <w:proofErr w:type="spellEnd"/>
      <w:r w:rsidR="00B71DFD">
        <w:rPr>
          <w:rFonts w:ascii="Arial" w:hAnsi="Arial" w:cs="Arial"/>
          <w:b/>
          <w:sz w:val="23"/>
          <w:szCs w:val="23"/>
        </w:rPr>
        <w:t xml:space="preserve"> Soares Costa Correia</w:t>
      </w:r>
      <w:r w:rsidR="007F25C1">
        <w:rPr>
          <w:rFonts w:ascii="Arial" w:hAnsi="Arial" w:cs="Arial"/>
          <w:b/>
          <w:sz w:val="23"/>
          <w:szCs w:val="23"/>
        </w:rPr>
        <w:t xml:space="preserve"> e</w:t>
      </w:r>
    </w:p>
    <w:p w:rsidR="000C6D87" w:rsidRDefault="007F25C1" w:rsidP="007F25C1">
      <w:pPr>
        <w:pStyle w:val="SemEspaamento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                Isabel Cristina Silva Lins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25C1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1DFD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404E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2016-12-05T15:18:00Z</cp:lastPrinted>
  <dcterms:created xsi:type="dcterms:W3CDTF">2016-12-05T15:16:00Z</dcterms:created>
  <dcterms:modified xsi:type="dcterms:W3CDTF">2016-12-05T15:18:00Z</dcterms:modified>
</cp:coreProperties>
</file>