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F719C6">
        <w:rPr>
          <w:rFonts w:ascii="Arial" w:hAnsi="Arial" w:cs="Arial"/>
          <w:sz w:val="22"/>
          <w:szCs w:val="22"/>
          <w:lang w:val="pt-BR"/>
        </w:rPr>
        <w:t>2000 20822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719C6">
        <w:rPr>
          <w:rFonts w:ascii="Arial" w:hAnsi="Arial" w:cs="Arial"/>
          <w:sz w:val="22"/>
          <w:szCs w:val="22"/>
          <w:lang w:val="pt-BR"/>
        </w:rPr>
        <w:t>016 (VOLUMES I A V</w:t>
      </w:r>
      <w:r w:rsidR="00B71DFD">
        <w:rPr>
          <w:rFonts w:ascii="Arial" w:hAnsi="Arial" w:cs="Arial"/>
          <w:sz w:val="22"/>
          <w:szCs w:val="22"/>
          <w:lang w:val="pt-BR"/>
        </w:rPr>
        <w:t>)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73570">
        <w:rPr>
          <w:rFonts w:ascii="Arial" w:hAnsi="Arial" w:cs="Arial"/>
          <w:sz w:val="22"/>
          <w:szCs w:val="22"/>
          <w:lang w:val="pt-BR"/>
        </w:rPr>
        <w:t>178</w:t>
      </w:r>
      <w:r w:rsidR="00F719C6">
        <w:rPr>
          <w:rFonts w:ascii="Arial" w:hAnsi="Arial" w:cs="Arial"/>
          <w:sz w:val="22"/>
          <w:szCs w:val="22"/>
          <w:lang w:val="pt-BR"/>
        </w:rPr>
        <w:t>6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71DFD">
        <w:rPr>
          <w:rFonts w:ascii="Arial" w:hAnsi="Arial" w:cs="Arial"/>
          <w:sz w:val="22"/>
          <w:szCs w:val="22"/>
          <w:lang w:val="pt-BR"/>
        </w:rPr>
        <w:t>SECRETARIA DE ESTADO DA SAÚDE - SESAU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B71DFD">
        <w:rPr>
          <w:rFonts w:ascii="Arial" w:hAnsi="Arial" w:cs="Arial"/>
          <w:sz w:val="22"/>
          <w:szCs w:val="22"/>
          <w:lang w:val="pt-BR"/>
        </w:rPr>
        <w:t>AQUIS</w:t>
      </w:r>
      <w:r w:rsidR="00732B99">
        <w:rPr>
          <w:rFonts w:ascii="Arial" w:hAnsi="Arial" w:cs="Arial"/>
          <w:sz w:val="22"/>
          <w:szCs w:val="22"/>
          <w:lang w:val="pt-BR"/>
        </w:rPr>
        <w:t>IÇÃO EMERGENCIAL DE CORRELATOS.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F719C6">
      <w:pPr>
        <w:pStyle w:val="SemEspaamento"/>
        <w:spacing w:line="360" w:lineRule="auto"/>
        <w:jc w:val="right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F719C6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732B99">
        <w:rPr>
          <w:rFonts w:ascii="Arial" w:hAnsi="Arial" w:cs="Arial"/>
          <w:b/>
          <w:sz w:val="23"/>
          <w:szCs w:val="23"/>
        </w:rPr>
        <w:t xml:space="preserve"> </w:t>
      </w:r>
      <w:r w:rsidR="00F719C6">
        <w:rPr>
          <w:rFonts w:ascii="Arial" w:hAnsi="Arial" w:cs="Arial"/>
          <w:b/>
          <w:sz w:val="23"/>
          <w:szCs w:val="23"/>
        </w:rPr>
        <w:t>Hertz Rodrigues Lima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336D59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05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85522">
        <w:rPr>
          <w:rFonts w:ascii="Arial" w:hAnsi="Arial" w:cs="Arial"/>
          <w:iCs/>
          <w:sz w:val="23"/>
          <w:szCs w:val="23"/>
          <w:lang w:val="pt-BR"/>
        </w:rPr>
        <w:t>Dezembro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DE4" w:rsidRDefault="00AF6DE4" w:rsidP="00CD2CE9">
      <w:r>
        <w:separator/>
      </w:r>
    </w:p>
  </w:endnote>
  <w:endnote w:type="continuationSeparator" w:id="1">
    <w:p w:rsidR="00AF6DE4" w:rsidRDefault="00AF6DE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DE4" w:rsidRPr="0016418A" w:rsidRDefault="00AF6DE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DE4" w:rsidRDefault="00AF6DE4" w:rsidP="00CD2CE9">
      <w:r>
        <w:separator/>
      </w:r>
    </w:p>
  </w:footnote>
  <w:footnote w:type="continuationSeparator" w:id="1">
    <w:p w:rsidR="00AF6DE4" w:rsidRDefault="00AF6DE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DE4" w:rsidRDefault="00AF6DE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AF6DE4" w:rsidRDefault="00AF6DE4">
    <w:pPr>
      <w:pStyle w:val="Cabealho"/>
    </w:pPr>
  </w:p>
  <w:p w:rsidR="00AF6DE4" w:rsidRDefault="00AF6DE4" w:rsidP="001C17BE">
    <w:pPr>
      <w:pStyle w:val="Cabealho"/>
      <w:spacing w:after="100" w:afterAutospacing="1"/>
      <w:contextualSpacing/>
      <w:jc w:val="center"/>
    </w:pP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AF6DE4" w:rsidRDefault="00AF6DE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2B99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25C1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1DFD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404E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19C6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2016-12-05T15:37:00Z</cp:lastPrinted>
  <dcterms:created xsi:type="dcterms:W3CDTF">2016-12-05T15:38:00Z</dcterms:created>
  <dcterms:modified xsi:type="dcterms:W3CDTF">2016-12-05T15:38:00Z</dcterms:modified>
</cp:coreProperties>
</file>