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C5" w:rsidRPr="00D14E29" w:rsidRDefault="008113C5" w:rsidP="008113C5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b/>
        </w:rPr>
      </w:pPr>
    </w:p>
    <w:p w:rsidR="008113C5" w:rsidRPr="00D14E29" w:rsidRDefault="008113C5" w:rsidP="008113C5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b/>
          <w:sz w:val="24"/>
          <w:szCs w:val="24"/>
        </w:rPr>
        <w:t xml:space="preserve">Processo nº: </w:t>
      </w:r>
      <w:r>
        <w:rPr>
          <w:rFonts w:ascii="Arial" w:hAnsi="Arial" w:cs="Arial"/>
          <w:sz w:val="24"/>
          <w:szCs w:val="24"/>
        </w:rPr>
        <w:t>1800-10006/2010</w:t>
      </w:r>
      <w:r w:rsidRPr="00D14E29">
        <w:rPr>
          <w:rFonts w:ascii="Arial" w:hAnsi="Arial" w:cs="Arial"/>
          <w:sz w:val="24"/>
          <w:szCs w:val="24"/>
        </w:rPr>
        <w:tab/>
      </w:r>
    </w:p>
    <w:p w:rsidR="008113C5" w:rsidRPr="00D14E29" w:rsidRDefault="008113C5" w:rsidP="008113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MARIA PRAXEDES DIAS</w:t>
      </w:r>
    </w:p>
    <w:p w:rsidR="008113C5" w:rsidRPr="00D14E29" w:rsidRDefault="008113C5" w:rsidP="008113C5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b/>
          <w:sz w:val="24"/>
          <w:szCs w:val="24"/>
        </w:rPr>
        <w:t>Assunto:</w:t>
      </w:r>
      <w:r w:rsidRPr="00D14E29">
        <w:rPr>
          <w:rFonts w:ascii="Arial" w:hAnsi="Arial" w:cs="Arial"/>
          <w:sz w:val="24"/>
          <w:szCs w:val="24"/>
        </w:rPr>
        <w:t xml:space="preserve"> Progressão Por Nova Habilitação</w:t>
      </w:r>
    </w:p>
    <w:p w:rsidR="008113C5" w:rsidRPr="00D14E29" w:rsidRDefault="008113C5" w:rsidP="008113C5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113C5" w:rsidRPr="00D14E29" w:rsidRDefault="008113C5" w:rsidP="008113C5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8113C5" w:rsidRPr="00D14E29" w:rsidRDefault="008113C5" w:rsidP="008113C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113C5" w:rsidRPr="00D14E29" w:rsidRDefault="008113C5" w:rsidP="008113C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 xml:space="preserve">Trata-se de solicitação de Progressão por nova habilitação interposta pela servidora </w:t>
      </w:r>
      <w:r w:rsidRPr="008113C5">
        <w:rPr>
          <w:rFonts w:ascii="Arial" w:hAnsi="Arial" w:cs="Arial"/>
          <w:b/>
          <w:sz w:val="24"/>
          <w:szCs w:val="24"/>
        </w:rPr>
        <w:t>MARIA PRAXEDES DIAS</w:t>
      </w:r>
      <w:r w:rsidRPr="00D14E29">
        <w:rPr>
          <w:rFonts w:ascii="Arial" w:hAnsi="Arial" w:cs="Arial"/>
          <w:sz w:val="24"/>
          <w:szCs w:val="24"/>
        </w:rPr>
        <w:t xml:space="preserve">, em conformidade com a Lei </w:t>
      </w:r>
      <w:r>
        <w:rPr>
          <w:rFonts w:ascii="Arial" w:hAnsi="Arial" w:cs="Arial"/>
          <w:sz w:val="24"/>
          <w:szCs w:val="24"/>
        </w:rPr>
        <w:t xml:space="preserve">                             </w:t>
      </w:r>
      <w:r w:rsidRPr="00D14E29">
        <w:rPr>
          <w:rFonts w:ascii="Arial" w:hAnsi="Arial" w:cs="Arial"/>
          <w:sz w:val="24"/>
          <w:szCs w:val="24"/>
        </w:rPr>
        <w:t xml:space="preserve">nº </w:t>
      </w:r>
      <w:r w:rsidRPr="00D14E29">
        <w:rPr>
          <w:rFonts w:ascii="Arial" w:hAnsi="Arial" w:cs="Arial"/>
          <w:color w:val="000000"/>
          <w:sz w:val="24"/>
          <w:szCs w:val="24"/>
        </w:rPr>
        <w:t xml:space="preserve">6.907/2008 e alterações posteriores, conforme as fls. 02.  </w:t>
      </w:r>
    </w:p>
    <w:p w:rsidR="008113C5" w:rsidRPr="00D14E29" w:rsidRDefault="008113C5" w:rsidP="008113C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 xml:space="preserve">Os autos foram encaminhados a esta </w:t>
      </w:r>
      <w:r w:rsidRPr="00D14E29">
        <w:rPr>
          <w:rFonts w:ascii="Arial" w:hAnsi="Arial" w:cs="Arial"/>
          <w:b/>
          <w:sz w:val="24"/>
          <w:szCs w:val="24"/>
        </w:rPr>
        <w:t>Controladoria Geral do Estado – CGE</w:t>
      </w:r>
      <w:r w:rsidRPr="00D14E29">
        <w:rPr>
          <w:rFonts w:ascii="Arial" w:hAnsi="Arial" w:cs="Arial"/>
          <w:sz w:val="24"/>
          <w:szCs w:val="24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D14E29">
        <w:rPr>
          <w:rFonts w:ascii="Arial" w:hAnsi="Arial" w:cs="Arial"/>
          <w:sz w:val="24"/>
          <w:szCs w:val="24"/>
        </w:rPr>
        <w:t>nº 15.857/2011 e Decreto nº 47.891, de 06 de abril de 2016.</w:t>
      </w:r>
    </w:p>
    <w:p w:rsidR="008113C5" w:rsidRDefault="008113C5" w:rsidP="008113C5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113C5" w:rsidRPr="00D14E29" w:rsidRDefault="008113C5" w:rsidP="008113C5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8113C5" w:rsidRPr="00D14E29" w:rsidRDefault="008113C5" w:rsidP="008113C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113C5" w:rsidRPr="00DC2224" w:rsidRDefault="008113C5" w:rsidP="008113C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C2224">
        <w:rPr>
          <w:rFonts w:ascii="Arial" w:hAnsi="Arial" w:cs="Arial"/>
          <w:sz w:val="24"/>
          <w:szCs w:val="24"/>
        </w:rPr>
        <w:t xml:space="preserve">Compulsando os autos, conclui-se que o presente Processo Administrativo se encontra inadequadamente instruído, desobedecendo </w:t>
      </w:r>
      <w:r w:rsidR="00DC2224" w:rsidRPr="00DC2224">
        <w:rPr>
          <w:rFonts w:ascii="Arial" w:hAnsi="Arial" w:cs="Arial"/>
          <w:sz w:val="24"/>
          <w:szCs w:val="24"/>
        </w:rPr>
        <w:t>aos requisitos das legislações pertinentes.</w:t>
      </w:r>
      <w:r w:rsidRPr="00DC2224">
        <w:rPr>
          <w:rFonts w:ascii="Arial" w:hAnsi="Arial" w:cs="Arial"/>
          <w:sz w:val="24"/>
          <w:szCs w:val="24"/>
        </w:rPr>
        <w:t xml:space="preserve"> </w:t>
      </w:r>
    </w:p>
    <w:p w:rsidR="008113C5" w:rsidRPr="00D14E29" w:rsidRDefault="008113C5" w:rsidP="008113C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C2224">
        <w:rPr>
          <w:rFonts w:ascii="Arial" w:hAnsi="Arial" w:cs="Arial"/>
          <w:sz w:val="24"/>
          <w:szCs w:val="24"/>
        </w:rPr>
        <w:t>Diante disso, faz-se necessário o cumprimento do disposto no inciso</w:t>
      </w:r>
      <w:r w:rsidRPr="00DC2224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2224">
        <w:rPr>
          <w:rFonts w:ascii="Arial" w:hAnsi="Arial" w:cs="Arial"/>
          <w:sz w:val="24"/>
          <w:szCs w:val="24"/>
        </w:rPr>
        <w:t xml:space="preserve">III do </w:t>
      </w:r>
      <w:r w:rsidRPr="00D14E29">
        <w:rPr>
          <w:rFonts w:ascii="Arial" w:hAnsi="Arial" w:cs="Arial"/>
          <w:sz w:val="24"/>
          <w:szCs w:val="24"/>
        </w:rPr>
        <w:t xml:space="preserve">artigo 3º do Decreto 4190, de 1º de outubro de 2009 e suas alterações, quanto à verificação da exação dos cálculos pela SEPLAG. </w:t>
      </w:r>
    </w:p>
    <w:p w:rsidR="008113C5" w:rsidRPr="00D14E29" w:rsidRDefault="008113C5" w:rsidP="008113C5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8113C5" w:rsidRPr="00D14E29" w:rsidRDefault="008113C5" w:rsidP="008113C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113C5" w:rsidRPr="00D14E29" w:rsidRDefault="008113C5" w:rsidP="008113C5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 xml:space="preserve">O período considerado pela Seduc é de </w:t>
      </w:r>
      <w:r>
        <w:rPr>
          <w:rFonts w:ascii="Arial" w:hAnsi="Arial" w:cs="Arial"/>
          <w:sz w:val="24"/>
          <w:szCs w:val="24"/>
        </w:rPr>
        <w:t>14/10/2010 a 30/12</w:t>
      </w:r>
      <w:r w:rsidRPr="00D14E29">
        <w:rPr>
          <w:rFonts w:ascii="Arial" w:hAnsi="Arial" w:cs="Arial"/>
          <w:sz w:val="24"/>
          <w:szCs w:val="24"/>
        </w:rPr>
        <w:t>/2011, incluindo a diferença sobre 13º salário, conforme</w:t>
      </w:r>
      <w:r w:rsidRPr="00D14E2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(fls. 15</w:t>
      </w:r>
      <w:r w:rsidRPr="00D14E29">
        <w:rPr>
          <w:rFonts w:ascii="Arial" w:hAnsi="Arial" w:cs="Arial"/>
          <w:sz w:val="24"/>
          <w:szCs w:val="24"/>
        </w:rPr>
        <w:t>).</w:t>
      </w:r>
    </w:p>
    <w:p w:rsidR="008113C5" w:rsidRPr="00D14E29" w:rsidRDefault="008113C5" w:rsidP="008113C5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b/>
          <w:sz w:val="24"/>
          <w:szCs w:val="24"/>
          <w:u w:val="single"/>
        </w:rPr>
        <w:t>2.2 – DA DOTAÇÃO ORÇAMENTÁRIA</w:t>
      </w:r>
    </w:p>
    <w:p w:rsidR="008113C5" w:rsidRPr="00D14E29" w:rsidRDefault="008113C5" w:rsidP="008113C5">
      <w:pPr>
        <w:spacing w:before="24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>Consta dotaç</w:t>
      </w:r>
      <w:r>
        <w:rPr>
          <w:rFonts w:ascii="Arial" w:hAnsi="Arial" w:cs="Arial"/>
          <w:sz w:val="24"/>
          <w:szCs w:val="24"/>
        </w:rPr>
        <w:t>ão orçamentária de 2012 (fls. 24</w:t>
      </w:r>
      <w:r w:rsidRPr="00D14E29">
        <w:rPr>
          <w:rFonts w:ascii="Arial" w:hAnsi="Arial" w:cs="Arial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8113C5" w:rsidRPr="00D14E29" w:rsidRDefault="008113C5" w:rsidP="008113C5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113C5" w:rsidRPr="00D14E29" w:rsidRDefault="008113C5" w:rsidP="008113C5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113C5" w:rsidRPr="00D14E29" w:rsidRDefault="008113C5" w:rsidP="008113C5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113C5" w:rsidRPr="00D14E29" w:rsidRDefault="008113C5" w:rsidP="008113C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113C5" w:rsidRPr="00D14E29" w:rsidRDefault="008113C5" w:rsidP="008113C5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b/>
          <w:sz w:val="24"/>
          <w:szCs w:val="24"/>
          <w:u w:val="single"/>
        </w:rPr>
        <w:t xml:space="preserve">3 – CONCLUSÃO </w:t>
      </w:r>
    </w:p>
    <w:p w:rsidR="008113C5" w:rsidRPr="00D14E29" w:rsidRDefault="008113C5" w:rsidP="008113C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113C5" w:rsidRPr="00D14E29" w:rsidRDefault="008113C5" w:rsidP="008113C5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D14E29">
        <w:rPr>
          <w:rFonts w:ascii="Arial" w:hAnsi="Arial" w:cs="Arial"/>
          <w:b/>
          <w:sz w:val="24"/>
          <w:szCs w:val="24"/>
        </w:rPr>
        <w:t xml:space="preserve">SEDUC, </w:t>
      </w:r>
      <w:r w:rsidRPr="00D14E29">
        <w:rPr>
          <w:rFonts w:ascii="Arial" w:hAnsi="Arial" w:cs="Arial"/>
          <w:sz w:val="24"/>
          <w:szCs w:val="24"/>
        </w:rPr>
        <w:t>para atualizar a dotação orçamentária,</w:t>
      </w:r>
      <w:r w:rsidRPr="00D14E29">
        <w:rPr>
          <w:rFonts w:ascii="Arial" w:hAnsi="Arial" w:cs="Arial"/>
          <w:b/>
          <w:sz w:val="24"/>
          <w:szCs w:val="24"/>
        </w:rPr>
        <w:t xml:space="preserve"> </w:t>
      </w:r>
      <w:r w:rsidRPr="00D14E29">
        <w:rPr>
          <w:rFonts w:ascii="Arial" w:hAnsi="Arial" w:cs="Arial"/>
          <w:sz w:val="24"/>
          <w:szCs w:val="24"/>
        </w:rPr>
        <w:t xml:space="preserve">ato contínuo encaminhar a </w:t>
      </w:r>
      <w:r w:rsidRPr="00D14E29">
        <w:rPr>
          <w:rFonts w:ascii="Arial" w:hAnsi="Arial" w:cs="Arial"/>
          <w:b/>
          <w:sz w:val="24"/>
          <w:szCs w:val="24"/>
        </w:rPr>
        <w:t>SEPLAG</w:t>
      </w:r>
      <w:r w:rsidRPr="00D14E29">
        <w:rPr>
          <w:rFonts w:ascii="Arial" w:hAnsi="Arial" w:cs="Arial"/>
          <w:sz w:val="24"/>
          <w:szCs w:val="24"/>
        </w:rPr>
        <w:t xml:space="preserve"> para análise da exação dos cálculos e ficando nosso parecer sobrestado até o final desta.</w:t>
      </w:r>
    </w:p>
    <w:p w:rsidR="008113C5" w:rsidRPr="00D14E29" w:rsidRDefault="008113C5" w:rsidP="008113C5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113C5" w:rsidRPr="00D14E29" w:rsidRDefault="008113C5" w:rsidP="008113C5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D14E29">
        <w:rPr>
          <w:rFonts w:ascii="Arial" w:hAnsi="Arial" w:cs="Arial"/>
          <w:b/>
          <w:sz w:val="24"/>
          <w:szCs w:val="24"/>
        </w:rPr>
        <w:t>Controladora Geral do Estado</w:t>
      </w:r>
      <w:r w:rsidRPr="00D14E29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8113C5" w:rsidRPr="00D14E29" w:rsidRDefault="008113C5" w:rsidP="008113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113C5" w:rsidRPr="00D14E29" w:rsidRDefault="008113C5" w:rsidP="008113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>Maceió – AL, 04 de novembro de 2016.</w:t>
      </w:r>
    </w:p>
    <w:p w:rsidR="008113C5" w:rsidRPr="00D14E29" w:rsidRDefault="008113C5" w:rsidP="008113C5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113C5" w:rsidRPr="00D14E29" w:rsidRDefault="008113C5" w:rsidP="008113C5">
      <w:pPr>
        <w:tabs>
          <w:tab w:val="left" w:pos="3402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8113C5" w:rsidRPr="00D14E29" w:rsidTr="002B7C24">
        <w:trPr>
          <w:trHeight w:val="552"/>
        </w:trPr>
        <w:tc>
          <w:tcPr>
            <w:tcW w:w="9889" w:type="dxa"/>
          </w:tcPr>
          <w:p w:rsidR="008113C5" w:rsidRPr="00D14E29" w:rsidRDefault="008113C5" w:rsidP="002B7C2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113C5" w:rsidRPr="00D14E29" w:rsidRDefault="008113C5" w:rsidP="002B7C2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4E29">
              <w:rPr>
                <w:rFonts w:ascii="Arial" w:hAnsi="Arial" w:cs="Arial"/>
                <w:b/>
                <w:sz w:val="24"/>
                <w:szCs w:val="24"/>
              </w:rPr>
              <w:t>Rita de Cassia Araujo Soriano</w:t>
            </w:r>
          </w:p>
          <w:p w:rsidR="008113C5" w:rsidRPr="00D14E29" w:rsidRDefault="008113C5" w:rsidP="002B7C2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E29">
              <w:rPr>
                <w:rFonts w:ascii="Arial" w:hAnsi="Arial" w:cs="Arial"/>
                <w:sz w:val="24"/>
                <w:szCs w:val="24"/>
              </w:rPr>
              <w:t>Assessora de Controle Interno</w:t>
            </w:r>
          </w:p>
          <w:p w:rsidR="008113C5" w:rsidRPr="00D14E29" w:rsidRDefault="008113C5" w:rsidP="002B7C2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E29">
              <w:rPr>
                <w:rFonts w:ascii="Arial" w:hAnsi="Arial" w:cs="Arial"/>
                <w:sz w:val="24"/>
                <w:szCs w:val="24"/>
              </w:rPr>
              <w:t>Matricula nº 99-0</w:t>
            </w:r>
          </w:p>
          <w:p w:rsidR="008113C5" w:rsidRPr="00D14E29" w:rsidRDefault="008113C5" w:rsidP="002B7C2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113C5" w:rsidRPr="00D14E29" w:rsidRDefault="008113C5" w:rsidP="008113C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 xml:space="preserve"> De acordo:</w:t>
      </w:r>
    </w:p>
    <w:p w:rsidR="008113C5" w:rsidRDefault="008113C5" w:rsidP="008113C5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14E29">
        <w:rPr>
          <w:rFonts w:ascii="Arial" w:hAnsi="Arial" w:cs="Arial"/>
          <w:b/>
          <w:sz w:val="24"/>
          <w:szCs w:val="24"/>
        </w:rPr>
        <w:t xml:space="preserve">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D14E29">
        <w:rPr>
          <w:rFonts w:ascii="Arial" w:hAnsi="Arial" w:cs="Arial"/>
          <w:b/>
          <w:sz w:val="24"/>
          <w:szCs w:val="24"/>
        </w:rPr>
        <w:t xml:space="preserve">  Adriana Andrade Araújo </w:t>
      </w:r>
      <w:bookmarkStart w:id="0" w:name="_GoBack"/>
      <w:bookmarkEnd w:id="0"/>
    </w:p>
    <w:p w:rsidR="008113C5" w:rsidRPr="002E3303" w:rsidRDefault="008113C5" w:rsidP="008113C5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</w:t>
      </w:r>
      <w:r w:rsidRPr="00D14E29">
        <w:rPr>
          <w:rFonts w:ascii="Arial" w:hAnsi="Arial" w:cs="Arial"/>
          <w:sz w:val="24"/>
          <w:szCs w:val="24"/>
        </w:rPr>
        <w:t xml:space="preserve">  Superintendente de Auditagem - Matrícula n° 113-9</w:t>
      </w:r>
    </w:p>
    <w:p w:rsidR="008113C5" w:rsidRPr="00D14E29" w:rsidRDefault="008113C5" w:rsidP="008113C5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113C5" w:rsidRDefault="008113C5" w:rsidP="008113C5"/>
    <w:p w:rsidR="00CF372A" w:rsidRDefault="00CF372A"/>
    <w:sectPr w:rsidR="00CF372A" w:rsidSect="00D14E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666" w:rsidRDefault="00173666" w:rsidP="004E6355">
      <w:pPr>
        <w:spacing w:after="0" w:line="240" w:lineRule="auto"/>
      </w:pPr>
      <w:r>
        <w:separator/>
      </w:r>
    </w:p>
  </w:endnote>
  <w:endnote w:type="continuationSeparator" w:id="1">
    <w:p w:rsidR="00173666" w:rsidRDefault="00173666" w:rsidP="004E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17366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17366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17366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666" w:rsidRDefault="00173666" w:rsidP="004E6355">
      <w:pPr>
        <w:spacing w:after="0" w:line="240" w:lineRule="auto"/>
      </w:pPr>
      <w:r>
        <w:separator/>
      </w:r>
    </w:p>
  </w:footnote>
  <w:footnote w:type="continuationSeparator" w:id="1">
    <w:p w:rsidR="00173666" w:rsidRDefault="00173666" w:rsidP="004E6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17366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E63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56704;v-text-anchor:middle" filled="f" stroked="f">
          <v:textbox style="mso-next-textbox:#_x0000_s1027">
            <w:txbxContent>
              <w:p w:rsidR="003068B9" w:rsidRPr="0059532C" w:rsidRDefault="007C6D3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7728" filled="f" stroked="f">
          <v:textbox style="mso-next-textbox:#_x0000_s1026">
            <w:txbxContent>
              <w:p w:rsidR="003068B9" w:rsidRPr="003068B9" w:rsidRDefault="007C6D3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17366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113C5"/>
    <w:rsid w:val="00173666"/>
    <w:rsid w:val="004E6355"/>
    <w:rsid w:val="007C6D32"/>
    <w:rsid w:val="008113C5"/>
    <w:rsid w:val="00CF372A"/>
    <w:rsid w:val="00DC2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3C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11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113C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811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113C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350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dcterms:created xsi:type="dcterms:W3CDTF">2016-11-04T18:00:00Z</dcterms:created>
  <dcterms:modified xsi:type="dcterms:W3CDTF">2016-11-07T12:58:00Z</dcterms:modified>
</cp:coreProperties>
</file>