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 xml:space="preserve">Processo nº: </w:t>
      </w:r>
      <w:r w:rsidRPr="009734B8">
        <w:rPr>
          <w:rFonts w:ascii="Arial" w:hAnsi="Arial" w:cs="Arial"/>
        </w:rPr>
        <w:t>1800-</w:t>
      </w:r>
      <w:r w:rsidR="00323545">
        <w:rPr>
          <w:rFonts w:ascii="Arial" w:hAnsi="Arial" w:cs="Arial"/>
        </w:rPr>
        <w:t>1087</w:t>
      </w:r>
      <w:r w:rsidR="00714B20">
        <w:rPr>
          <w:rFonts w:ascii="Arial" w:hAnsi="Arial" w:cs="Arial"/>
        </w:rPr>
        <w:t>5</w:t>
      </w:r>
      <w:r w:rsidR="00323545">
        <w:rPr>
          <w:rFonts w:ascii="Arial" w:hAnsi="Arial" w:cs="Arial"/>
        </w:rPr>
        <w:t>/</w:t>
      </w:r>
      <w:r w:rsidRPr="009734B8">
        <w:rPr>
          <w:rFonts w:ascii="Arial" w:hAnsi="Arial" w:cs="Arial"/>
        </w:rPr>
        <w:t>2010</w:t>
      </w:r>
    </w:p>
    <w:p w:rsidR="00ED5D6C" w:rsidRPr="009734B8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Interessado</w:t>
      </w:r>
      <w:r w:rsidR="00323545">
        <w:rPr>
          <w:rFonts w:ascii="Arial" w:hAnsi="Arial" w:cs="Arial"/>
        </w:rPr>
        <w:t>:</w:t>
      </w:r>
      <w:r w:rsidR="00910F2D">
        <w:rPr>
          <w:rFonts w:ascii="Arial" w:hAnsi="Arial" w:cs="Arial"/>
        </w:rPr>
        <w:t xml:space="preserve"> </w:t>
      </w:r>
      <w:r w:rsidR="00323545">
        <w:rPr>
          <w:rFonts w:ascii="Arial" w:hAnsi="Arial" w:cs="Arial"/>
        </w:rPr>
        <w:t>Quitéria Ferreira de Lima</w:t>
      </w:r>
    </w:p>
    <w:p w:rsidR="00ED5D6C" w:rsidRPr="009734B8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Assunto</w:t>
      </w:r>
      <w:r w:rsidRPr="009734B8">
        <w:rPr>
          <w:rFonts w:ascii="Arial" w:hAnsi="Arial" w:cs="Arial"/>
        </w:rPr>
        <w:t>: Progressão por nova habilitação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1 – DOS FATOS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9A1D0D">
        <w:rPr>
          <w:rFonts w:ascii="Arial" w:hAnsi="Arial" w:cs="Arial"/>
        </w:rPr>
        <w:t>Quitéria Ferreira de Lima</w:t>
      </w:r>
      <w:r w:rsidRPr="009734B8">
        <w:rPr>
          <w:rFonts w:ascii="Arial" w:hAnsi="Arial" w:cs="Arial"/>
        </w:rPr>
        <w:t>, em conformidade com a Lei 6.907/2008 e alterações posteriores (fls.02).</w:t>
      </w: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Os autos foram encaminhados a esta </w:t>
      </w:r>
      <w:r w:rsidRPr="009734B8">
        <w:rPr>
          <w:rFonts w:ascii="Arial" w:hAnsi="Arial" w:cs="Arial"/>
          <w:b/>
        </w:rPr>
        <w:t>Controladoria Geral do Estado – CGE</w:t>
      </w:r>
      <w:r w:rsidRPr="009734B8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Constatou-se erro na numeração </w:t>
      </w:r>
      <w:r w:rsidRPr="008E1E2F">
        <w:rPr>
          <w:rFonts w:ascii="Arial" w:hAnsi="Arial" w:cs="Arial"/>
        </w:rPr>
        <w:t>a partir das fls.</w:t>
      </w:r>
      <w:r w:rsidR="00323545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. Diante disto, a </w:t>
      </w:r>
      <w:r w:rsidRPr="009734B8">
        <w:rPr>
          <w:rFonts w:ascii="Arial" w:hAnsi="Arial" w:cs="Arial"/>
        </w:rPr>
        <w:t>Controladoria Geral do Estado – CGE</w:t>
      </w:r>
      <w:r>
        <w:rPr>
          <w:rFonts w:ascii="Arial" w:hAnsi="Arial" w:cs="Arial"/>
        </w:rPr>
        <w:t xml:space="preserve"> , realizou a devida numeração das páginas.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 – DO MÉRITO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Diante disso, faz-se necessário o cumprimento do disposto no inciso</w:t>
      </w:r>
      <w:r w:rsidRPr="00C916A7">
        <w:rPr>
          <w:rFonts w:ascii="Arial" w:hAnsi="Arial" w:cs="Arial"/>
          <w:color w:val="FF0000"/>
        </w:rPr>
        <w:t xml:space="preserve"> </w:t>
      </w:r>
      <w:r w:rsidRPr="00C916A7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2.1 – DO PERÍODO CONSIDERADO NOS CÁLCULOS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O período a ser considerado é de 2</w:t>
      </w:r>
      <w:r>
        <w:rPr>
          <w:rFonts w:ascii="Arial" w:hAnsi="Arial" w:cs="Arial"/>
        </w:rPr>
        <w:t>7</w:t>
      </w:r>
      <w:r w:rsidRPr="00C916A7">
        <w:rPr>
          <w:rFonts w:ascii="Arial" w:hAnsi="Arial" w:cs="Arial"/>
        </w:rPr>
        <w:t>/1</w:t>
      </w:r>
      <w:r>
        <w:rPr>
          <w:rFonts w:ascii="Arial" w:hAnsi="Arial" w:cs="Arial"/>
        </w:rPr>
        <w:t>1</w:t>
      </w:r>
      <w:r w:rsidRPr="00C916A7">
        <w:rPr>
          <w:rFonts w:ascii="Arial" w:hAnsi="Arial" w:cs="Arial"/>
        </w:rPr>
        <w:t>/20</w:t>
      </w:r>
      <w:r>
        <w:rPr>
          <w:rFonts w:ascii="Arial" w:hAnsi="Arial" w:cs="Arial"/>
        </w:rPr>
        <w:t>10</w:t>
      </w:r>
      <w:r w:rsidRPr="00C916A7">
        <w:rPr>
          <w:rFonts w:ascii="Arial" w:hAnsi="Arial" w:cs="Arial"/>
        </w:rPr>
        <w:t xml:space="preserve"> a 30/1</w:t>
      </w:r>
      <w:r>
        <w:rPr>
          <w:rFonts w:ascii="Arial" w:hAnsi="Arial" w:cs="Arial"/>
        </w:rPr>
        <w:t>2</w:t>
      </w:r>
      <w:r w:rsidRPr="00C916A7">
        <w:rPr>
          <w:rFonts w:ascii="Arial" w:hAnsi="Arial" w:cs="Arial"/>
        </w:rPr>
        <w:t xml:space="preserve">/2011, incluindo o 13º salário, conforme documento da </w:t>
      </w:r>
      <w:r w:rsidRPr="00C916A7">
        <w:rPr>
          <w:rFonts w:ascii="Arial" w:hAnsi="Arial" w:cs="Arial"/>
          <w:b/>
        </w:rPr>
        <w:t>SEDUC</w:t>
      </w:r>
      <w:r w:rsidRPr="00C916A7">
        <w:rPr>
          <w:rFonts w:ascii="Arial" w:hAnsi="Arial" w:cs="Arial"/>
        </w:rPr>
        <w:t xml:space="preserve"> (fls. 1</w:t>
      </w:r>
      <w:r>
        <w:rPr>
          <w:rFonts w:ascii="Arial" w:hAnsi="Arial" w:cs="Arial"/>
        </w:rPr>
        <w:t>3</w:t>
      </w:r>
      <w:r w:rsidRPr="00C916A7">
        <w:rPr>
          <w:rFonts w:ascii="Arial" w:hAnsi="Arial" w:cs="Arial"/>
        </w:rPr>
        <w:t>)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2.</w:t>
      </w:r>
      <w:r w:rsidR="008C4B96">
        <w:rPr>
          <w:rFonts w:ascii="Arial" w:hAnsi="Arial" w:cs="Arial"/>
          <w:b/>
          <w:u w:val="single"/>
        </w:rPr>
        <w:t>2</w:t>
      </w:r>
      <w:r w:rsidRPr="009734B8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>Consta dotação orçamentária de 2012</w:t>
      </w:r>
      <w:r w:rsidRPr="009734B8">
        <w:rPr>
          <w:rFonts w:ascii="Arial" w:hAnsi="Arial" w:cs="Arial"/>
          <w:color w:val="FF0000"/>
        </w:rPr>
        <w:t xml:space="preserve"> </w:t>
      </w:r>
      <w:r w:rsidRPr="009734B8">
        <w:rPr>
          <w:rFonts w:ascii="Arial" w:hAnsi="Arial" w:cs="Arial"/>
        </w:rPr>
        <w:t xml:space="preserve">(fls. </w:t>
      </w:r>
      <w:r w:rsidR="00910F2D">
        <w:rPr>
          <w:rFonts w:ascii="Arial" w:hAnsi="Arial" w:cs="Arial"/>
        </w:rPr>
        <w:t>19</w:t>
      </w:r>
      <w:r w:rsidRPr="009734B8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9734B8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lastRenderedPageBreak/>
        <w:t xml:space="preserve">    </w:t>
      </w:r>
      <w:r w:rsidRPr="009734B8">
        <w:rPr>
          <w:rFonts w:ascii="Arial" w:hAnsi="Arial" w:cs="Arial"/>
        </w:rPr>
        <w:tab/>
      </w: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 xml:space="preserve">3 – CONCLUSÃO 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C916A7">
        <w:rPr>
          <w:rFonts w:ascii="Arial" w:hAnsi="Arial" w:cs="Arial"/>
          <w:b/>
        </w:rPr>
        <w:t xml:space="preserve">SEDUC, </w:t>
      </w:r>
      <w:r>
        <w:rPr>
          <w:rFonts w:ascii="Arial" w:hAnsi="Arial" w:cs="Arial"/>
        </w:rPr>
        <w:t xml:space="preserve">para </w:t>
      </w:r>
      <w:r w:rsidRPr="00C916A7">
        <w:rPr>
          <w:rFonts w:ascii="Arial" w:hAnsi="Arial" w:cs="Arial"/>
        </w:rPr>
        <w:t>atualizar a dotação orçamentária,</w:t>
      </w:r>
      <w:r w:rsidRPr="00C916A7">
        <w:rPr>
          <w:rFonts w:ascii="Arial" w:hAnsi="Arial" w:cs="Arial"/>
          <w:b/>
        </w:rPr>
        <w:t xml:space="preserve"> </w:t>
      </w:r>
      <w:r w:rsidRPr="00C916A7">
        <w:rPr>
          <w:rFonts w:ascii="Arial" w:hAnsi="Arial" w:cs="Arial"/>
        </w:rPr>
        <w:t>ato contínuo</w:t>
      </w:r>
      <w:r>
        <w:rPr>
          <w:rFonts w:ascii="Arial" w:hAnsi="Arial" w:cs="Arial"/>
        </w:rPr>
        <w:t>,</w:t>
      </w:r>
      <w:r w:rsidRPr="00C916A7">
        <w:rPr>
          <w:rFonts w:ascii="Arial" w:hAnsi="Arial" w:cs="Arial"/>
        </w:rPr>
        <w:t xml:space="preserve"> encaminhar a </w:t>
      </w:r>
      <w:r w:rsidRPr="00C916A7">
        <w:rPr>
          <w:rFonts w:ascii="Arial" w:hAnsi="Arial" w:cs="Arial"/>
          <w:b/>
        </w:rPr>
        <w:t>SEPLAG</w:t>
      </w:r>
      <w:r w:rsidRPr="00C916A7">
        <w:rPr>
          <w:rFonts w:ascii="Arial" w:hAnsi="Arial" w:cs="Arial"/>
        </w:rPr>
        <w:t xml:space="preserve"> para análise da exação dos cálculos e posterior pagamento.</w:t>
      </w: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CC5C61">
        <w:rPr>
          <w:rFonts w:ascii="Arial" w:hAnsi="Arial" w:cs="Arial"/>
          <w:bCs/>
          <w:sz w:val="23"/>
          <w:szCs w:val="23"/>
        </w:rPr>
        <w:t xml:space="preserve">Maceió, </w:t>
      </w:r>
      <w:r w:rsidR="00910F2D">
        <w:rPr>
          <w:rFonts w:ascii="Arial" w:hAnsi="Arial" w:cs="Arial"/>
          <w:bCs/>
          <w:sz w:val="23"/>
          <w:szCs w:val="23"/>
        </w:rPr>
        <w:t>03</w:t>
      </w:r>
      <w:r w:rsidRPr="00CC5C61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outubro</w:t>
      </w:r>
      <w:r w:rsidRPr="00CC5C61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CC5C61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CC5C61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CC5C61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CC5C61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C5C61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>
        <w:rPr>
          <w:rFonts w:ascii="Arial" w:hAnsi="Arial" w:cs="Arial"/>
          <w:b/>
          <w:sz w:val="23"/>
          <w:szCs w:val="23"/>
        </w:rPr>
        <w:t>109</w:t>
      </w:r>
      <w:r w:rsidRPr="00CC5C61">
        <w:rPr>
          <w:rFonts w:ascii="Arial" w:hAnsi="Arial" w:cs="Arial"/>
          <w:b/>
          <w:sz w:val="23"/>
          <w:szCs w:val="23"/>
        </w:rPr>
        <w:t>-</w:t>
      </w:r>
      <w:r w:rsidR="00910F2D">
        <w:rPr>
          <w:rFonts w:ascii="Arial" w:hAnsi="Arial" w:cs="Arial"/>
          <w:b/>
          <w:sz w:val="23"/>
          <w:szCs w:val="23"/>
        </w:rPr>
        <w:t>0</w:t>
      </w:r>
    </w:p>
    <w:p w:rsidR="00ED5D6C" w:rsidRPr="00CC5C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CC5C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De acordo:</w:t>
      </w: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Cs w:val="23"/>
        </w:rPr>
      </w:pPr>
      <w:bookmarkStart w:id="0" w:name="_GoBack"/>
      <w:bookmarkEnd w:id="0"/>
      <w:r w:rsidRPr="00CC5C6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Sect="00481B47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222" w:rsidRDefault="00547222" w:rsidP="003068B9">
      <w:pPr>
        <w:spacing w:after="0" w:line="240" w:lineRule="auto"/>
      </w:pPr>
      <w:r>
        <w:separator/>
      </w:r>
    </w:p>
  </w:endnote>
  <w:endnote w:type="continuationSeparator" w:id="1">
    <w:p w:rsidR="00547222" w:rsidRDefault="005472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222" w:rsidRDefault="00547222" w:rsidP="003068B9">
      <w:pPr>
        <w:spacing w:after="0" w:line="240" w:lineRule="auto"/>
      </w:pPr>
      <w:r>
        <w:separator/>
      </w:r>
    </w:p>
  </w:footnote>
  <w:footnote w:type="continuationSeparator" w:id="1">
    <w:p w:rsidR="00547222" w:rsidRDefault="005472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A06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2.9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11</cp:revision>
  <cp:lastPrinted>2016-09-22T11:58:00Z</cp:lastPrinted>
  <dcterms:created xsi:type="dcterms:W3CDTF">2016-10-03T14:52:00Z</dcterms:created>
  <dcterms:modified xsi:type="dcterms:W3CDTF">2016-10-04T14:32:00Z</dcterms:modified>
</cp:coreProperties>
</file>