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A7328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 xml:space="preserve">Processo nº: </w:t>
      </w:r>
      <w:r w:rsidRPr="00CA7328">
        <w:rPr>
          <w:rFonts w:ascii="Arial" w:hAnsi="Arial" w:cs="Arial"/>
          <w:sz w:val="24"/>
          <w:szCs w:val="24"/>
        </w:rPr>
        <w:t>1800-</w:t>
      </w:r>
      <w:r w:rsidR="009052B6" w:rsidRPr="00CA7328">
        <w:rPr>
          <w:rFonts w:ascii="Arial" w:hAnsi="Arial" w:cs="Arial"/>
          <w:sz w:val="24"/>
          <w:szCs w:val="24"/>
        </w:rPr>
        <w:t>8360</w:t>
      </w:r>
      <w:r w:rsidR="00323545" w:rsidRPr="00CA7328">
        <w:rPr>
          <w:rFonts w:ascii="Arial" w:hAnsi="Arial" w:cs="Arial"/>
          <w:sz w:val="24"/>
          <w:szCs w:val="24"/>
        </w:rPr>
        <w:t>/</w:t>
      </w:r>
      <w:r w:rsidRPr="00CA7328">
        <w:rPr>
          <w:rFonts w:ascii="Arial" w:hAnsi="Arial" w:cs="Arial"/>
          <w:sz w:val="24"/>
          <w:szCs w:val="24"/>
        </w:rPr>
        <w:t>2010</w:t>
      </w:r>
    </w:p>
    <w:p w:rsidR="00ED5D6C" w:rsidRPr="00CA7328" w:rsidRDefault="00ED5D6C" w:rsidP="00ED5D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>Interessado</w:t>
      </w:r>
      <w:r w:rsidR="00323545" w:rsidRPr="00CA7328">
        <w:rPr>
          <w:rFonts w:ascii="Arial" w:hAnsi="Arial" w:cs="Arial"/>
          <w:sz w:val="24"/>
          <w:szCs w:val="24"/>
        </w:rPr>
        <w:t>:</w:t>
      </w:r>
      <w:r w:rsidR="00910F2D" w:rsidRPr="00CA7328">
        <w:rPr>
          <w:rFonts w:ascii="Arial" w:hAnsi="Arial" w:cs="Arial"/>
          <w:sz w:val="24"/>
          <w:szCs w:val="24"/>
        </w:rPr>
        <w:t xml:space="preserve"> </w:t>
      </w:r>
      <w:r w:rsidR="009052B6" w:rsidRPr="00CA7328">
        <w:rPr>
          <w:rFonts w:ascii="Arial" w:hAnsi="Arial" w:cs="Arial"/>
          <w:sz w:val="24"/>
          <w:szCs w:val="24"/>
        </w:rPr>
        <w:t>Marlene Gomes da Silva</w:t>
      </w:r>
    </w:p>
    <w:p w:rsidR="00ED5D6C" w:rsidRPr="00CA732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>Assunto</w:t>
      </w:r>
      <w:r w:rsidRPr="00CA7328">
        <w:rPr>
          <w:rFonts w:ascii="Arial" w:hAnsi="Arial" w:cs="Arial"/>
          <w:sz w:val="24"/>
          <w:szCs w:val="24"/>
        </w:rPr>
        <w:t>: Progressão por nova habilitação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Tratam-se os autos de solicitação de Progressão por nova habilitação, interposta pela servidora </w:t>
      </w:r>
      <w:r w:rsidR="009052B6" w:rsidRPr="00CA7328">
        <w:rPr>
          <w:rFonts w:ascii="Arial" w:hAnsi="Arial" w:cs="Arial"/>
          <w:sz w:val="24"/>
          <w:szCs w:val="24"/>
        </w:rPr>
        <w:t>Marlene Gomes da Silva</w:t>
      </w:r>
      <w:r w:rsidRPr="00CA7328">
        <w:rPr>
          <w:rFonts w:ascii="Arial" w:hAnsi="Arial" w:cs="Arial"/>
          <w:sz w:val="24"/>
          <w:szCs w:val="24"/>
        </w:rPr>
        <w:t>, em conformidade com a Lei 6.907/2008 e alterações posteriores (fls.02).</w:t>
      </w:r>
    </w:p>
    <w:p w:rsidR="00ED5D6C" w:rsidRPr="00CA732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Os autos foram encaminhados a esta </w:t>
      </w:r>
      <w:r w:rsidRPr="00CA7328">
        <w:rPr>
          <w:rFonts w:ascii="Arial" w:hAnsi="Arial" w:cs="Arial"/>
          <w:b/>
          <w:sz w:val="24"/>
          <w:szCs w:val="24"/>
        </w:rPr>
        <w:t>Controladoria Geral do Estado – CGE</w:t>
      </w:r>
      <w:r w:rsidRPr="00CA7328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Constatou-se erro na numeração</w:t>
      </w:r>
      <w:r w:rsidR="009052B6" w:rsidRPr="00CA7328">
        <w:rPr>
          <w:rFonts w:ascii="Arial" w:hAnsi="Arial" w:cs="Arial"/>
          <w:sz w:val="24"/>
          <w:szCs w:val="24"/>
        </w:rPr>
        <w:t xml:space="preserve">, com salto da página 04 para a de número </w:t>
      </w:r>
      <w:r w:rsidR="00323545" w:rsidRPr="00CA7328">
        <w:rPr>
          <w:rFonts w:ascii="Arial" w:hAnsi="Arial" w:cs="Arial"/>
          <w:sz w:val="24"/>
          <w:szCs w:val="24"/>
        </w:rPr>
        <w:t>12</w:t>
      </w:r>
      <w:r w:rsidRPr="00CA7328">
        <w:rPr>
          <w:rFonts w:ascii="Arial" w:hAnsi="Arial" w:cs="Arial"/>
          <w:sz w:val="24"/>
          <w:szCs w:val="24"/>
        </w:rPr>
        <w:t>. Diante disto, a Controladoria Geral do Estado – CGE , realizou a devida numeração das páginas.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CA7328">
        <w:rPr>
          <w:rFonts w:ascii="Arial" w:hAnsi="Arial" w:cs="Arial"/>
          <w:color w:val="FF0000"/>
          <w:sz w:val="24"/>
          <w:szCs w:val="24"/>
        </w:rPr>
        <w:t xml:space="preserve"> </w:t>
      </w:r>
      <w:r w:rsidRPr="00CA7328">
        <w:rPr>
          <w:rFonts w:ascii="Arial" w:hAnsi="Arial" w:cs="Arial"/>
          <w:sz w:val="24"/>
          <w:szCs w:val="24"/>
        </w:rPr>
        <w:t xml:space="preserve">III do artigo 3º do Decreto 4190, de 1º de outubro de 2009, quanto à verificação da exação dos cálculos pela SEPLAG. 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O período a ser considerado é de 2</w:t>
      </w:r>
      <w:r w:rsidR="003034E9" w:rsidRPr="00CA7328">
        <w:rPr>
          <w:rFonts w:ascii="Arial" w:hAnsi="Arial" w:cs="Arial"/>
          <w:sz w:val="24"/>
          <w:szCs w:val="24"/>
        </w:rPr>
        <w:t>6</w:t>
      </w:r>
      <w:r w:rsidRPr="00CA7328">
        <w:rPr>
          <w:rFonts w:ascii="Arial" w:hAnsi="Arial" w:cs="Arial"/>
          <w:sz w:val="24"/>
          <w:szCs w:val="24"/>
        </w:rPr>
        <w:t>/</w:t>
      </w:r>
      <w:r w:rsidR="003034E9" w:rsidRPr="00CA7328">
        <w:rPr>
          <w:rFonts w:ascii="Arial" w:hAnsi="Arial" w:cs="Arial"/>
          <w:sz w:val="24"/>
          <w:szCs w:val="24"/>
        </w:rPr>
        <w:t>08</w:t>
      </w:r>
      <w:r w:rsidRPr="00CA7328">
        <w:rPr>
          <w:rFonts w:ascii="Arial" w:hAnsi="Arial" w:cs="Arial"/>
          <w:sz w:val="24"/>
          <w:szCs w:val="24"/>
        </w:rPr>
        <w:t>/2010 a 3</w:t>
      </w:r>
      <w:r w:rsidR="003034E9" w:rsidRPr="00CA7328">
        <w:rPr>
          <w:rFonts w:ascii="Arial" w:hAnsi="Arial" w:cs="Arial"/>
          <w:sz w:val="24"/>
          <w:szCs w:val="24"/>
        </w:rPr>
        <w:t>1</w:t>
      </w:r>
      <w:r w:rsidRPr="00CA7328">
        <w:rPr>
          <w:rFonts w:ascii="Arial" w:hAnsi="Arial" w:cs="Arial"/>
          <w:sz w:val="24"/>
          <w:szCs w:val="24"/>
        </w:rPr>
        <w:t>/12/201</w:t>
      </w:r>
      <w:r w:rsidR="003034E9" w:rsidRPr="00CA7328">
        <w:rPr>
          <w:rFonts w:ascii="Arial" w:hAnsi="Arial" w:cs="Arial"/>
          <w:sz w:val="24"/>
          <w:szCs w:val="24"/>
        </w:rPr>
        <w:t>0</w:t>
      </w:r>
      <w:r w:rsidRPr="00CA7328">
        <w:rPr>
          <w:rFonts w:ascii="Arial" w:hAnsi="Arial" w:cs="Arial"/>
          <w:sz w:val="24"/>
          <w:szCs w:val="24"/>
        </w:rPr>
        <w:t xml:space="preserve">, incluindo o 13º salário, conforme documento da </w:t>
      </w:r>
      <w:r w:rsidRPr="00CA7328">
        <w:rPr>
          <w:rFonts w:ascii="Arial" w:hAnsi="Arial" w:cs="Arial"/>
          <w:b/>
          <w:sz w:val="24"/>
          <w:szCs w:val="24"/>
        </w:rPr>
        <w:t>SEDUC</w:t>
      </w:r>
      <w:r w:rsidRPr="00CA7328">
        <w:rPr>
          <w:rFonts w:ascii="Arial" w:hAnsi="Arial" w:cs="Arial"/>
          <w:sz w:val="24"/>
          <w:szCs w:val="24"/>
        </w:rPr>
        <w:t xml:space="preserve"> (fls. 1</w:t>
      </w:r>
      <w:r w:rsidR="003034E9" w:rsidRPr="00CA7328">
        <w:rPr>
          <w:rFonts w:ascii="Arial" w:hAnsi="Arial" w:cs="Arial"/>
          <w:sz w:val="24"/>
          <w:szCs w:val="24"/>
        </w:rPr>
        <w:t>6</w:t>
      </w:r>
      <w:r w:rsidRPr="00CA7328">
        <w:rPr>
          <w:rFonts w:ascii="Arial" w:hAnsi="Arial" w:cs="Arial"/>
          <w:sz w:val="24"/>
          <w:szCs w:val="24"/>
        </w:rPr>
        <w:t>)</w:t>
      </w:r>
      <w:r w:rsidR="003034E9" w:rsidRPr="00CA7328">
        <w:rPr>
          <w:rFonts w:ascii="Arial" w:hAnsi="Arial" w:cs="Arial"/>
          <w:sz w:val="24"/>
          <w:szCs w:val="24"/>
        </w:rPr>
        <w:t>.</w:t>
      </w:r>
    </w:p>
    <w:p w:rsidR="00CA7328" w:rsidRDefault="00CA7328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2.</w:t>
      </w:r>
      <w:r w:rsidR="008C4B96" w:rsidRPr="00CA7328">
        <w:rPr>
          <w:rFonts w:ascii="Arial" w:hAnsi="Arial" w:cs="Arial"/>
          <w:b/>
          <w:sz w:val="24"/>
          <w:szCs w:val="24"/>
          <w:u w:val="single"/>
        </w:rPr>
        <w:t>2</w:t>
      </w:r>
      <w:r w:rsidRPr="00CA7328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Consta dotação orçamentária de 2012</w:t>
      </w:r>
      <w:r w:rsidRPr="00CA7328">
        <w:rPr>
          <w:rFonts w:ascii="Arial" w:hAnsi="Arial" w:cs="Arial"/>
          <w:color w:val="FF0000"/>
          <w:sz w:val="24"/>
          <w:szCs w:val="24"/>
        </w:rPr>
        <w:t xml:space="preserve"> </w:t>
      </w:r>
      <w:r w:rsidRPr="00CA7328">
        <w:rPr>
          <w:rFonts w:ascii="Arial" w:hAnsi="Arial" w:cs="Arial"/>
          <w:sz w:val="24"/>
          <w:szCs w:val="24"/>
        </w:rPr>
        <w:t xml:space="preserve">(fls. </w:t>
      </w:r>
      <w:r w:rsidR="003034E9" w:rsidRPr="00CA7328">
        <w:rPr>
          <w:rFonts w:ascii="Arial" w:hAnsi="Arial" w:cs="Arial"/>
          <w:sz w:val="24"/>
          <w:szCs w:val="24"/>
        </w:rPr>
        <w:t>22</w:t>
      </w:r>
      <w:r w:rsidRPr="00CA7328">
        <w:rPr>
          <w:rFonts w:ascii="Arial" w:hAnsi="Arial" w:cs="Arial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CA7328" w:rsidRDefault="00ED5D6C" w:rsidP="00ED5D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    </w:t>
      </w:r>
      <w:r w:rsidRPr="00CA7328">
        <w:rPr>
          <w:rFonts w:ascii="Arial" w:hAnsi="Arial" w:cs="Arial"/>
          <w:sz w:val="24"/>
          <w:szCs w:val="24"/>
        </w:rPr>
        <w:tab/>
      </w:r>
    </w:p>
    <w:p w:rsidR="00ED5D6C" w:rsidRPr="00CA732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CA7328">
        <w:rPr>
          <w:rFonts w:ascii="Arial" w:hAnsi="Arial" w:cs="Arial"/>
          <w:b/>
          <w:sz w:val="24"/>
          <w:szCs w:val="24"/>
        </w:rPr>
        <w:t xml:space="preserve">SEDUC, </w:t>
      </w:r>
      <w:r w:rsidRPr="00CA7328">
        <w:rPr>
          <w:rFonts w:ascii="Arial" w:hAnsi="Arial" w:cs="Arial"/>
          <w:sz w:val="24"/>
          <w:szCs w:val="24"/>
        </w:rPr>
        <w:t>para atualizar a dotação orçamentária,</w:t>
      </w:r>
      <w:r w:rsidRPr="00CA7328">
        <w:rPr>
          <w:rFonts w:ascii="Arial" w:hAnsi="Arial" w:cs="Arial"/>
          <w:b/>
          <w:sz w:val="24"/>
          <w:szCs w:val="24"/>
        </w:rPr>
        <w:t xml:space="preserve"> </w:t>
      </w:r>
      <w:r w:rsidRPr="00CA7328">
        <w:rPr>
          <w:rFonts w:ascii="Arial" w:hAnsi="Arial" w:cs="Arial"/>
          <w:sz w:val="24"/>
          <w:szCs w:val="24"/>
        </w:rPr>
        <w:t xml:space="preserve">ato contínuo, encaminhar a </w:t>
      </w:r>
      <w:r w:rsidRPr="00CA7328">
        <w:rPr>
          <w:rFonts w:ascii="Arial" w:hAnsi="Arial" w:cs="Arial"/>
          <w:b/>
          <w:sz w:val="24"/>
          <w:szCs w:val="24"/>
        </w:rPr>
        <w:t>SEPLAG</w:t>
      </w:r>
      <w:r w:rsidRPr="00CA7328">
        <w:rPr>
          <w:rFonts w:ascii="Arial" w:hAnsi="Arial" w:cs="Arial"/>
          <w:sz w:val="24"/>
          <w:szCs w:val="24"/>
        </w:rPr>
        <w:t xml:space="preserve"> para análise da exação dos cálculos e posterior pagamento.</w:t>
      </w: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CA7328">
        <w:rPr>
          <w:rFonts w:ascii="Arial" w:hAnsi="Arial" w:cs="Arial"/>
          <w:b/>
          <w:sz w:val="24"/>
          <w:szCs w:val="24"/>
        </w:rPr>
        <w:t>Controladora Geral do Estado</w:t>
      </w:r>
      <w:r w:rsidRPr="00CA7328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CA7328">
        <w:rPr>
          <w:rFonts w:ascii="Arial" w:hAnsi="Arial" w:cs="Arial"/>
          <w:bCs/>
          <w:sz w:val="24"/>
          <w:szCs w:val="24"/>
        </w:rPr>
        <w:t xml:space="preserve">Maceió, </w:t>
      </w:r>
      <w:r w:rsidR="003034E9" w:rsidRPr="00CA7328">
        <w:rPr>
          <w:rFonts w:ascii="Arial" w:hAnsi="Arial" w:cs="Arial"/>
          <w:bCs/>
          <w:sz w:val="24"/>
          <w:szCs w:val="24"/>
        </w:rPr>
        <w:t>1</w:t>
      </w:r>
      <w:r w:rsidR="009374D4">
        <w:rPr>
          <w:rFonts w:ascii="Arial" w:hAnsi="Arial" w:cs="Arial"/>
          <w:bCs/>
          <w:sz w:val="24"/>
          <w:szCs w:val="24"/>
        </w:rPr>
        <w:t>6</w:t>
      </w:r>
      <w:r w:rsidRPr="00CA7328">
        <w:rPr>
          <w:rFonts w:ascii="Arial" w:hAnsi="Arial" w:cs="Arial"/>
          <w:bCs/>
          <w:sz w:val="24"/>
          <w:szCs w:val="24"/>
        </w:rPr>
        <w:t xml:space="preserve"> de </w:t>
      </w:r>
      <w:r w:rsidR="009374D4">
        <w:rPr>
          <w:rFonts w:ascii="Arial" w:hAnsi="Arial" w:cs="Arial"/>
          <w:bCs/>
          <w:sz w:val="24"/>
          <w:szCs w:val="24"/>
        </w:rPr>
        <w:t>novemb</w:t>
      </w:r>
      <w:r w:rsidRPr="00CA7328">
        <w:rPr>
          <w:rFonts w:ascii="Arial" w:hAnsi="Arial" w:cs="Arial"/>
          <w:bCs/>
          <w:sz w:val="24"/>
          <w:szCs w:val="24"/>
        </w:rPr>
        <w:t>ro de 2016.</w:t>
      </w:r>
    </w:p>
    <w:p w:rsidR="00910F2D" w:rsidRPr="00CA7328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CA7328" w:rsidRDefault="00910F2D" w:rsidP="009374D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CA7328">
        <w:rPr>
          <w:rFonts w:ascii="Arial" w:hAnsi="Arial" w:cs="Arial"/>
          <w:sz w:val="24"/>
          <w:szCs w:val="24"/>
          <w:lang w:eastAsia="ar-SA"/>
        </w:rPr>
        <w:t>Flávio André Cavalcanti Silva</w:t>
      </w:r>
    </w:p>
    <w:p w:rsidR="00ED5D6C" w:rsidRPr="00CA7328" w:rsidRDefault="00ED5D6C" w:rsidP="009374D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 xml:space="preserve">Assessor de Controle Interno/ Matrícula nº </w:t>
      </w:r>
      <w:r w:rsidR="00910F2D" w:rsidRPr="00CA7328">
        <w:rPr>
          <w:rFonts w:ascii="Arial" w:hAnsi="Arial" w:cs="Arial"/>
          <w:b/>
          <w:sz w:val="24"/>
          <w:szCs w:val="24"/>
        </w:rPr>
        <w:t>109</w:t>
      </w:r>
      <w:r w:rsidRPr="00CA7328">
        <w:rPr>
          <w:rFonts w:ascii="Arial" w:hAnsi="Arial" w:cs="Arial"/>
          <w:b/>
          <w:sz w:val="24"/>
          <w:szCs w:val="24"/>
        </w:rPr>
        <w:t>-</w:t>
      </w:r>
      <w:r w:rsidR="00910F2D" w:rsidRPr="00CA7328">
        <w:rPr>
          <w:rFonts w:ascii="Arial" w:hAnsi="Arial" w:cs="Arial"/>
          <w:b/>
          <w:sz w:val="24"/>
          <w:szCs w:val="24"/>
        </w:rPr>
        <w:t>0</w:t>
      </w:r>
    </w:p>
    <w:p w:rsidR="00ED5D6C" w:rsidRPr="00CA732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De acordo:</w:t>
      </w:r>
    </w:p>
    <w:p w:rsidR="00ED5D6C" w:rsidRPr="00CA7328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D5D6C" w:rsidRPr="00CA7328" w:rsidRDefault="00ED5D6C" w:rsidP="009374D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Adriana Andrade Araújo </w:t>
      </w:r>
    </w:p>
    <w:p w:rsidR="00ED5D6C" w:rsidRPr="00CA7328" w:rsidRDefault="00ED5D6C" w:rsidP="009374D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A7328">
        <w:rPr>
          <w:rFonts w:ascii="Arial" w:hAnsi="Arial" w:cs="Arial"/>
          <w:b/>
          <w:sz w:val="24"/>
          <w:szCs w:val="24"/>
        </w:rPr>
        <w:t>Superintendente de Auditagem - Matrícula n° 113-9</w:t>
      </w:r>
    </w:p>
    <w:p w:rsidR="00493668" w:rsidRPr="00CA732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493668" w:rsidRPr="00CA7328" w:rsidSect="009374D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980" w:rsidRDefault="00587980" w:rsidP="003068B9">
      <w:pPr>
        <w:spacing w:after="0" w:line="240" w:lineRule="auto"/>
      </w:pPr>
      <w:r>
        <w:separator/>
      </w:r>
    </w:p>
  </w:endnote>
  <w:endnote w:type="continuationSeparator" w:id="1">
    <w:p w:rsidR="00587980" w:rsidRDefault="005879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980" w:rsidRDefault="00587980" w:rsidP="003068B9">
      <w:pPr>
        <w:spacing w:after="0" w:line="240" w:lineRule="auto"/>
      </w:pPr>
      <w:r>
        <w:separator/>
      </w:r>
    </w:p>
  </w:footnote>
  <w:footnote w:type="continuationSeparator" w:id="1">
    <w:p w:rsidR="00587980" w:rsidRDefault="005879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77E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462C5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1552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896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D6826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4E9"/>
    <w:rsid w:val="00303E4A"/>
    <w:rsid w:val="003041E8"/>
    <w:rsid w:val="00304C1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505"/>
    <w:rsid w:val="00446978"/>
    <w:rsid w:val="00447041"/>
    <w:rsid w:val="00450309"/>
    <w:rsid w:val="00450B9D"/>
    <w:rsid w:val="00456477"/>
    <w:rsid w:val="00457EC5"/>
    <w:rsid w:val="00460B30"/>
    <w:rsid w:val="00462C51"/>
    <w:rsid w:val="00464D4F"/>
    <w:rsid w:val="00467FC8"/>
    <w:rsid w:val="004732CC"/>
    <w:rsid w:val="004744A6"/>
    <w:rsid w:val="00475450"/>
    <w:rsid w:val="00475CD6"/>
    <w:rsid w:val="00477E9C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87980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3C64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5772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2B6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74D4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1B4E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47E13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6387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A7328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4BFB"/>
    <w:rsid w:val="00E95908"/>
    <w:rsid w:val="00E96A71"/>
    <w:rsid w:val="00EA19D1"/>
    <w:rsid w:val="00EB2528"/>
    <w:rsid w:val="00EB2666"/>
    <w:rsid w:val="00EB4297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305A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2016-11-16T12:16:00Z</dcterms:created>
  <dcterms:modified xsi:type="dcterms:W3CDTF">2016-11-16T12:18:00Z</dcterms:modified>
</cp:coreProperties>
</file>