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A10" w:rsidRDefault="001C52A9" w:rsidP="005D3A10">
      <w:pPr>
        <w:spacing w:after="0" w:line="360" w:lineRule="auto"/>
        <w:ind w:firstLine="709"/>
        <w:rPr>
          <w:rFonts w:ascii="Arial" w:eastAsia="Arial" w:hAnsi="Arial" w:cs="Arial"/>
          <w:b/>
          <w:sz w:val="21"/>
          <w:szCs w:val="21"/>
        </w:rPr>
      </w:pPr>
      <w:r>
        <w:rPr>
          <w:rFonts w:ascii="Arial" w:eastAsia="Arial" w:hAnsi="Arial" w:cs="Arial"/>
          <w:b/>
          <w:sz w:val="21"/>
          <w:szCs w:val="21"/>
        </w:rPr>
        <w:t xml:space="preserve"> </w:t>
      </w:r>
    </w:p>
    <w:p w:rsidR="004A4B04" w:rsidRDefault="007F1011" w:rsidP="001571AE">
      <w:pPr>
        <w:spacing w:after="0" w:line="360" w:lineRule="auto"/>
        <w:jc w:val="both"/>
        <w:rPr>
          <w:rFonts w:ascii="Arial" w:eastAsia="Arial" w:hAnsi="Arial" w:cs="Arial"/>
        </w:rPr>
      </w:pPr>
      <w:r w:rsidRPr="00B96C85">
        <w:rPr>
          <w:rFonts w:ascii="Arial" w:eastAsia="Arial" w:hAnsi="Arial" w:cs="Arial"/>
          <w:b/>
        </w:rPr>
        <w:t>PROCESSO</w:t>
      </w:r>
      <w:r w:rsidRPr="00B96C85">
        <w:rPr>
          <w:rFonts w:ascii="Arial" w:eastAsia="Arial" w:hAnsi="Arial" w:cs="Arial"/>
        </w:rPr>
        <w:t xml:space="preserve"> nº </w:t>
      </w:r>
      <w:r w:rsidR="0093400A">
        <w:rPr>
          <w:rFonts w:ascii="Arial" w:eastAsia="Arial" w:hAnsi="Arial" w:cs="Arial"/>
        </w:rPr>
        <w:t xml:space="preserve">2000-6457/2015 </w:t>
      </w:r>
      <w:r w:rsidR="004A4B04">
        <w:rPr>
          <w:rFonts w:ascii="Arial" w:eastAsia="Arial" w:hAnsi="Arial" w:cs="Arial"/>
        </w:rPr>
        <w:t>(</w:t>
      </w:r>
      <w:proofErr w:type="gramStart"/>
      <w:r w:rsidR="00F45231">
        <w:rPr>
          <w:rFonts w:ascii="Arial" w:eastAsia="Arial" w:hAnsi="Arial" w:cs="Arial"/>
        </w:rPr>
        <w:t>Processo Apensos</w:t>
      </w:r>
      <w:proofErr w:type="gramEnd"/>
      <w:r w:rsidR="00F45231">
        <w:rPr>
          <w:rFonts w:ascii="Arial" w:eastAsia="Arial" w:hAnsi="Arial" w:cs="Arial"/>
        </w:rPr>
        <w:t xml:space="preserve"> nº </w:t>
      </w:r>
      <w:r w:rsidR="0093400A">
        <w:rPr>
          <w:rFonts w:ascii="Arial" w:eastAsia="Arial" w:hAnsi="Arial" w:cs="Arial"/>
        </w:rPr>
        <w:t>20</w:t>
      </w:r>
      <w:r w:rsidR="0093400A" w:rsidRPr="00B96C85">
        <w:rPr>
          <w:rFonts w:ascii="Arial" w:eastAsia="Arial" w:hAnsi="Arial" w:cs="Arial"/>
        </w:rPr>
        <w:t>00</w:t>
      </w:r>
      <w:r w:rsidR="0093400A">
        <w:rPr>
          <w:rFonts w:ascii="Arial" w:eastAsia="Arial" w:hAnsi="Arial" w:cs="Arial"/>
        </w:rPr>
        <w:t>-12939</w:t>
      </w:r>
      <w:r w:rsidR="0093400A" w:rsidRPr="00B96C85">
        <w:rPr>
          <w:rFonts w:ascii="Arial" w:eastAsia="Arial" w:hAnsi="Arial" w:cs="Arial"/>
        </w:rPr>
        <w:t>/201</w:t>
      </w:r>
      <w:r w:rsidR="0093400A">
        <w:rPr>
          <w:rFonts w:ascii="Arial" w:eastAsia="Arial" w:hAnsi="Arial" w:cs="Arial"/>
        </w:rPr>
        <w:t xml:space="preserve">3 </w:t>
      </w:r>
      <w:r w:rsidR="00F45231">
        <w:rPr>
          <w:rFonts w:ascii="Arial" w:eastAsia="Arial" w:hAnsi="Arial" w:cs="Arial"/>
        </w:rPr>
        <w:t>e nº 2000</w:t>
      </w:r>
      <w:r w:rsidR="00AA6E6E">
        <w:rPr>
          <w:rFonts w:ascii="Arial" w:eastAsia="Arial" w:hAnsi="Arial" w:cs="Arial"/>
        </w:rPr>
        <w:t>-</w:t>
      </w:r>
      <w:r w:rsidR="00F45231">
        <w:rPr>
          <w:rFonts w:ascii="Arial" w:eastAsia="Arial" w:hAnsi="Arial" w:cs="Arial"/>
        </w:rPr>
        <w:t>9128/2014</w:t>
      </w:r>
      <w:r w:rsidR="004A4B04">
        <w:rPr>
          <w:rFonts w:ascii="Arial" w:eastAsia="Arial" w:hAnsi="Arial" w:cs="Arial"/>
        </w:rPr>
        <w:t>)</w:t>
      </w:r>
    </w:p>
    <w:p w:rsidR="007F1011" w:rsidRPr="00B96C85" w:rsidRDefault="007F1011" w:rsidP="001571AE">
      <w:pPr>
        <w:spacing w:after="0" w:line="360" w:lineRule="auto"/>
        <w:jc w:val="both"/>
        <w:rPr>
          <w:rFonts w:ascii="Arial" w:eastAsia="Arial" w:hAnsi="Arial" w:cs="Arial"/>
        </w:rPr>
      </w:pPr>
      <w:r w:rsidRPr="00B96C85">
        <w:rPr>
          <w:rFonts w:ascii="Arial" w:eastAsia="Arial" w:hAnsi="Arial" w:cs="Arial"/>
          <w:b/>
        </w:rPr>
        <w:t>INTERESSADO:</w:t>
      </w:r>
      <w:r w:rsidRPr="00B96C85">
        <w:rPr>
          <w:rFonts w:ascii="Arial" w:eastAsia="Arial" w:hAnsi="Arial" w:cs="Arial"/>
        </w:rPr>
        <w:t xml:space="preserve"> </w:t>
      </w:r>
      <w:r w:rsidR="004A4B04">
        <w:rPr>
          <w:rFonts w:ascii="Arial" w:eastAsia="Arial" w:hAnsi="Arial" w:cs="Arial"/>
        </w:rPr>
        <w:t>Hospital Geral do Estado</w:t>
      </w:r>
      <w:r w:rsidR="00FF3DD5" w:rsidRPr="00B96C85">
        <w:rPr>
          <w:rFonts w:ascii="Arial" w:eastAsia="Arial" w:hAnsi="Arial" w:cs="Arial"/>
        </w:rPr>
        <w:t>.</w:t>
      </w:r>
    </w:p>
    <w:p w:rsidR="007F1011" w:rsidRPr="00B96C85" w:rsidRDefault="007F1011" w:rsidP="001571AE">
      <w:pPr>
        <w:spacing w:after="0" w:line="360" w:lineRule="auto"/>
        <w:jc w:val="both"/>
        <w:rPr>
          <w:rFonts w:ascii="Arial" w:eastAsia="Arial" w:hAnsi="Arial" w:cs="Arial"/>
        </w:rPr>
      </w:pPr>
      <w:r w:rsidRPr="00B96C85">
        <w:rPr>
          <w:rFonts w:ascii="Arial" w:eastAsia="Arial" w:hAnsi="Arial" w:cs="Arial"/>
          <w:b/>
        </w:rPr>
        <w:t>ASSUNTO:</w:t>
      </w:r>
      <w:r w:rsidRPr="00B96C85">
        <w:rPr>
          <w:rFonts w:ascii="Arial" w:eastAsia="Arial" w:hAnsi="Arial" w:cs="Arial"/>
        </w:rPr>
        <w:t xml:space="preserve"> </w:t>
      </w:r>
      <w:r w:rsidR="00AA6E6E">
        <w:rPr>
          <w:rFonts w:ascii="Arial" w:eastAsia="Arial" w:hAnsi="Arial" w:cs="Arial"/>
        </w:rPr>
        <w:t>Solicitação de Pagamento da Empresa GE HEALTHCARE</w:t>
      </w:r>
    </w:p>
    <w:p w:rsidR="00B96C85" w:rsidRPr="00B96C85" w:rsidRDefault="00B96C85" w:rsidP="005D3A10">
      <w:pPr>
        <w:spacing w:after="0" w:line="360" w:lineRule="auto"/>
        <w:ind w:firstLine="709"/>
        <w:rPr>
          <w:rFonts w:ascii="Arial" w:eastAsia="Arial" w:hAnsi="Arial" w:cs="Arial"/>
        </w:rPr>
      </w:pPr>
    </w:p>
    <w:p w:rsidR="007F1011" w:rsidRPr="00B96C85" w:rsidRDefault="007F1011" w:rsidP="00AA6E6E">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ind w:firstLine="709"/>
        <w:jc w:val="center"/>
        <w:rPr>
          <w:rFonts w:ascii="Arial" w:hAnsi="Arial" w:cs="Arial"/>
          <w:b/>
          <w:bCs/>
        </w:rPr>
      </w:pPr>
      <w:r w:rsidRPr="00B96C85">
        <w:rPr>
          <w:rFonts w:ascii="Arial" w:hAnsi="Arial" w:cs="Arial"/>
          <w:b/>
          <w:bCs/>
        </w:rPr>
        <w:t>PARECER TÉCNICO</w:t>
      </w:r>
    </w:p>
    <w:p w:rsidR="007F1011" w:rsidRPr="00B96C85" w:rsidRDefault="007F1011" w:rsidP="005D3A10">
      <w:pPr>
        <w:spacing w:after="0" w:line="360" w:lineRule="auto"/>
        <w:ind w:firstLine="709"/>
        <w:rPr>
          <w:rFonts w:ascii="Arial" w:hAnsi="Arial" w:cs="Arial"/>
        </w:rPr>
      </w:pPr>
    </w:p>
    <w:p w:rsidR="007F1011" w:rsidRPr="00AA6E6E" w:rsidRDefault="007F1011" w:rsidP="00AA6E6E">
      <w:pPr>
        <w:spacing w:after="0" w:line="360" w:lineRule="auto"/>
        <w:ind w:firstLine="709"/>
        <w:jc w:val="both"/>
        <w:rPr>
          <w:rFonts w:ascii="Arial" w:hAnsi="Arial" w:cs="Arial"/>
          <w:b/>
          <w:i/>
        </w:rPr>
      </w:pPr>
      <w:r w:rsidRPr="00B96C85">
        <w:rPr>
          <w:rFonts w:ascii="Arial" w:hAnsi="Arial" w:cs="Arial"/>
        </w:rPr>
        <w:t>Trata-se de Processo Administrativo</w:t>
      </w:r>
      <w:r w:rsidR="00AA6E6E">
        <w:rPr>
          <w:rFonts w:ascii="Arial" w:hAnsi="Arial" w:cs="Arial"/>
        </w:rPr>
        <w:t xml:space="preserve"> nº 2000-6457/2015, em um volume, com 22 fls. Para pagamento da Empresa GE HEALTHCARE DO BRASIL, COMÉRCIO E SERVIÇOS PARA EQUIPAMENTOS MÉDICO HOSPITALAR, referente ao</w:t>
      </w:r>
      <w:r w:rsidR="0093400A">
        <w:rPr>
          <w:rFonts w:ascii="Arial" w:hAnsi="Arial" w:cs="Arial"/>
        </w:rPr>
        <w:t>s</w:t>
      </w:r>
      <w:r w:rsidR="00AA6E6E">
        <w:rPr>
          <w:rFonts w:ascii="Arial" w:hAnsi="Arial" w:cs="Arial"/>
        </w:rPr>
        <w:t xml:space="preserve"> processo</w:t>
      </w:r>
      <w:r w:rsidR="0093400A">
        <w:rPr>
          <w:rFonts w:ascii="Arial" w:hAnsi="Arial" w:cs="Arial"/>
        </w:rPr>
        <w:t>s</w:t>
      </w:r>
      <w:r w:rsidR="00AA6E6E">
        <w:rPr>
          <w:rFonts w:ascii="Arial" w:hAnsi="Arial" w:cs="Arial"/>
        </w:rPr>
        <w:t xml:space="preserve"> </w:t>
      </w:r>
      <w:r w:rsidRPr="00B96C85">
        <w:rPr>
          <w:rFonts w:ascii="Arial" w:hAnsi="Arial" w:cs="Arial"/>
        </w:rPr>
        <w:t xml:space="preserve">nº </w:t>
      </w:r>
      <w:r w:rsidR="004A4B04">
        <w:rPr>
          <w:rFonts w:ascii="Arial" w:eastAsia="Arial" w:hAnsi="Arial" w:cs="Arial"/>
        </w:rPr>
        <w:t>20</w:t>
      </w:r>
      <w:r w:rsidR="004A4B04" w:rsidRPr="00B96C85">
        <w:rPr>
          <w:rFonts w:ascii="Arial" w:eastAsia="Arial" w:hAnsi="Arial" w:cs="Arial"/>
        </w:rPr>
        <w:t>00</w:t>
      </w:r>
      <w:r w:rsidR="00AA6E6E">
        <w:rPr>
          <w:rFonts w:ascii="Arial" w:eastAsia="Arial" w:hAnsi="Arial" w:cs="Arial"/>
        </w:rPr>
        <w:t>-</w:t>
      </w:r>
      <w:r w:rsidR="004A4B04">
        <w:rPr>
          <w:rFonts w:ascii="Arial" w:eastAsia="Arial" w:hAnsi="Arial" w:cs="Arial"/>
        </w:rPr>
        <w:t>12</w:t>
      </w:r>
      <w:r w:rsidR="00AA6E6E">
        <w:rPr>
          <w:rFonts w:ascii="Arial" w:eastAsia="Arial" w:hAnsi="Arial" w:cs="Arial"/>
        </w:rPr>
        <w:t>.</w:t>
      </w:r>
      <w:r w:rsidR="004A4B04">
        <w:rPr>
          <w:rFonts w:ascii="Arial" w:eastAsia="Arial" w:hAnsi="Arial" w:cs="Arial"/>
        </w:rPr>
        <w:t>939</w:t>
      </w:r>
      <w:r w:rsidR="004A4B04" w:rsidRPr="00B96C85">
        <w:rPr>
          <w:rFonts w:ascii="Arial" w:eastAsia="Arial" w:hAnsi="Arial" w:cs="Arial"/>
        </w:rPr>
        <w:t>/201</w:t>
      </w:r>
      <w:r w:rsidR="004A4B04">
        <w:rPr>
          <w:rFonts w:ascii="Arial" w:eastAsia="Arial" w:hAnsi="Arial" w:cs="Arial"/>
        </w:rPr>
        <w:t>3</w:t>
      </w:r>
      <w:r w:rsidR="0093400A">
        <w:rPr>
          <w:rFonts w:ascii="Arial" w:eastAsia="Arial" w:hAnsi="Arial" w:cs="Arial"/>
        </w:rPr>
        <w:t xml:space="preserve"> e 2000-9128/2014</w:t>
      </w:r>
      <w:r w:rsidRPr="00B96C85">
        <w:rPr>
          <w:rFonts w:ascii="Arial" w:hAnsi="Arial" w:cs="Arial"/>
        </w:rPr>
        <w:t xml:space="preserve">, em </w:t>
      </w:r>
      <w:proofErr w:type="gramStart"/>
      <w:r w:rsidR="0093400A">
        <w:rPr>
          <w:rFonts w:ascii="Arial" w:hAnsi="Arial" w:cs="Arial"/>
        </w:rPr>
        <w:t>2</w:t>
      </w:r>
      <w:proofErr w:type="gramEnd"/>
      <w:r w:rsidR="002C64BE">
        <w:rPr>
          <w:rFonts w:ascii="Arial" w:hAnsi="Arial" w:cs="Arial"/>
        </w:rPr>
        <w:t xml:space="preserve"> </w:t>
      </w:r>
      <w:r w:rsidRPr="004A4B04">
        <w:rPr>
          <w:rFonts w:ascii="Arial" w:hAnsi="Arial" w:cs="Arial"/>
        </w:rPr>
        <w:t>volume</w:t>
      </w:r>
      <w:r w:rsidR="0093400A">
        <w:rPr>
          <w:rFonts w:ascii="Arial" w:hAnsi="Arial" w:cs="Arial"/>
        </w:rPr>
        <w:t>s</w:t>
      </w:r>
      <w:r w:rsidRPr="00B96C85">
        <w:rPr>
          <w:rFonts w:ascii="Arial" w:hAnsi="Arial" w:cs="Arial"/>
        </w:rPr>
        <w:t xml:space="preserve">, com </w:t>
      </w:r>
      <w:r w:rsidR="004A4B04">
        <w:rPr>
          <w:rFonts w:ascii="Arial" w:hAnsi="Arial" w:cs="Arial"/>
        </w:rPr>
        <w:t>456</w:t>
      </w:r>
      <w:r w:rsidRPr="00B96C85">
        <w:rPr>
          <w:rFonts w:ascii="Arial" w:hAnsi="Arial" w:cs="Arial"/>
        </w:rPr>
        <w:t xml:space="preserve"> folhas</w:t>
      </w:r>
      <w:r w:rsidR="00AA6E6E">
        <w:rPr>
          <w:rFonts w:ascii="Arial" w:hAnsi="Arial" w:cs="Arial"/>
        </w:rPr>
        <w:t xml:space="preserve">, tendo como objeto à </w:t>
      </w:r>
      <w:r w:rsidR="004A4B04">
        <w:rPr>
          <w:rFonts w:ascii="Arial" w:hAnsi="Arial" w:cs="Arial"/>
        </w:rPr>
        <w:t xml:space="preserve">aquisição de </w:t>
      </w:r>
      <w:r w:rsidR="004A4B04" w:rsidRPr="00AA6E6E">
        <w:rPr>
          <w:rFonts w:ascii="Arial" w:hAnsi="Arial" w:cs="Arial"/>
          <w:b/>
          <w:i/>
        </w:rPr>
        <w:t>Respiradores Volumétricos Adulto</w:t>
      </w:r>
      <w:r w:rsidR="00B259AC" w:rsidRPr="00AA6E6E">
        <w:rPr>
          <w:rFonts w:ascii="Arial" w:hAnsi="Arial" w:cs="Arial"/>
          <w:b/>
          <w:i/>
        </w:rPr>
        <w:t xml:space="preserve"> para o Hospital Geral do Estado - HGE</w:t>
      </w:r>
      <w:r w:rsidRPr="00AA6E6E">
        <w:rPr>
          <w:rFonts w:ascii="Arial" w:eastAsia="Arial" w:hAnsi="Arial" w:cs="Arial"/>
          <w:b/>
          <w:i/>
        </w:rPr>
        <w:t>.</w:t>
      </w:r>
    </w:p>
    <w:p w:rsidR="005429AF" w:rsidRPr="001C0CD4" w:rsidRDefault="005429AF" w:rsidP="005429AF">
      <w:pPr>
        <w:spacing w:after="0" w:line="360" w:lineRule="auto"/>
        <w:ind w:firstLine="709"/>
        <w:jc w:val="both"/>
        <w:rPr>
          <w:rFonts w:ascii="Arial" w:hAnsi="Arial" w:cs="Arial"/>
        </w:rPr>
      </w:pPr>
      <w:r w:rsidRPr="001C0CD4">
        <w:rPr>
          <w:rFonts w:ascii="Arial" w:hAnsi="Arial" w:cs="Arial"/>
        </w:rPr>
        <w:t xml:space="preserve">Ressalta-se que a CGE efetivou a numeração das fls. </w:t>
      </w:r>
      <w:r>
        <w:rPr>
          <w:rFonts w:ascii="Arial" w:hAnsi="Arial" w:cs="Arial"/>
        </w:rPr>
        <w:t>161</w:t>
      </w:r>
      <w:r w:rsidRPr="001C0CD4">
        <w:rPr>
          <w:rFonts w:ascii="Arial" w:hAnsi="Arial" w:cs="Arial"/>
        </w:rPr>
        <w:t xml:space="preserve"> </w:t>
      </w:r>
      <w:r w:rsidRPr="00395722">
        <w:rPr>
          <w:rFonts w:ascii="Arial" w:hAnsi="Arial" w:cs="Arial"/>
        </w:rPr>
        <w:t xml:space="preserve">a </w:t>
      </w:r>
      <w:r>
        <w:rPr>
          <w:rFonts w:ascii="Arial" w:hAnsi="Arial" w:cs="Arial"/>
        </w:rPr>
        <w:t>457</w:t>
      </w:r>
      <w:r w:rsidRPr="001C0CD4">
        <w:rPr>
          <w:rFonts w:ascii="Arial" w:hAnsi="Arial" w:cs="Arial"/>
        </w:rPr>
        <w:t>, em virtude das mesmas terem sido numeradas de forma errada.</w:t>
      </w:r>
    </w:p>
    <w:p w:rsidR="005429AF" w:rsidRDefault="007F1011" w:rsidP="005429AF">
      <w:pPr>
        <w:spacing w:after="0" w:line="360" w:lineRule="auto"/>
        <w:ind w:firstLine="709"/>
        <w:jc w:val="both"/>
        <w:rPr>
          <w:rFonts w:ascii="Arial" w:hAnsi="Arial" w:cs="Arial"/>
        </w:rPr>
      </w:pPr>
      <w:r w:rsidRPr="002C64BE">
        <w:rPr>
          <w:rFonts w:ascii="Arial" w:hAnsi="Arial" w:cs="Arial"/>
          <w:u w:val="single"/>
        </w:rPr>
        <w:t xml:space="preserve">Os autos foram encaminhados a esta </w:t>
      </w:r>
      <w:r w:rsidRPr="002C64BE">
        <w:rPr>
          <w:rFonts w:ascii="Arial" w:hAnsi="Arial" w:cs="Arial"/>
          <w:b/>
          <w:u w:val="single"/>
        </w:rPr>
        <w:t>Controladoria Geral do Estado – CGE</w:t>
      </w:r>
      <w:r w:rsidRPr="002C64BE">
        <w:rPr>
          <w:rFonts w:ascii="Arial" w:hAnsi="Arial" w:cs="Arial"/>
          <w:u w:val="single"/>
        </w:rPr>
        <w:t xml:space="preserve"> para análise final e parecer técnico conclusivo</w:t>
      </w:r>
      <w:r w:rsidR="00AC5941" w:rsidRPr="002C64BE">
        <w:rPr>
          <w:rFonts w:ascii="Arial" w:hAnsi="Arial" w:cs="Arial"/>
          <w:u w:val="single"/>
        </w:rPr>
        <w:t>, levando-se em consideração as disposições do Decreto Estadual nº 39.456/2015, alterado pelo Decreto Estadual nº 48.049/2016</w:t>
      </w:r>
      <w:r w:rsidR="000217C8" w:rsidRPr="002C64BE">
        <w:rPr>
          <w:rFonts w:ascii="Arial" w:hAnsi="Arial" w:cs="Arial"/>
          <w:u w:val="single"/>
        </w:rPr>
        <w:t>, conforme Despacho PGE-PLIC_CD nº 2.481/2016</w:t>
      </w:r>
      <w:r w:rsidRPr="002C64BE">
        <w:rPr>
          <w:rFonts w:ascii="Arial" w:hAnsi="Arial" w:cs="Arial"/>
          <w:u w:val="single"/>
        </w:rPr>
        <w:t>.</w:t>
      </w:r>
      <w:r w:rsidR="005429AF">
        <w:rPr>
          <w:rFonts w:ascii="Arial" w:hAnsi="Arial" w:cs="Arial"/>
        </w:rPr>
        <w:t xml:space="preserve"> </w:t>
      </w:r>
      <w:r w:rsidR="005429AF" w:rsidRPr="00B96C85">
        <w:rPr>
          <w:rFonts w:ascii="Arial" w:hAnsi="Arial" w:cs="Arial"/>
        </w:rPr>
        <w:t>O presente Processo Administrativo foi instruído como segue:</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02 </w:t>
      </w:r>
      <w:proofErr w:type="gramStart"/>
      <w:r w:rsidRPr="002C64BE">
        <w:rPr>
          <w:rFonts w:ascii="Arial" w:hAnsi="Arial" w:cs="Arial"/>
        </w:rPr>
        <w:t>observa-se</w:t>
      </w:r>
      <w:proofErr w:type="gramEnd"/>
      <w:r w:rsidRPr="002C64BE">
        <w:rPr>
          <w:rFonts w:ascii="Arial" w:hAnsi="Arial" w:cs="Arial"/>
        </w:rPr>
        <w:t xml:space="preserve"> </w:t>
      </w:r>
      <w:proofErr w:type="spellStart"/>
      <w:r w:rsidRPr="002C64BE">
        <w:rPr>
          <w:rFonts w:ascii="Arial" w:hAnsi="Arial" w:cs="Arial"/>
        </w:rPr>
        <w:t>Memo</w:t>
      </w:r>
      <w:proofErr w:type="spellEnd"/>
      <w:r w:rsidRPr="002C64BE">
        <w:rPr>
          <w:rFonts w:ascii="Arial" w:hAnsi="Arial" w:cs="Arial"/>
        </w:rPr>
        <w:t xml:space="preserve"> 356/GAB-HGE, da lavra da Diretora, Verônica Maria de Oliveira Leite </w:t>
      </w:r>
      <w:proofErr w:type="spellStart"/>
      <w:r w:rsidRPr="002C64BE">
        <w:rPr>
          <w:rFonts w:ascii="Arial" w:hAnsi="Arial" w:cs="Arial"/>
        </w:rPr>
        <w:t>Omena</w:t>
      </w:r>
      <w:proofErr w:type="spellEnd"/>
      <w:r w:rsidRPr="002C64BE">
        <w:rPr>
          <w:rFonts w:ascii="Arial" w:hAnsi="Arial" w:cs="Arial"/>
        </w:rPr>
        <w:t xml:space="preserve">, datado em 25.03.2015, solicitando a Coord. Setorial de Gestão Financeira e </w:t>
      </w:r>
      <w:proofErr w:type="spellStart"/>
      <w:r w:rsidRPr="002C64BE">
        <w:rPr>
          <w:rFonts w:ascii="Arial" w:hAnsi="Arial" w:cs="Arial"/>
        </w:rPr>
        <w:t>Contábil-CSGFC</w:t>
      </w:r>
      <w:proofErr w:type="spellEnd"/>
      <w:r w:rsidRPr="002C64BE">
        <w:rPr>
          <w:rFonts w:ascii="Arial" w:hAnsi="Arial" w:cs="Arial"/>
        </w:rPr>
        <w:t xml:space="preserve"> autorização do pagamento da NF. 825 no valor de R$ 999.999,98.</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03/06 </w:t>
      </w:r>
      <w:proofErr w:type="gramStart"/>
      <w:r w:rsidRPr="002C64BE">
        <w:rPr>
          <w:rFonts w:ascii="Arial" w:hAnsi="Arial" w:cs="Arial"/>
        </w:rPr>
        <w:t>consta</w:t>
      </w:r>
      <w:proofErr w:type="gramEnd"/>
      <w:r w:rsidRPr="002C64BE">
        <w:rPr>
          <w:rFonts w:ascii="Arial" w:hAnsi="Arial" w:cs="Arial"/>
        </w:rPr>
        <w:t xml:space="preserve"> cópia da NF. 825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comunicado de incorreção da NF. 825, cópia da NE nº 2014NE22847, referente </w:t>
      </w:r>
      <w:proofErr w:type="gramStart"/>
      <w:r w:rsidRPr="002C64BE">
        <w:rPr>
          <w:rFonts w:ascii="Arial" w:hAnsi="Arial" w:cs="Arial"/>
        </w:rPr>
        <w:t>a</w:t>
      </w:r>
      <w:proofErr w:type="gramEnd"/>
      <w:r w:rsidRPr="002C64BE">
        <w:rPr>
          <w:rFonts w:ascii="Arial" w:hAnsi="Arial" w:cs="Arial"/>
        </w:rPr>
        <w:t xml:space="preserve"> aquisição de ventiladores volumétricos marca GE, Mod. </w:t>
      </w:r>
      <w:proofErr w:type="spellStart"/>
      <w:r w:rsidRPr="002C64BE">
        <w:rPr>
          <w:rFonts w:ascii="Arial" w:hAnsi="Arial" w:cs="Arial"/>
        </w:rPr>
        <w:t>Engtrom</w:t>
      </w:r>
      <w:proofErr w:type="spellEnd"/>
      <w:r w:rsidRPr="002C64BE">
        <w:rPr>
          <w:rFonts w:ascii="Arial" w:hAnsi="Arial" w:cs="Arial"/>
        </w:rPr>
        <w:t xml:space="preserve"> </w:t>
      </w:r>
      <w:proofErr w:type="spellStart"/>
      <w:r w:rsidRPr="002C64BE">
        <w:rPr>
          <w:rFonts w:ascii="Arial" w:hAnsi="Arial" w:cs="Arial"/>
        </w:rPr>
        <w:t>Carestation</w:t>
      </w:r>
      <w:proofErr w:type="spellEnd"/>
      <w:r w:rsidRPr="002C64BE">
        <w:rPr>
          <w:rFonts w:ascii="Arial" w:hAnsi="Arial" w:cs="Arial"/>
        </w:rPr>
        <w:t xml:space="preserve">, </w:t>
      </w:r>
      <w:proofErr w:type="spellStart"/>
      <w:r w:rsidRPr="002C64BE">
        <w:rPr>
          <w:rFonts w:ascii="Arial" w:hAnsi="Arial" w:cs="Arial"/>
        </w:rPr>
        <w:t>Fab</w:t>
      </w:r>
      <w:proofErr w:type="spellEnd"/>
      <w:r w:rsidRPr="002C64BE">
        <w:rPr>
          <w:rFonts w:ascii="Arial" w:hAnsi="Arial" w:cs="Arial"/>
        </w:rPr>
        <w:t xml:space="preserve">. </w:t>
      </w:r>
      <w:proofErr w:type="spellStart"/>
      <w:r w:rsidRPr="002C64BE">
        <w:rPr>
          <w:rFonts w:ascii="Arial" w:hAnsi="Arial" w:cs="Arial"/>
        </w:rPr>
        <w:t>Datex</w:t>
      </w:r>
      <w:proofErr w:type="spellEnd"/>
      <w:r w:rsidRPr="002C64BE">
        <w:rPr>
          <w:rFonts w:ascii="Arial" w:hAnsi="Arial" w:cs="Arial"/>
        </w:rPr>
        <w:t xml:space="preserve"> </w:t>
      </w:r>
      <w:proofErr w:type="spellStart"/>
      <w:r w:rsidRPr="002C64BE">
        <w:rPr>
          <w:rFonts w:ascii="Arial" w:hAnsi="Arial" w:cs="Arial"/>
        </w:rPr>
        <w:t>Ohmeda</w:t>
      </w:r>
      <w:proofErr w:type="spellEnd"/>
      <w:r w:rsidRPr="002C64BE">
        <w:rPr>
          <w:rFonts w:ascii="Arial" w:hAnsi="Arial" w:cs="Arial"/>
        </w:rPr>
        <w:t>, conforme Contrato nº 197/2014, Pregão Eletrônico nº 008/2014, todos destinados ao HGE, cópia da Ordem de Fornecimento emitido pelo CSGAL.</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07 observa-se encaminhamento, da lavra do Gerente de Finanças, </w:t>
      </w:r>
      <w:proofErr w:type="spellStart"/>
      <w:r w:rsidRPr="002C64BE">
        <w:rPr>
          <w:rFonts w:ascii="Arial" w:hAnsi="Arial" w:cs="Arial"/>
        </w:rPr>
        <w:t>Helion</w:t>
      </w:r>
      <w:proofErr w:type="spellEnd"/>
      <w:r w:rsidRPr="002C64BE">
        <w:rPr>
          <w:rFonts w:ascii="Arial" w:hAnsi="Arial" w:cs="Arial"/>
        </w:rPr>
        <w:t xml:space="preserve"> Dionísio de Oliveira, datado de 30.09.2015, para o Gabinete, informando que </w:t>
      </w:r>
      <w:proofErr w:type="gramStart"/>
      <w:r w:rsidRPr="002C64BE">
        <w:rPr>
          <w:rFonts w:ascii="Arial" w:hAnsi="Arial" w:cs="Arial"/>
        </w:rPr>
        <w:t>trata-se</w:t>
      </w:r>
      <w:proofErr w:type="gramEnd"/>
      <w:r w:rsidRPr="002C64BE">
        <w:rPr>
          <w:rFonts w:ascii="Arial" w:hAnsi="Arial" w:cs="Arial"/>
        </w:rPr>
        <w:t xml:space="preserve"> de um pagamento de contrato referente ao PROCONFIS, contrato vencido, e entregue na vigência, ato contínuo para análise da PGE referente ao contrato nº 197/2014.</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08 a Secretária de Estado da Saúde, </w:t>
      </w:r>
      <w:proofErr w:type="spellStart"/>
      <w:r w:rsidRPr="002C64BE">
        <w:rPr>
          <w:rFonts w:ascii="Arial" w:hAnsi="Arial" w:cs="Arial"/>
        </w:rPr>
        <w:t>Rozangela</w:t>
      </w:r>
      <w:proofErr w:type="spellEnd"/>
      <w:r w:rsidRPr="002C64BE">
        <w:rPr>
          <w:rFonts w:ascii="Arial" w:hAnsi="Arial" w:cs="Arial"/>
        </w:rPr>
        <w:t xml:space="preserve"> Maria de Almeida Fernandes </w:t>
      </w:r>
      <w:proofErr w:type="spellStart"/>
      <w:r w:rsidRPr="002C64BE">
        <w:rPr>
          <w:rFonts w:ascii="Arial" w:hAnsi="Arial" w:cs="Arial"/>
        </w:rPr>
        <w:t>Wyszomirska</w:t>
      </w:r>
      <w:proofErr w:type="spellEnd"/>
      <w:r w:rsidRPr="002C64BE">
        <w:rPr>
          <w:rFonts w:ascii="Arial" w:hAnsi="Arial" w:cs="Arial"/>
        </w:rPr>
        <w:t>, dá ciência as informações apresentadas pela Gerência de Finanças, e encaminha os autos a ASTEC para análise e pronunciamento.</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09/11 </w:t>
      </w:r>
      <w:proofErr w:type="gramStart"/>
      <w:r w:rsidRPr="002C64BE">
        <w:rPr>
          <w:rFonts w:ascii="Arial" w:hAnsi="Arial" w:cs="Arial"/>
        </w:rPr>
        <w:t>consta</w:t>
      </w:r>
      <w:proofErr w:type="gramEnd"/>
      <w:r w:rsidRPr="002C64BE">
        <w:rPr>
          <w:rFonts w:ascii="Arial" w:hAnsi="Arial" w:cs="Arial"/>
        </w:rPr>
        <w:t xml:space="preserve"> Despacho – ASTEC, da lavra do Coordenador/ASTEC/GABIN, Lucas de Góes </w:t>
      </w:r>
      <w:proofErr w:type="spellStart"/>
      <w:r w:rsidRPr="002C64BE">
        <w:rPr>
          <w:rFonts w:ascii="Arial" w:hAnsi="Arial" w:cs="Arial"/>
        </w:rPr>
        <w:t>Gerbase</w:t>
      </w:r>
      <w:proofErr w:type="spellEnd"/>
      <w:r w:rsidRPr="002C64BE">
        <w:rPr>
          <w:rFonts w:ascii="Arial" w:hAnsi="Arial" w:cs="Arial"/>
        </w:rPr>
        <w:t>, datado de 13.10.2015, encaminhando os autos a PGE para análise e parecer conclusivo, cópia da NE nº 2014NE25151, anulando conforme Decreto nº 37.772 de 12.01.2015.</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12 </w:t>
      </w:r>
      <w:proofErr w:type="gramStart"/>
      <w:r w:rsidRPr="002C64BE">
        <w:rPr>
          <w:rFonts w:ascii="Arial" w:hAnsi="Arial" w:cs="Arial"/>
        </w:rPr>
        <w:t>verifica-se</w:t>
      </w:r>
      <w:proofErr w:type="gramEnd"/>
      <w:r w:rsidRPr="002C64BE">
        <w:rPr>
          <w:rFonts w:ascii="Arial" w:hAnsi="Arial" w:cs="Arial"/>
        </w:rPr>
        <w:t xml:space="preserve"> solicitação do Gerente Financeiro, </w:t>
      </w:r>
      <w:proofErr w:type="spellStart"/>
      <w:r w:rsidRPr="002C64BE">
        <w:rPr>
          <w:rFonts w:ascii="Arial" w:hAnsi="Arial" w:cs="Arial"/>
        </w:rPr>
        <w:t>Helion</w:t>
      </w:r>
      <w:proofErr w:type="spellEnd"/>
      <w:r w:rsidRPr="002C64BE">
        <w:rPr>
          <w:rFonts w:ascii="Arial" w:hAnsi="Arial" w:cs="Arial"/>
        </w:rPr>
        <w:t xml:space="preserve"> Dionísio de Oliveira, datado de 21.12.2015, de parecer conclusivo da Assessoria Técnica viabilizando o pagamento, já que foi apenso a NF. 825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emitida em 22.12.2014, com atesto de recebimento de 14 aparelhos Ventiladores Volumétricos Adultos que se encontram em uso no HGE.</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13 </w:t>
      </w:r>
      <w:proofErr w:type="gramStart"/>
      <w:r w:rsidRPr="002C64BE">
        <w:rPr>
          <w:rFonts w:ascii="Arial" w:hAnsi="Arial" w:cs="Arial"/>
        </w:rPr>
        <w:t>consta</w:t>
      </w:r>
      <w:proofErr w:type="gramEnd"/>
      <w:r w:rsidRPr="002C64BE">
        <w:rPr>
          <w:rFonts w:ascii="Arial" w:hAnsi="Arial" w:cs="Arial"/>
        </w:rPr>
        <w:t xml:space="preserve"> Despacho – ASTEC, da lavra do Coordenador/ASTEC/GABIN, Lucas de Góes </w:t>
      </w:r>
      <w:proofErr w:type="spellStart"/>
      <w:r w:rsidRPr="002C64BE">
        <w:rPr>
          <w:rFonts w:ascii="Arial" w:hAnsi="Arial" w:cs="Arial"/>
        </w:rPr>
        <w:t>Gerbase</w:t>
      </w:r>
      <w:proofErr w:type="spellEnd"/>
      <w:r w:rsidRPr="002C64BE">
        <w:rPr>
          <w:rFonts w:ascii="Arial" w:hAnsi="Arial" w:cs="Arial"/>
        </w:rPr>
        <w:t>, datado de 23.12.2015, encaminhando os autos ao GEFIN para providências de sua alçada.</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14/15, </w:t>
      </w:r>
      <w:proofErr w:type="gramStart"/>
      <w:r w:rsidRPr="002C64BE">
        <w:rPr>
          <w:rFonts w:ascii="Arial" w:hAnsi="Arial" w:cs="Arial"/>
        </w:rPr>
        <w:t>observa-se</w:t>
      </w:r>
      <w:proofErr w:type="gramEnd"/>
      <w:r w:rsidRPr="002C64BE">
        <w:rPr>
          <w:rFonts w:ascii="Arial" w:hAnsi="Arial" w:cs="Arial"/>
        </w:rPr>
        <w:t xml:space="preserve"> Requerimento da lavra da Assessora Técnica/GEFIN/SESAU, Caroline Toledo de Almeida Ferreira, datado de 02.09.2016, encaminhando os autos para ASTEC para se pronunciar quanto a possibilidade de pagamento ao Fornecedor, evoluindo em seguida para o Gabinete para autorização da Secretária.</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16 </w:t>
      </w:r>
      <w:proofErr w:type="gramStart"/>
      <w:r w:rsidRPr="002C64BE">
        <w:rPr>
          <w:rFonts w:ascii="Arial" w:hAnsi="Arial" w:cs="Arial"/>
        </w:rPr>
        <w:t>consta</w:t>
      </w:r>
      <w:proofErr w:type="gramEnd"/>
      <w:r w:rsidRPr="002C64BE">
        <w:rPr>
          <w:rFonts w:ascii="Arial" w:hAnsi="Arial" w:cs="Arial"/>
        </w:rPr>
        <w:t xml:space="preserve"> Despacho – ASTEC, da lavra do Coordenador/ASTEC/GABIN, James Von </w:t>
      </w:r>
      <w:proofErr w:type="spellStart"/>
      <w:r w:rsidRPr="002C64BE">
        <w:rPr>
          <w:rFonts w:ascii="Arial" w:hAnsi="Arial" w:cs="Arial"/>
        </w:rPr>
        <w:t>Meynard</w:t>
      </w:r>
      <w:proofErr w:type="spellEnd"/>
      <w:r w:rsidRPr="002C64BE">
        <w:rPr>
          <w:rFonts w:ascii="Arial" w:hAnsi="Arial" w:cs="Arial"/>
        </w:rPr>
        <w:t xml:space="preserve"> </w:t>
      </w:r>
      <w:proofErr w:type="spellStart"/>
      <w:r w:rsidRPr="002C64BE">
        <w:rPr>
          <w:rFonts w:ascii="Arial" w:hAnsi="Arial" w:cs="Arial"/>
        </w:rPr>
        <w:t>Theotonio</w:t>
      </w:r>
      <w:proofErr w:type="spellEnd"/>
      <w:r w:rsidRPr="002C64BE">
        <w:rPr>
          <w:rFonts w:ascii="Arial" w:hAnsi="Arial" w:cs="Arial"/>
        </w:rPr>
        <w:t xml:space="preserve"> Costa, datado de 08.09.2016, informando que o pagamento não foi realizado devido a anulação da Nota de Empenho nº 25151/2014, e solicitando o encaminhamento a PGE para análise e parecer conclusivo.</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17/18 </w:t>
      </w:r>
      <w:proofErr w:type="gramStart"/>
      <w:r w:rsidRPr="002C64BE">
        <w:rPr>
          <w:rFonts w:ascii="Arial" w:hAnsi="Arial" w:cs="Arial"/>
        </w:rPr>
        <w:t>observa-se</w:t>
      </w:r>
      <w:proofErr w:type="gramEnd"/>
      <w:r w:rsidRPr="002C64BE">
        <w:rPr>
          <w:rFonts w:ascii="Arial" w:hAnsi="Arial" w:cs="Arial"/>
        </w:rPr>
        <w:t xml:space="preserve"> Declaração do Instituto Zumbi dos Palmares – IZP, informando do Decreto nº 37.772 de 12.01.2015.</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19 </w:t>
      </w:r>
      <w:proofErr w:type="gramStart"/>
      <w:r w:rsidRPr="002C64BE">
        <w:rPr>
          <w:rFonts w:ascii="Arial" w:hAnsi="Arial" w:cs="Arial"/>
        </w:rPr>
        <w:t>consta</w:t>
      </w:r>
      <w:proofErr w:type="gramEnd"/>
      <w:r w:rsidRPr="002C64BE">
        <w:rPr>
          <w:rFonts w:ascii="Arial" w:hAnsi="Arial" w:cs="Arial"/>
        </w:rPr>
        <w:t xml:space="preserve"> encaminhamento da lavra da Secretária Executiva de Ações da Saúde, </w:t>
      </w:r>
      <w:proofErr w:type="spellStart"/>
      <w:r w:rsidRPr="002C64BE">
        <w:rPr>
          <w:rFonts w:ascii="Arial" w:hAnsi="Arial" w:cs="Arial"/>
        </w:rPr>
        <w:t>Rosimeire</w:t>
      </w:r>
      <w:proofErr w:type="spellEnd"/>
      <w:r w:rsidRPr="002C64BE">
        <w:rPr>
          <w:rFonts w:ascii="Arial" w:hAnsi="Arial" w:cs="Arial"/>
        </w:rPr>
        <w:t xml:space="preserve"> Rodrigues Cavalcanti, datado de 19.09.2016, os autos a PGE para análise e parecer na forma do Despacho da ASTEC às fls. 16 dos autos.</w:t>
      </w:r>
    </w:p>
    <w:p w:rsidR="0093400A" w:rsidRPr="002C64BE"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20 </w:t>
      </w:r>
      <w:proofErr w:type="gramStart"/>
      <w:r w:rsidRPr="002C64BE">
        <w:rPr>
          <w:rFonts w:ascii="Arial" w:hAnsi="Arial" w:cs="Arial"/>
        </w:rPr>
        <w:t>verifica-se</w:t>
      </w:r>
      <w:proofErr w:type="gramEnd"/>
      <w:r w:rsidRPr="002C64BE">
        <w:rPr>
          <w:rFonts w:ascii="Arial" w:hAnsi="Arial" w:cs="Arial"/>
        </w:rPr>
        <w:t xml:space="preserve"> Despacho PGE-PLIC-CD Nº 2481/2016, da lavra da Procuradora do Estado, </w:t>
      </w:r>
      <w:proofErr w:type="spellStart"/>
      <w:r w:rsidRPr="002C64BE">
        <w:rPr>
          <w:rFonts w:ascii="Arial" w:hAnsi="Arial" w:cs="Arial"/>
        </w:rPr>
        <w:t>Samya</w:t>
      </w:r>
      <w:proofErr w:type="spellEnd"/>
      <w:r w:rsidRPr="002C64BE">
        <w:rPr>
          <w:rFonts w:ascii="Arial" w:hAnsi="Arial" w:cs="Arial"/>
        </w:rPr>
        <w:t xml:space="preserve"> </w:t>
      </w:r>
      <w:proofErr w:type="spellStart"/>
      <w:r w:rsidRPr="002C64BE">
        <w:rPr>
          <w:rFonts w:ascii="Arial" w:hAnsi="Arial" w:cs="Arial"/>
        </w:rPr>
        <w:t>Suruagy</w:t>
      </w:r>
      <w:proofErr w:type="spellEnd"/>
      <w:r w:rsidRPr="002C64BE">
        <w:rPr>
          <w:rFonts w:ascii="Arial" w:hAnsi="Arial" w:cs="Arial"/>
        </w:rPr>
        <w:t xml:space="preserve"> do Amaral, datado de 19.10.2016, encaminhando para a Controladoria Geral do Estado.</w:t>
      </w:r>
    </w:p>
    <w:p w:rsidR="0093400A" w:rsidRDefault="0093400A" w:rsidP="0093400A">
      <w:pPr>
        <w:pStyle w:val="PargrafodaLista"/>
        <w:numPr>
          <w:ilvl w:val="0"/>
          <w:numId w:val="13"/>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21/22 </w:t>
      </w:r>
      <w:proofErr w:type="gramStart"/>
      <w:r w:rsidRPr="002C64BE">
        <w:rPr>
          <w:rFonts w:ascii="Arial" w:hAnsi="Arial" w:cs="Arial"/>
        </w:rPr>
        <w:t>consta</w:t>
      </w:r>
      <w:proofErr w:type="gramEnd"/>
      <w:r w:rsidRPr="002C64BE">
        <w:rPr>
          <w:rFonts w:ascii="Arial" w:hAnsi="Arial" w:cs="Arial"/>
        </w:rPr>
        <w:t xml:space="preserve"> despacho da Assessora Técnica de gabinete e da superintendência de auditagem desta Controladoria Geral, encaminhando os autos para análise final e parecer técnico conclusivo.</w:t>
      </w:r>
    </w:p>
    <w:p w:rsidR="0093400A" w:rsidRDefault="0093400A" w:rsidP="0093400A">
      <w:pPr>
        <w:pStyle w:val="PargrafodaLista"/>
        <w:tabs>
          <w:tab w:val="left" w:pos="1276"/>
          <w:tab w:val="left" w:pos="1701"/>
          <w:tab w:val="left" w:pos="1843"/>
        </w:tabs>
        <w:suppressAutoHyphens/>
        <w:spacing w:after="0" w:line="360" w:lineRule="auto"/>
        <w:ind w:left="1068"/>
        <w:rPr>
          <w:rFonts w:ascii="Arial" w:hAnsi="Arial" w:cs="Arial"/>
        </w:rPr>
      </w:pPr>
    </w:p>
    <w:p w:rsidR="0093400A" w:rsidRPr="002C64BE" w:rsidRDefault="0093400A" w:rsidP="0093400A">
      <w:pPr>
        <w:pBdr>
          <w:top w:val="single" w:sz="4" w:space="1" w:color="auto"/>
          <w:left w:val="single" w:sz="4" w:space="4" w:color="auto"/>
          <w:bottom w:val="single" w:sz="4" w:space="1" w:color="auto"/>
          <w:right w:val="single" w:sz="4" w:space="4" w:color="auto"/>
        </w:pBdr>
        <w:tabs>
          <w:tab w:val="left" w:pos="1276"/>
          <w:tab w:val="left" w:pos="1701"/>
          <w:tab w:val="left" w:pos="1843"/>
        </w:tabs>
        <w:suppressAutoHyphens/>
        <w:spacing w:after="0" w:line="240" w:lineRule="auto"/>
        <w:jc w:val="center"/>
        <w:rPr>
          <w:rFonts w:ascii="Arial" w:hAnsi="Arial" w:cs="Arial"/>
          <w:b/>
        </w:rPr>
      </w:pPr>
      <w:r w:rsidRPr="002C64BE">
        <w:rPr>
          <w:rFonts w:ascii="Arial" w:hAnsi="Arial" w:cs="Arial"/>
          <w:b/>
        </w:rPr>
        <w:t>PROCESSO APENSO nº 2000-</w:t>
      </w:r>
      <w:r>
        <w:rPr>
          <w:rFonts w:ascii="Arial" w:hAnsi="Arial" w:cs="Arial"/>
          <w:b/>
        </w:rPr>
        <w:t>12939</w:t>
      </w:r>
      <w:r w:rsidRPr="002C64BE">
        <w:rPr>
          <w:rFonts w:ascii="Arial" w:hAnsi="Arial" w:cs="Arial"/>
          <w:b/>
        </w:rPr>
        <w:t>/201</w:t>
      </w:r>
      <w:r>
        <w:rPr>
          <w:rFonts w:ascii="Arial" w:hAnsi="Arial" w:cs="Arial"/>
          <w:b/>
        </w:rPr>
        <w:t>3</w:t>
      </w:r>
    </w:p>
    <w:p w:rsidR="0093400A" w:rsidRPr="00B96C85" w:rsidRDefault="0093400A" w:rsidP="005429AF">
      <w:pPr>
        <w:spacing w:after="0" w:line="360" w:lineRule="auto"/>
        <w:ind w:firstLine="709"/>
        <w:jc w:val="both"/>
        <w:rPr>
          <w:rFonts w:ascii="Arial" w:hAnsi="Arial" w:cs="Arial"/>
        </w:rPr>
      </w:pPr>
    </w:p>
    <w:p w:rsidR="005429AF" w:rsidRPr="00D819E2"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i/>
        </w:rPr>
      </w:pPr>
      <w:r w:rsidRPr="00D819E2">
        <w:rPr>
          <w:rFonts w:ascii="Arial" w:hAnsi="Arial" w:cs="Arial"/>
        </w:rPr>
        <w:t xml:space="preserve">As fls. 02 </w:t>
      </w:r>
      <w:proofErr w:type="gramStart"/>
      <w:r w:rsidRPr="00D819E2">
        <w:rPr>
          <w:rFonts w:ascii="Arial" w:hAnsi="Arial" w:cs="Arial"/>
        </w:rPr>
        <w:t>verifica-se</w:t>
      </w:r>
      <w:proofErr w:type="gramEnd"/>
      <w:r w:rsidRPr="00D819E2">
        <w:rPr>
          <w:rFonts w:ascii="Arial" w:hAnsi="Arial" w:cs="Arial"/>
        </w:rPr>
        <w:t xml:space="preserve"> Memorando, datado em 28.05.2013, da lavra da Diretora do HGE, </w:t>
      </w:r>
      <w:r>
        <w:rPr>
          <w:rFonts w:ascii="Arial" w:hAnsi="Arial" w:cs="Arial"/>
        </w:rPr>
        <w:t xml:space="preserve">solicitando a </w:t>
      </w:r>
      <w:r w:rsidRPr="00D819E2">
        <w:rPr>
          <w:rFonts w:ascii="Arial" w:hAnsi="Arial" w:cs="Arial"/>
        </w:rPr>
        <w:t>aquisição de Respiradores Volumétricos Adulto.</w:t>
      </w:r>
    </w:p>
    <w:p w:rsidR="005429AF" w:rsidRPr="00D819E2"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i/>
        </w:rPr>
      </w:pPr>
      <w:r w:rsidRPr="00D819E2">
        <w:rPr>
          <w:rFonts w:ascii="Arial" w:hAnsi="Arial" w:cs="Arial"/>
        </w:rPr>
        <w:t xml:space="preserve">As fls. 03 </w:t>
      </w:r>
      <w:proofErr w:type="gramStart"/>
      <w:r w:rsidRPr="00D819E2">
        <w:rPr>
          <w:rFonts w:ascii="Arial" w:hAnsi="Arial" w:cs="Arial"/>
        </w:rPr>
        <w:t>observa-se</w:t>
      </w:r>
      <w:proofErr w:type="gramEnd"/>
      <w:r w:rsidRPr="00D819E2">
        <w:rPr>
          <w:rFonts w:ascii="Arial" w:hAnsi="Arial" w:cs="Arial"/>
        </w:rPr>
        <w:t xml:space="preserve"> M</w:t>
      </w:r>
      <w:r>
        <w:rPr>
          <w:rFonts w:ascii="Arial" w:hAnsi="Arial" w:cs="Arial"/>
        </w:rPr>
        <w:t>EMO</w:t>
      </w:r>
      <w:r w:rsidRPr="00D819E2">
        <w:rPr>
          <w:rFonts w:ascii="Arial" w:hAnsi="Arial" w:cs="Arial"/>
        </w:rPr>
        <w:t xml:space="preserve"> 0067/12-GE-HGE, datado em 22.11.2012, da lavra da Coordenadora de Enfermagem da UDT, de aquisição de Respiradores Volumétricos Adulto.</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 xml:space="preserve">As fls. 04/08 </w:t>
      </w:r>
      <w:proofErr w:type="gramStart"/>
      <w:r>
        <w:rPr>
          <w:rFonts w:ascii="Arial" w:hAnsi="Arial" w:cs="Arial"/>
        </w:rPr>
        <w:t>constata-se</w:t>
      </w:r>
      <w:proofErr w:type="gramEnd"/>
      <w:r>
        <w:rPr>
          <w:rFonts w:ascii="Arial" w:hAnsi="Arial" w:cs="Arial"/>
        </w:rPr>
        <w:t xml:space="preserve"> Termo de Referência, Declaração informando que no Termo de Referência não indica marca do produto e Folha de Informação com os dados do Gestor.</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 xml:space="preserve">As fls. 09 </w:t>
      </w:r>
      <w:proofErr w:type="gramStart"/>
      <w:r>
        <w:rPr>
          <w:rFonts w:ascii="Arial" w:hAnsi="Arial" w:cs="Arial"/>
        </w:rPr>
        <w:t>observa-se</w:t>
      </w:r>
      <w:proofErr w:type="gramEnd"/>
      <w:r>
        <w:rPr>
          <w:rFonts w:ascii="Arial" w:hAnsi="Arial" w:cs="Arial"/>
        </w:rPr>
        <w:t xml:space="preserve"> Despacho da lavra da responsável pelo Serviço de Administração de Materiais, Flávia Azevedo Ferreira Souza, datado de 29.05.2013, solicitando a abertura do processo de compra.</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 xml:space="preserve">As fls. 10 </w:t>
      </w:r>
      <w:proofErr w:type="gramStart"/>
      <w:r>
        <w:rPr>
          <w:rFonts w:ascii="Arial" w:hAnsi="Arial" w:cs="Arial"/>
        </w:rPr>
        <w:t>verifica-se</w:t>
      </w:r>
      <w:proofErr w:type="gramEnd"/>
      <w:r>
        <w:rPr>
          <w:rFonts w:ascii="Arial" w:hAnsi="Arial" w:cs="Arial"/>
        </w:rPr>
        <w:t xml:space="preserve"> informação da lavra do Diretor de Assistência Hospitalar e de Urgência – DAHU, datado de 10.06.2013, acatando a aquisição do material e encaminhando os autos para prosseguimento.</w:t>
      </w:r>
    </w:p>
    <w:p w:rsidR="005429AF" w:rsidRPr="00F92592" w:rsidRDefault="005429AF" w:rsidP="005429AF">
      <w:pPr>
        <w:pStyle w:val="SemEspaamento"/>
        <w:numPr>
          <w:ilvl w:val="0"/>
          <w:numId w:val="11"/>
        </w:numPr>
        <w:tabs>
          <w:tab w:val="left" w:pos="1276"/>
          <w:tab w:val="left" w:pos="1701"/>
          <w:tab w:val="left" w:pos="1843"/>
        </w:tabs>
        <w:spacing w:line="360" w:lineRule="auto"/>
        <w:ind w:left="1068"/>
        <w:jc w:val="both"/>
        <w:rPr>
          <w:rFonts w:ascii="Arial" w:hAnsi="Arial" w:cs="Arial"/>
          <w:i/>
        </w:rPr>
      </w:pPr>
      <w:r>
        <w:rPr>
          <w:rFonts w:ascii="Arial" w:hAnsi="Arial" w:cs="Arial"/>
        </w:rPr>
        <w:t xml:space="preserve">As fls. 11 </w:t>
      </w:r>
      <w:proofErr w:type="gramStart"/>
      <w:r>
        <w:rPr>
          <w:rFonts w:ascii="Arial" w:hAnsi="Arial" w:cs="Arial"/>
        </w:rPr>
        <w:t>observa-se</w:t>
      </w:r>
      <w:proofErr w:type="gramEnd"/>
      <w:r>
        <w:rPr>
          <w:rFonts w:ascii="Arial" w:hAnsi="Arial" w:cs="Arial"/>
        </w:rPr>
        <w:t xml:space="preserve"> informação da lavra do Assessor Técnico – SUAS, datado de 28.06.2013, dando ciência e encaminhando para a CSAGAL para conhecimento providências.</w:t>
      </w:r>
    </w:p>
    <w:p w:rsidR="005429AF" w:rsidRPr="00374B4C" w:rsidRDefault="005429AF" w:rsidP="00B22DD1">
      <w:pPr>
        <w:pStyle w:val="SemEspaamento"/>
        <w:numPr>
          <w:ilvl w:val="0"/>
          <w:numId w:val="11"/>
        </w:numPr>
        <w:tabs>
          <w:tab w:val="left" w:pos="1276"/>
          <w:tab w:val="left" w:pos="1701"/>
          <w:tab w:val="left" w:pos="1843"/>
        </w:tabs>
        <w:spacing w:line="360" w:lineRule="auto"/>
        <w:ind w:left="1066"/>
        <w:jc w:val="both"/>
        <w:rPr>
          <w:rFonts w:ascii="Arial" w:hAnsi="Arial" w:cs="Arial"/>
          <w:i/>
        </w:rPr>
      </w:pPr>
      <w:r w:rsidRPr="00374B4C">
        <w:rPr>
          <w:rFonts w:ascii="Arial" w:hAnsi="Arial" w:cs="Arial"/>
        </w:rPr>
        <w:t xml:space="preserve">As fls. 12 </w:t>
      </w:r>
      <w:proofErr w:type="gramStart"/>
      <w:r w:rsidRPr="00374B4C">
        <w:rPr>
          <w:rFonts w:ascii="Arial" w:hAnsi="Arial" w:cs="Arial"/>
        </w:rPr>
        <w:t>consta</w:t>
      </w:r>
      <w:r w:rsidR="00B22DD1">
        <w:rPr>
          <w:rFonts w:ascii="Arial" w:hAnsi="Arial" w:cs="Arial"/>
        </w:rPr>
        <w:t>ta-se</w:t>
      </w:r>
      <w:proofErr w:type="gramEnd"/>
      <w:r w:rsidRPr="00374B4C">
        <w:rPr>
          <w:rFonts w:ascii="Arial" w:hAnsi="Arial" w:cs="Arial"/>
        </w:rPr>
        <w:t xml:space="preserve"> encaminhamento</w:t>
      </w:r>
      <w:r>
        <w:rPr>
          <w:rFonts w:ascii="Arial" w:hAnsi="Arial" w:cs="Arial"/>
        </w:rPr>
        <w:t xml:space="preserve"> dos autos,</w:t>
      </w:r>
      <w:r w:rsidRPr="00374B4C">
        <w:rPr>
          <w:rFonts w:ascii="Arial" w:hAnsi="Arial" w:cs="Arial"/>
        </w:rPr>
        <w:t xml:space="preserve"> da lavra d</w:t>
      </w:r>
      <w:r w:rsidR="00B22DD1">
        <w:rPr>
          <w:rFonts w:ascii="Arial" w:hAnsi="Arial" w:cs="Arial"/>
        </w:rPr>
        <w:t>a</w:t>
      </w:r>
      <w:r w:rsidRPr="00374B4C">
        <w:rPr>
          <w:rFonts w:ascii="Arial" w:hAnsi="Arial" w:cs="Arial"/>
        </w:rPr>
        <w:t xml:space="preserve"> Técnic</w:t>
      </w:r>
      <w:r w:rsidR="00B22DD1">
        <w:rPr>
          <w:rFonts w:ascii="Arial" w:hAnsi="Arial" w:cs="Arial"/>
        </w:rPr>
        <w:t>a</w:t>
      </w:r>
      <w:r w:rsidRPr="00374B4C">
        <w:rPr>
          <w:rFonts w:ascii="Arial" w:hAnsi="Arial" w:cs="Arial"/>
        </w:rPr>
        <w:t xml:space="preserve"> do CSGAL, Maria Rosa Tavares de Souza, </w:t>
      </w:r>
      <w:r w:rsidR="00B22DD1">
        <w:rPr>
          <w:rFonts w:ascii="Arial" w:hAnsi="Arial" w:cs="Arial"/>
        </w:rPr>
        <w:t xml:space="preserve">encaminhando os autos ao </w:t>
      </w:r>
      <w:r w:rsidRPr="00374B4C">
        <w:rPr>
          <w:rFonts w:ascii="Arial" w:hAnsi="Arial" w:cs="Arial"/>
        </w:rPr>
        <w:t>Setor de Compras para providências e cotação de preços.</w:t>
      </w:r>
    </w:p>
    <w:p w:rsidR="005429AF" w:rsidRPr="00781A9B" w:rsidRDefault="005429AF" w:rsidP="00B22DD1">
      <w:pPr>
        <w:pStyle w:val="PargrafodaLista"/>
        <w:numPr>
          <w:ilvl w:val="0"/>
          <w:numId w:val="11"/>
        </w:numPr>
        <w:tabs>
          <w:tab w:val="left" w:pos="1276"/>
          <w:tab w:val="left" w:pos="1701"/>
          <w:tab w:val="left" w:pos="1843"/>
        </w:tabs>
        <w:suppressAutoHyphens/>
        <w:spacing w:before="0" w:after="0" w:line="360" w:lineRule="auto"/>
        <w:ind w:left="1066"/>
        <w:rPr>
          <w:rFonts w:ascii="Arial" w:hAnsi="Arial" w:cs="Arial"/>
        </w:rPr>
      </w:pPr>
      <w:r w:rsidRPr="00D819E2">
        <w:rPr>
          <w:rFonts w:ascii="Arial" w:hAnsi="Arial" w:cs="Arial"/>
        </w:rPr>
        <w:t xml:space="preserve">As fls. 13/24 </w:t>
      </w:r>
      <w:proofErr w:type="gramStart"/>
      <w:r w:rsidR="00B53FCB">
        <w:rPr>
          <w:rFonts w:ascii="Arial" w:hAnsi="Arial" w:cs="Arial"/>
        </w:rPr>
        <w:t>verifica-se</w:t>
      </w:r>
      <w:proofErr w:type="gramEnd"/>
      <w:r w:rsidRPr="00D819E2">
        <w:rPr>
          <w:rFonts w:ascii="Arial" w:hAnsi="Arial" w:cs="Arial"/>
        </w:rPr>
        <w:t xml:space="preserve"> encaminhamento d</w:t>
      </w:r>
      <w:r w:rsidR="00B53FCB">
        <w:rPr>
          <w:rFonts w:ascii="Arial" w:hAnsi="Arial" w:cs="Arial"/>
        </w:rPr>
        <w:t>e</w:t>
      </w:r>
      <w:r w:rsidRPr="00D819E2">
        <w:rPr>
          <w:rFonts w:ascii="Arial" w:hAnsi="Arial" w:cs="Arial"/>
        </w:rPr>
        <w:t xml:space="preserve"> </w:t>
      </w:r>
      <w:r w:rsidR="00B53FCB">
        <w:rPr>
          <w:rFonts w:ascii="Arial" w:hAnsi="Arial" w:cs="Arial"/>
        </w:rPr>
        <w:t>FAX</w:t>
      </w:r>
      <w:r w:rsidRPr="00D819E2">
        <w:rPr>
          <w:rFonts w:ascii="Arial" w:hAnsi="Arial" w:cs="Arial"/>
        </w:rPr>
        <w:t xml:space="preserve"> do setor de compras, da lavra d</w:t>
      </w:r>
      <w:r w:rsidR="00B53FCB">
        <w:rPr>
          <w:rFonts w:ascii="Arial" w:hAnsi="Arial" w:cs="Arial"/>
        </w:rPr>
        <w:t>a</w:t>
      </w:r>
      <w:r w:rsidRPr="00D819E2">
        <w:rPr>
          <w:rFonts w:ascii="Arial" w:hAnsi="Arial" w:cs="Arial"/>
        </w:rPr>
        <w:t xml:space="preserve"> Chef</w:t>
      </w:r>
      <w:r w:rsidR="00B53FCB">
        <w:rPr>
          <w:rFonts w:ascii="Arial" w:hAnsi="Arial" w:cs="Arial"/>
        </w:rPr>
        <w:t>ia</w:t>
      </w:r>
      <w:r w:rsidRPr="00D819E2">
        <w:rPr>
          <w:rFonts w:ascii="Arial" w:hAnsi="Arial" w:cs="Arial"/>
        </w:rPr>
        <w:t xml:space="preserve"> do Setor do SEC, </w:t>
      </w:r>
      <w:proofErr w:type="spellStart"/>
      <w:r w:rsidRPr="00D819E2">
        <w:rPr>
          <w:rFonts w:ascii="Arial" w:hAnsi="Arial" w:cs="Arial"/>
        </w:rPr>
        <w:t>Etiene</w:t>
      </w:r>
      <w:proofErr w:type="spellEnd"/>
      <w:r w:rsidRPr="00D819E2">
        <w:rPr>
          <w:rFonts w:ascii="Arial" w:hAnsi="Arial" w:cs="Arial"/>
        </w:rPr>
        <w:t xml:space="preserve"> Malta Moreira, para as empresas </w:t>
      </w:r>
      <w:proofErr w:type="spellStart"/>
      <w:r w:rsidRPr="00D819E2">
        <w:rPr>
          <w:rFonts w:ascii="Arial" w:hAnsi="Arial" w:cs="Arial"/>
        </w:rPr>
        <w:t>Geralmax</w:t>
      </w:r>
      <w:proofErr w:type="spellEnd"/>
      <w:r w:rsidRPr="00D819E2">
        <w:rPr>
          <w:rFonts w:ascii="Arial" w:hAnsi="Arial" w:cs="Arial"/>
        </w:rPr>
        <w:t xml:space="preserve"> Comercial Ltda., </w:t>
      </w:r>
      <w:proofErr w:type="spellStart"/>
      <w:r w:rsidRPr="00D819E2">
        <w:rPr>
          <w:rFonts w:ascii="Arial" w:hAnsi="Arial" w:cs="Arial"/>
        </w:rPr>
        <w:t>Hosptec</w:t>
      </w:r>
      <w:proofErr w:type="spellEnd"/>
      <w:r w:rsidRPr="00D819E2">
        <w:rPr>
          <w:rFonts w:ascii="Arial" w:hAnsi="Arial" w:cs="Arial"/>
        </w:rPr>
        <w:t xml:space="preserve"> – Produtos Hospitalares Técnicos e Científicos Ltda. EPP e SERVMED – Comércio e Serviços Ltda. EPP, solicitando cotação de </w:t>
      </w:r>
      <w:r w:rsidRPr="00781A9B">
        <w:rPr>
          <w:rFonts w:ascii="Arial" w:hAnsi="Arial" w:cs="Arial"/>
        </w:rPr>
        <w:t xml:space="preserve">preço conforme Termo de Referência em anexo e planilha descriminando as empresas e respectivos valores cotados. </w:t>
      </w:r>
    </w:p>
    <w:p w:rsidR="005429AF" w:rsidRPr="00D819E2" w:rsidRDefault="005429AF" w:rsidP="00B22DD1">
      <w:pPr>
        <w:pStyle w:val="PargrafodaLista"/>
        <w:numPr>
          <w:ilvl w:val="0"/>
          <w:numId w:val="11"/>
        </w:numPr>
        <w:tabs>
          <w:tab w:val="left" w:pos="1276"/>
          <w:tab w:val="left" w:pos="1701"/>
          <w:tab w:val="left" w:pos="1843"/>
        </w:tabs>
        <w:suppressAutoHyphens/>
        <w:spacing w:before="0" w:after="0" w:line="360" w:lineRule="auto"/>
        <w:ind w:left="1066"/>
        <w:rPr>
          <w:rFonts w:ascii="Arial" w:hAnsi="Arial" w:cs="Arial"/>
          <w:color w:val="FF0000"/>
        </w:rPr>
      </w:pPr>
      <w:r w:rsidRPr="00781A9B">
        <w:rPr>
          <w:rFonts w:ascii="Arial" w:hAnsi="Arial" w:cs="Arial"/>
        </w:rPr>
        <w:t>As fls</w:t>
      </w:r>
      <w:r w:rsidRPr="00D819E2">
        <w:rPr>
          <w:rFonts w:ascii="Arial" w:hAnsi="Arial" w:cs="Arial"/>
        </w:rPr>
        <w:t xml:space="preserve">. 25 </w:t>
      </w:r>
      <w:proofErr w:type="gramStart"/>
      <w:r w:rsidR="00A04200">
        <w:rPr>
          <w:rFonts w:ascii="Arial" w:hAnsi="Arial" w:cs="Arial"/>
        </w:rPr>
        <w:t>constata-se</w:t>
      </w:r>
      <w:proofErr w:type="gramEnd"/>
      <w:r w:rsidRPr="00D819E2">
        <w:rPr>
          <w:rFonts w:ascii="Arial" w:hAnsi="Arial" w:cs="Arial"/>
        </w:rPr>
        <w:t xml:space="preserve"> solicitação do setor de compras, </w:t>
      </w:r>
      <w:r w:rsidR="00A04200">
        <w:rPr>
          <w:rFonts w:ascii="Arial" w:hAnsi="Arial" w:cs="Arial"/>
        </w:rPr>
        <w:t xml:space="preserve">datada de 22.08.2013, </w:t>
      </w:r>
      <w:r w:rsidRPr="00D819E2">
        <w:rPr>
          <w:rFonts w:ascii="Arial" w:hAnsi="Arial" w:cs="Arial"/>
        </w:rPr>
        <w:t>d</w:t>
      </w:r>
      <w:r w:rsidR="00A04200">
        <w:rPr>
          <w:rFonts w:ascii="Arial" w:hAnsi="Arial" w:cs="Arial"/>
        </w:rPr>
        <w:t>e</w:t>
      </w:r>
      <w:r w:rsidRPr="00D819E2">
        <w:rPr>
          <w:rFonts w:ascii="Arial" w:hAnsi="Arial" w:cs="Arial"/>
        </w:rPr>
        <w:t xml:space="preserve"> lavra d</w:t>
      </w:r>
      <w:r w:rsidR="00A04200">
        <w:rPr>
          <w:rFonts w:ascii="Arial" w:hAnsi="Arial" w:cs="Arial"/>
        </w:rPr>
        <w:t>a</w:t>
      </w:r>
      <w:r w:rsidRPr="00D819E2">
        <w:rPr>
          <w:rFonts w:ascii="Arial" w:hAnsi="Arial" w:cs="Arial"/>
        </w:rPr>
        <w:t xml:space="preserve"> Chef</w:t>
      </w:r>
      <w:r w:rsidR="00A04200">
        <w:rPr>
          <w:rFonts w:ascii="Arial" w:hAnsi="Arial" w:cs="Arial"/>
        </w:rPr>
        <w:t>ia</w:t>
      </w:r>
      <w:r w:rsidRPr="00D819E2">
        <w:rPr>
          <w:rFonts w:ascii="Arial" w:hAnsi="Arial" w:cs="Arial"/>
        </w:rPr>
        <w:t xml:space="preserve"> do Setor do SEC, </w:t>
      </w:r>
      <w:proofErr w:type="spellStart"/>
      <w:r w:rsidRPr="00D819E2">
        <w:rPr>
          <w:rFonts w:ascii="Arial" w:hAnsi="Arial" w:cs="Arial"/>
        </w:rPr>
        <w:t>Etiene</w:t>
      </w:r>
      <w:proofErr w:type="spellEnd"/>
      <w:r w:rsidRPr="00D819E2">
        <w:rPr>
          <w:rFonts w:ascii="Arial" w:hAnsi="Arial" w:cs="Arial"/>
        </w:rPr>
        <w:t xml:space="preserve"> Malta Moreira, </w:t>
      </w:r>
      <w:r w:rsidR="00A04200">
        <w:rPr>
          <w:rFonts w:ascii="Arial" w:hAnsi="Arial" w:cs="Arial"/>
        </w:rPr>
        <w:t>encaminhando a</w:t>
      </w:r>
      <w:r w:rsidRPr="00D819E2">
        <w:rPr>
          <w:rFonts w:ascii="Arial" w:hAnsi="Arial" w:cs="Arial"/>
        </w:rPr>
        <w:t xml:space="preserve"> SUGEPS </w:t>
      </w:r>
      <w:r w:rsidR="00A04200">
        <w:rPr>
          <w:rFonts w:ascii="Arial" w:hAnsi="Arial" w:cs="Arial"/>
        </w:rPr>
        <w:t>para</w:t>
      </w:r>
      <w:r w:rsidRPr="00D819E2">
        <w:rPr>
          <w:rFonts w:ascii="Arial" w:hAnsi="Arial" w:cs="Arial"/>
        </w:rPr>
        <w:t xml:space="preserve"> informação da Dotação Orçamentária e ato contínuo para </w:t>
      </w:r>
      <w:r w:rsidRPr="00D819E2">
        <w:rPr>
          <w:rFonts w:ascii="Arial" w:hAnsi="Arial" w:cs="Arial"/>
        </w:rPr>
        <w:lastRenderedPageBreak/>
        <w:t>Coordenadoria Setorial de Gestão Administrativa e Logística para demais providências.</w:t>
      </w:r>
    </w:p>
    <w:p w:rsidR="005429AF" w:rsidRPr="00E07533"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D819E2">
        <w:rPr>
          <w:rFonts w:ascii="Arial" w:hAnsi="Arial" w:cs="Arial"/>
        </w:rPr>
        <w:t xml:space="preserve">As fls. 26 </w:t>
      </w:r>
      <w:proofErr w:type="gramStart"/>
      <w:r w:rsidRPr="00D819E2">
        <w:rPr>
          <w:rFonts w:ascii="Arial" w:hAnsi="Arial" w:cs="Arial"/>
        </w:rPr>
        <w:t>observa-se</w:t>
      </w:r>
      <w:proofErr w:type="gramEnd"/>
      <w:r w:rsidRPr="00D819E2">
        <w:rPr>
          <w:rFonts w:ascii="Arial" w:hAnsi="Arial" w:cs="Arial"/>
        </w:rPr>
        <w:t xml:space="preserve"> Despacho da lavra do Gerente de Orçamento, </w:t>
      </w:r>
      <w:proofErr w:type="spellStart"/>
      <w:r w:rsidRPr="00D819E2">
        <w:rPr>
          <w:rFonts w:ascii="Arial" w:hAnsi="Arial" w:cs="Arial"/>
        </w:rPr>
        <w:t>Sonivaldo</w:t>
      </w:r>
      <w:proofErr w:type="spellEnd"/>
      <w:r w:rsidRPr="00D819E2">
        <w:rPr>
          <w:rFonts w:ascii="Arial" w:hAnsi="Arial" w:cs="Arial"/>
        </w:rPr>
        <w:t xml:space="preserve"> Fernandes de Almeida, datado de 02.09.2013, informando a Dotação Orçamentária e ato contínuo para Coordenadoria Setorial de Gestão Administrativa e </w:t>
      </w:r>
      <w:r w:rsidRPr="00E07533">
        <w:rPr>
          <w:rFonts w:ascii="Arial" w:hAnsi="Arial" w:cs="Arial"/>
        </w:rPr>
        <w:t>Logística para demais providências.</w:t>
      </w:r>
    </w:p>
    <w:p w:rsidR="005429AF" w:rsidRPr="00056BE4"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E07533">
        <w:rPr>
          <w:rFonts w:ascii="Arial" w:hAnsi="Arial" w:cs="Arial"/>
        </w:rPr>
        <w:t xml:space="preserve">As fls. 27/28 </w:t>
      </w:r>
      <w:proofErr w:type="gramStart"/>
      <w:r w:rsidR="00E07533" w:rsidRPr="00E07533">
        <w:rPr>
          <w:rFonts w:ascii="Arial" w:hAnsi="Arial" w:cs="Arial"/>
        </w:rPr>
        <w:t>verifica-se</w:t>
      </w:r>
      <w:proofErr w:type="gramEnd"/>
      <w:r w:rsidRPr="00E07533">
        <w:rPr>
          <w:rFonts w:ascii="Arial" w:hAnsi="Arial" w:cs="Arial"/>
        </w:rPr>
        <w:t xml:space="preserve"> Despacho – </w:t>
      </w:r>
      <w:proofErr w:type="spellStart"/>
      <w:r w:rsidRPr="00E07533">
        <w:rPr>
          <w:rFonts w:ascii="Arial" w:hAnsi="Arial" w:cs="Arial"/>
        </w:rPr>
        <w:t>D.CSGAL.SS.</w:t>
      </w:r>
      <w:proofErr w:type="spellEnd"/>
      <w:r w:rsidRPr="00E07533">
        <w:rPr>
          <w:rFonts w:ascii="Arial" w:hAnsi="Arial" w:cs="Arial"/>
        </w:rPr>
        <w:t xml:space="preserve"> 3580913, da lavra da Coordenadoria Setorial de Gestão Administrativa e Logística, Márcio Herbert Marques Costa, datado de 04.09.2013, sugerindo o envio dos autos para Agência de Modernização e Gestão de Processos – AMGESP, para viabilizar parecer do Sr. Diretor Presidente, para que delegue ou não a SESAU a realizar certame para futura contratação e ato contínuo encaminhando para o Gabinete do Secretário para conhecimento e </w:t>
      </w:r>
      <w:r w:rsidRPr="00056BE4">
        <w:rPr>
          <w:rFonts w:ascii="Arial" w:hAnsi="Arial" w:cs="Arial"/>
        </w:rPr>
        <w:t>autorização superior.</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056BE4">
        <w:rPr>
          <w:rFonts w:ascii="Arial" w:hAnsi="Arial" w:cs="Arial"/>
        </w:rPr>
        <w:t xml:space="preserve">As fls. </w:t>
      </w:r>
      <w:r w:rsidRPr="00710460">
        <w:rPr>
          <w:rFonts w:ascii="Arial" w:hAnsi="Arial" w:cs="Arial"/>
        </w:rPr>
        <w:t xml:space="preserve">29 </w:t>
      </w:r>
      <w:proofErr w:type="gramStart"/>
      <w:r w:rsidRPr="00710460">
        <w:rPr>
          <w:rFonts w:ascii="Arial" w:hAnsi="Arial" w:cs="Arial"/>
        </w:rPr>
        <w:t>consta</w:t>
      </w:r>
      <w:r w:rsidR="00056BE4" w:rsidRPr="00710460">
        <w:rPr>
          <w:rFonts w:ascii="Arial" w:hAnsi="Arial" w:cs="Arial"/>
        </w:rPr>
        <w:t>ta-se</w:t>
      </w:r>
      <w:proofErr w:type="gramEnd"/>
      <w:r w:rsidRPr="00710460">
        <w:rPr>
          <w:rFonts w:ascii="Arial" w:hAnsi="Arial" w:cs="Arial"/>
        </w:rPr>
        <w:t xml:space="preserve"> encaminhamento dos autos para AMGESP.</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 xml:space="preserve">As fls. 30 </w:t>
      </w:r>
      <w:proofErr w:type="gramStart"/>
      <w:r w:rsidRPr="00710460">
        <w:rPr>
          <w:rFonts w:ascii="Arial" w:hAnsi="Arial" w:cs="Arial"/>
        </w:rPr>
        <w:t>observa-se</w:t>
      </w:r>
      <w:proofErr w:type="gramEnd"/>
      <w:r w:rsidRPr="00710460">
        <w:rPr>
          <w:rFonts w:ascii="Arial" w:hAnsi="Arial" w:cs="Arial"/>
        </w:rPr>
        <w:t xml:space="preserve"> encaminhamento dos autos a Diretoria para conhecimento e providências cabíveis.</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 xml:space="preserve">As fls. 31 </w:t>
      </w:r>
      <w:proofErr w:type="gramStart"/>
      <w:r w:rsidRPr="00710460">
        <w:rPr>
          <w:rFonts w:ascii="Arial" w:hAnsi="Arial" w:cs="Arial"/>
        </w:rPr>
        <w:t>verifica-se</w:t>
      </w:r>
      <w:proofErr w:type="gramEnd"/>
      <w:r w:rsidRPr="00710460">
        <w:rPr>
          <w:rFonts w:ascii="Arial" w:hAnsi="Arial" w:cs="Arial"/>
        </w:rPr>
        <w:t xml:space="preserve"> Despacho da D-AMGESP-LOG-148-09-2013, encaminhando para a Diretoria Técnica de Logística, informando que para os itens solicitados não existe Ata de Registro de Preço vigente e ato contínuo para a Assessoria da Presidência demais providências que o caso requer.</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 xml:space="preserve">As fls. 32 </w:t>
      </w:r>
      <w:proofErr w:type="gramStart"/>
      <w:r w:rsidRPr="00710460">
        <w:rPr>
          <w:rFonts w:ascii="Arial" w:hAnsi="Arial" w:cs="Arial"/>
        </w:rPr>
        <w:t>observa-se</w:t>
      </w:r>
      <w:proofErr w:type="gramEnd"/>
      <w:r w:rsidRPr="00710460">
        <w:rPr>
          <w:rFonts w:ascii="Arial" w:hAnsi="Arial" w:cs="Arial"/>
        </w:rPr>
        <w:t xml:space="preserve"> Despacho da D-AMGESP-GP-106-09-2013, da lavra do Diretor Presidente, Israel Lucas Souza Guerreiro de Jesus, datado de 12.09.2013, que se faz necessário </w:t>
      </w:r>
      <w:r w:rsidR="00710460" w:rsidRPr="00710460">
        <w:rPr>
          <w:rFonts w:ascii="Arial" w:hAnsi="Arial" w:cs="Arial"/>
        </w:rPr>
        <w:t>à</w:t>
      </w:r>
      <w:r w:rsidRPr="00710460">
        <w:rPr>
          <w:rFonts w:ascii="Arial" w:hAnsi="Arial" w:cs="Arial"/>
        </w:rPr>
        <w:t xml:space="preserve"> realização do certame, observando o limite disposto no Decreto Estadual nº 4.123/09 art. 13, retornando os autos para SESAU.</w:t>
      </w:r>
    </w:p>
    <w:p w:rsidR="005429AF" w:rsidRPr="00710460"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 xml:space="preserve">As fls. 32 </w:t>
      </w:r>
      <w:proofErr w:type="gramStart"/>
      <w:r w:rsidRPr="00710460">
        <w:rPr>
          <w:rFonts w:ascii="Arial" w:hAnsi="Arial" w:cs="Arial"/>
        </w:rPr>
        <w:t>verifica-se</w:t>
      </w:r>
      <w:proofErr w:type="gramEnd"/>
      <w:r w:rsidRPr="00710460">
        <w:rPr>
          <w:rFonts w:ascii="Arial" w:hAnsi="Arial" w:cs="Arial"/>
        </w:rPr>
        <w:t xml:space="preserve"> cópia do DOE datado em 17.09.2013, encaminhando os autos para SESAU.</w:t>
      </w:r>
    </w:p>
    <w:p w:rsidR="005429AF" w:rsidRPr="00E95106"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10460">
        <w:rPr>
          <w:rFonts w:ascii="Arial" w:hAnsi="Arial" w:cs="Arial"/>
        </w:rPr>
        <w:t xml:space="preserve">As fls. 34/35 </w:t>
      </w:r>
      <w:proofErr w:type="gramStart"/>
      <w:r w:rsidRPr="00710460">
        <w:rPr>
          <w:rFonts w:ascii="Arial" w:hAnsi="Arial" w:cs="Arial"/>
        </w:rPr>
        <w:t>obse</w:t>
      </w:r>
      <w:r w:rsidRPr="00E95106">
        <w:rPr>
          <w:rFonts w:ascii="Arial" w:hAnsi="Arial" w:cs="Arial"/>
        </w:rPr>
        <w:t>rva-se</w:t>
      </w:r>
      <w:proofErr w:type="gramEnd"/>
      <w:r w:rsidRPr="00E95106">
        <w:rPr>
          <w:rFonts w:ascii="Arial" w:hAnsi="Arial" w:cs="Arial"/>
        </w:rPr>
        <w:t xml:space="preserve"> encaminhamento dos autos, da lavra da Secretária de Estado Adjunta da Saúde, </w:t>
      </w:r>
      <w:proofErr w:type="spellStart"/>
      <w:r w:rsidRPr="00E95106">
        <w:rPr>
          <w:rFonts w:ascii="Arial" w:hAnsi="Arial" w:cs="Arial"/>
        </w:rPr>
        <w:t>Sylvana</w:t>
      </w:r>
      <w:proofErr w:type="spellEnd"/>
      <w:r w:rsidRPr="00E95106">
        <w:rPr>
          <w:rFonts w:ascii="Arial" w:hAnsi="Arial" w:cs="Arial"/>
        </w:rPr>
        <w:t xml:space="preserve"> Medeiros Torres, datado de 20.09.2013, retornando os autos para a CEPOFC e ato contínuo para CPL.</w:t>
      </w:r>
    </w:p>
    <w:p w:rsidR="005429AF" w:rsidRPr="00E95106"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E95106">
        <w:rPr>
          <w:rFonts w:ascii="Arial" w:hAnsi="Arial" w:cs="Arial"/>
        </w:rPr>
        <w:t xml:space="preserve">As fls. 36 </w:t>
      </w:r>
      <w:proofErr w:type="gramStart"/>
      <w:r w:rsidRPr="00E95106">
        <w:rPr>
          <w:rFonts w:ascii="Arial" w:hAnsi="Arial" w:cs="Arial"/>
        </w:rPr>
        <w:t>consta</w:t>
      </w:r>
      <w:r w:rsidR="00710460" w:rsidRPr="00E95106">
        <w:rPr>
          <w:rFonts w:ascii="Arial" w:hAnsi="Arial" w:cs="Arial"/>
        </w:rPr>
        <w:t>ta-se</w:t>
      </w:r>
      <w:proofErr w:type="gramEnd"/>
      <w:r w:rsidRPr="00E95106">
        <w:rPr>
          <w:rFonts w:ascii="Arial" w:hAnsi="Arial" w:cs="Arial"/>
        </w:rPr>
        <w:t xml:space="preserve"> solicitação da lavra do Presidente da CPL – SESAU, Cleber Reis </w:t>
      </w:r>
      <w:proofErr w:type="spellStart"/>
      <w:r w:rsidRPr="00E95106">
        <w:rPr>
          <w:rFonts w:ascii="Arial" w:hAnsi="Arial" w:cs="Arial"/>
        </w:rPr>
        <w:t>Lisbôa</w:t>
      </w:r>
      <w:proofErr w:type="spellEnd"/>
      <w:r w:rsidRPr="00E95106">
        <w:rPr>
          <w:rFonts w:ascii="Arial" w:hAnsi="Arial" w:cs="Arial"/>
        </w:rPr>
        <w:t xml:space="preserve"> de Menezes, datado de 24.09.2013, que seja gravado em arquivo eletrônico CD ou enviado para o e-mail indicado as especificações do Termo de Referência e em seguida devolver para CPL para prosseguimento do feito.</w:t>
      </w:r>
    </w:p>
    <w:p w:rsidR="005429AF" w:rsidRPr="0072521A"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E95106">
        <w:rPr>
          <w:rFonts w:ascii="Arial" w:hAnsi="Arial" w:cs="Arial"/>
        </w:rPr>
        <w:lastRenderedPageBreak/>
        <w:t xml:space="preserve">As fls. 37/38 </w:t>
      </w:r>
      <w:proofErr w:type="gramStart"/>
      <w:r w:rsidR="00E95106">
        <w:rPr>
          <w:rFonts w:ascii="Arial" w:hAnsi="Arial" w:cs="Arial"/>
        </w:rPr>
        <w:t>verifica-se</w:t>
      </w:r>
      <w:proofErr w:type="gramEnd"/>
      <w:r w:rsidRPr="00E95106">
        <w:rPr>
          <w:rFonts w:ascii="Arial" w:hAnsi="Arial" w:cs="Arial"/>
        </w:rPr>
        <w:t xml:space="preserve"> Despacho da lavra do Serviço de Administração de Materiais, Flávia Azevedo Ferreira Souza, datado de 03.10.2013, informando que foi enviado o e-mai</w:t>
      </w:r>
      <w:r w:rsidRPr="0072521A">
        <w:rPr>
          <w:rFonts w:ascii="Arial" w:hAnsi="Arial" w:cs="Arial"/>
        </w:rPr>
        <w:t>l, devolvendo para CPL e cópia do DO</w:t>
      </w:r>
      <w:r w:rsidR="00E95106" w:rsidRPr="0072521A">
        <w:rPr>
          <w:rFonts w:ascii="Arial" w:hAnsi="Arial" w:cs="Arial"/>
        </w:rPr>
        <w:t>U</w:t>
      </w:r>
      <w:r w:rsidRPr="0072521A">
        <w:rPr>
          <w:rFonts w:ascii="Arial" w:hAnsi="Arial" w:cs="Arial"/>
        </w:rPr>
        <w:t xml:space="preserve"> datado de 23.04.2013.</w:t>
      </w:r>
    </w:p>
    <w:p w:rsidR="005429AF" w:rsidRPr="0072521A"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2521A">
        <w:rPr>
          <w:rFonts w:ascii="Arial" w:hAnsi="Arial" w:cs="Arial"/>
        </w:rPr>
        <w:t xml:space="preserve">As fls. 39/57 </w:t>
      </w:r>
      <w:proofErr w:type="gramStart"/>
      <w:r w:rsidR="005507BC" w:rsidRPr="0072521A">
        <w:rPr>
          <w:rFonts w:ascii="Arial" w:hAnsi="Arial" w:cs="Arial"/>
        </w:rPr>
        <w:t>observa-se</w:t>
      </w:r>
      <w:proofErr w:type="gramEnd"/>
      <w:r w:rsidRPr="0072521A">
        <w:rPr>
          <w:rFonts w:ascii="Arial" w:hAnsi="Arial" w:cs="Arial"/>
        </w:rPr>
        <w:t xml:space="preserve"> cópia do </w:t>
      </w:r>
      <w:r w:rsidR="005507BC" w:rsidRPr="0072521A">
        <w:rPr>
          <w:rFonts w:ascii="Arial" w:hAnsi="Arial" w:cs="Arial"/>
        </w:rPr>
        <w:t>Edital Básico – Bens – Pregão Eletrônico Versão setembro/2012 - Edital</w:t>
      </w:r>
      <w:r w:rsidRPr="0072521A">
        <w:rPr>
          <w:rFonts w:ascii="Arial" w:hAnsi="Arial" w:cs="Arial"/>
        </w:rPr>
        <w:t xml:space="preserve"> nº </w:t>
      </w:r>
      <w:r w:rsidR="005507BC" w:rsidRPr="0072521A">
        <w:rPr>
          <w:rFonts w:ascii="Arial" w:hAnsi="Arial" w:cs="Arial"/>
        </w:rPr>
        <w:t>XXX</w:t>
      </w:r>
      <w:r w:rsidRPr="0072521A">
        <w:rPr>
          <w:rFonts w:ascii="Arial" w:hAnsi="Arial" w:cs="Arial"/>
        </w:rPr>
        <w:t>/2013, Termo de Referência, Modelo de Proposta Comercial, Minuta Contratual, Modelos de Declarações, Declaração de Inexistência de Fatos Impeditivos, Declaração do Trabalhado do Menor, Relação de documentos constantes no processo.</w:t>
      </w:r>
    </w:p>
    <w:p w:rsidR="005429AF" w:rsidRPr="0072521A"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2521A">
        <w:rPr>
          <w:rFonts w:ascii="Arial" w:hAnsi="Arial" w:cs="Arial"/>
        </w:rPr>
        <w:t xml:space="preserve">As fls. 58 </w:t>
      </w:r>
      <w:proofErr w:type="gramStart"/>
      <w:r w:rsidR="0072521A" w:rsidRPr="0072521A">
        <w:rPr>
          <w:rFonts w:ascii="Arial" w:hAnsi="Arial" w:cs="Arial"/>
        </w:rPr>
        <w:t>constata-se</w:t>
      </w:r>
      <w:proofErr w:type="gramEnd"/>
      <w:r w:rsidR="0072521A" w:rsidRPr="0072521A">
        <w:rPr>
          <w:rFonts w:ascii="Arial" w:hAnsi="Arial" w:cs="Arial"/>
        </w:rPr>
        <w:t xml:space="preserve"> </w:t>
      </w:r>
      <w:r w:rsidRPr="0072521A">
        <w:rPr>
          <w:rFonts w:ascii="Arial" w:hAnsi="Arial" w:cs="Arial"/>
        </w:rPr>
        <w:t xml:space="preserve">encaminhamento dos autos, da lavra do membro da CPL-SESAU, Rogério Domingues </w:t>
      </w:r>
      <w:proofErr w:type="spellStart"/>
      <w:r w:rsidRPr="0072521A">
        <w:rPr>
          <w:rFonts w:ascii="Arial" w:hAnsi="Arial" w:cs="Arial"/>
        </w:rPr>
        <w:t>Leahy</w:t>
      </w:r>
      <w:proofErr w:type="spellEnd"/>
      <w:r w:rsidRPr="0072521A">
        <w:rPr>
          <w:rFonts w:ascii="Arial" w:hAnsi="Arial" w:cs="Arial"/>
        </w:rPr>
        <w:t xml:space="preserve">, </w:t>
      </w:r>
      <w:r w:rsidR="0072521A" w:rsidRPr="0072521A">
        <w:rPr>
          <w:rFonts w:ascii="Arial" w:hAnsi="Arial" w:cs="Arial"/>
        </w:rPr>
        <w:t>à</w:t>
      </w:r>
      <w:r w:rsidRPr="0072521A">
        <w:rPr>
          <w:rFonts w:ascii="Arial" w:hAnsi="Arial" w:cs="Arial"/>
        </w:rPr>
        <w:t xml:space="preserve"> PGE para análise e parecer da fase interna de licitação.</w:t>
      </w:r>
    </w:p>
    <w:p w:rsidR="005429AF" w:rsidRPr="00134738"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72521A">
        <w:rPr>
          <w:rFonts w:ascii="Arial" w:hAnsi="Arial" w:cs="Arial"/>
        </w:rPr>
        <w:t xml:space="preserve">As fls. 59 </w:t>
      </w:r>
      <w:proofErr w:type="gramStart"/>
      <w:r w:rsidR="0072521A" w:rsidRPr="0072521A">
        <w:rPr>
          <w:rFonts w:ascii="Arial" w:hAnsi="Arial" w:cs="Arial"/>
        </w:rPr>
        <w:t>verifica-se</w:t>
      </w:r>
      <w:proofErr w:type="gramEnd"/>
      <w:r w:rsidRPr="0072521A">
        <w:rPr>
          <w:rFonts w:ascii="Arial" w:hAnsi="Arial" w:cs="Arial"/>
        </w:rPr>
        <w:t xml:space="preserve"> o encaminhamento dos autos, da lavra da Secretária de Estado Adjunta da Saúde, </w:t>
      </w:r>
      <w:proofErr w:type="spellStart"/>
      <w:r w:rsidRPr="0072521A">
        <w:rPr>
          <w:rFonts w:ascii="Arial" w:hAnsi="Arial" w:cs="Arial"/>
        </w:rPr>
        <w:t>Sylvana</w:t>
      </w:r>
      <w:proofErr w:type="spellEnd"/>
      <w:r w:rsidRPr="0072521A">
        <w:rPr>
          <w:rFonts w:ascii="Arial" w:hAnsi="Arial" w:cs="Arial"/>
        </w:rPr>
        <w:t xml:space="preserve"> Medeiros Torres, datado de 21.01.2014, para a PGE para análise e </w:t>
      </w:r>
      <w:r w:rsidRPr="00134738">
        <w:rPr>
          <w:rFonts w:ascii="Arial" w:hAnsi="Arial" w:cs="Arial"/>
        </w:rPr>
        <w:t>pronunciamento.</w:t>
      </w:r>
    </w:p>
    <w:p w:rsidR="005429AF" w:rsidRPr="00134738"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134738">
        <w:rPr>
          <w:rFonts w:ascii="Arial" w:hAnsi="Arial" w:cs="Arial"/>
        </w:rPr>
        <w:t xml:space="preserve">As fls. 60/61 </w:t>
      </w:r>
      <w:proofErr w:type="gramStart"/>
      <w:r w:rsidR="00134738" w:rsidRPr="00134738">
        <w:rPr>
          <w:rFonts w:ascii="Arial" w:hAnsi="Arial" w:cs="Arial"/>
        </w:rPr>
        <w:t>constata-se</w:t>
      </w:r>
      <w:proofErr w:type="gramEnd"/>
      <w:r w:rsidRPr="00134738">
        <w:rPr>
          <w:rFonts w:ascii="Arial" w:hAnsi="Arial" w:cs="Arial"/>
        </w:rPr>
        <w:t xml:space="preserve"> Parecer PGE/LIC nº 68/2014, da lavra do Procurador de Estado, </w:t>
      </w:r>
      <w:proofErr w:type="spellStart"/>
      <w:r w:rsidRPr="00134738">
        <w:rPr>
          <w:rFonts w:ascii="Arial" w:hAnsi="Arial" w:cs="Arial"/>
        </w:rPr>
        <w:t>Delano</w:t>
      </w:r>
      <w:proofErr w:type="spellEnd"/>
      <w:r w:rsidRPr="00134738">
        <w:rPr>
          <w:rFonts w:ascii="Arial" w:hAnsi="Arial" w:cs="Arial"/>
        </w:rPr>
        <w:t xml:space="preserve"> Sobral Rolim, datado de 27.01.2014, onde após cumprir as recomendações mencionadas, encontra-se apto para </w:t>
      </w:r>
      <w:r w:rsidR="005507BC" w:rsidRPr="00134738">
        <w:rPr>
          <w:rFonts w:ascii="Arial" w:hAnsi="Arial" w:cs="Arial"/>
        </w:rPr>
        <w:t>prosseguimento</w:t>
      </w:r>
      <w:r w:rsidRPr="00134738">
        <w:rPr>
          <w:rFonts w:ascii="Arial" w:hAnsi="Arial" w:cs="Arial"/>
        </w:rPr>
        <w:t>.</w:t>
      </w:r>
    </w:p>
    <w:p w:rsidR="005429AF" w:rsidRPr="00134738"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134738">
        <w:rPr>
          <w:rFonts w:ascii="Arial" w:hAnsi="Arial" w:cs="Arial"/>
        </w:rPr>
        <w:t xml:space="preserve">As fls. 62/63 </w:t>
      </w:r>
      <w:proofErr w:type="gramStart"/>
      <w:r w:rsidRPr="00134738">
        <w:rPr>
          <w:rFonts w:ascii="Arial" w:hAnsi="Arial" w:cs="Arial"/>
        </w:rPr>
        <w:t>observa-se</w:t>
      </w:r>
      <w:proofErr w:type="gramEnd"/>
      <w:r w:rsidRPr="00134738">
        <w:rPr>
          <w:rFonts w:ascii="Arial" w:hAnsi="Arial" w:cs="Arial"/>
        </w:rPr>
        <w:t xml:space="preserve"> os Despachos PGE-PLIC-CD nº 333/2014, SUB/PGE/GAB. Nº 477/2014 da lavra do Procurador de Estado, Edson Vitor de Oliveira Santos, datado de 28.01.2014, e do Subprocurador, José Cláudio Ataíde Acioli respectivamente conhecendo e aprovando o Parecer PGE/LIC nº 068/2014, ato contínuo SESAU para providências necessárias.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64 </w:t>
      </w:r>
      <w:proofErr w:type="gramStart"/>
      <w:r w:rsidRPr="002C64BE">
        <w:rPr>
          <w:rFonts w:ascii="Arial" w:hAnsi="Arial" w:cs="Arial"/>
        </w:rPr>
        <w:t>consta</w:t>
      </w:r>
      <w:proofErr w:type="gramEnd"/>
      <w:r w:rsidRPr="002C64BE">
        <w:rPr>
          <w:rFonts w:ascii="Arial" w:hAnsi="Arial" w:cs="Arial"/>
        </w:rPr>
        <w:t xml:space="preserve"> o encaminhamento dos autos, da lavra da Secretária de Estado Adjunta da Saúde, </w:t>
      </w:r>
      <w:proofErr w:type="spellStart"/>
      <w:r w:rsidRPr="002C64BE">
        <w:rPr>
          <w:rFonts w:ascii="Arial" w:hAnsi="Arial" w:cs="Arial"/>
        </w:rPr>
        <w:t>Sylvana</w:t>
      </w:r>
      <w:proofErr w:type="spellEnd"/>
      <w:r w:rsidRPr="002C64BE">
        <w:rPr>
          <w:rFonts w:ascii="Arial" w:hAnsi="Arial" w:cs="Arial"/>
        </w:rPr>
        <w:t xml:space="preserve"> Medeiros Torres, datado de 04.02.2014, para a CPL para ciência e pronunciamento.</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65 </w:t>
      </w:r>
      <w:proofErr w:type="gramStart"/>
      <w:r w:rsidRPr="002C64BE">
        <w:rPr>
          <w:rFonts w:ascii="Arial" w:hAnsi="Arial" w:cs="Arial"/>
        </w:rPr>
        <w:t>verifica-se</w:t>
      </w:r>
      <w:proofErr w:type="gramEnd"/>
      <w:r w:rsidRPr="002C64BE">
        <w:rPr>
          <w:rFonts w:ascii="Arial" w:hAnsi="Arial" w:cs="Arial"/>
        </w:rPr>
        <w:t xml:space="preserve"> o informação, da lavra do Membro da CPL, Gina Maria Vilela Vasconcelos, datado de 05.02.2014, que por determinação da SUGEPS/Gerência de Orçamento, os autos estão sendo encaminhado para que a despesa seja reprogramada, passando a comprometer os recursos orçamentários e financeiros do exercício 2014.</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66 </w:t>
      </w:r>
      <w:proofErr w:type="gramStart"/>
      <w:r w:rsidRPr="002C64BE">
        <w:rPr>
          <w:rFonts w:ascii="Arial" w:hAnsi="Arial" w:cs="Arial"/>
        </w:rPr>
        <w:t>consta</w:t>
      </w:r>
      <w:proofErr w:type="gramEnd"/>
      <w:r w:rsidRPr="002C64BE">
        <w:rPr>
          <w:rFonts w:ascii="Arial" w:hAnsi="Arial" w:cs="Arial"/>
        </w:rPr>
        <w:t xml:space="preserve"> Despacho da lavra do Serviço de Administração de Materiais, Flávia Azevedo Ferreira Souza, datado de 10.02.2014 dando ciência e apresentando as informações do planejamento 2014, ato contínuo SUGESPS.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lastRenderedPageBreak/>
        <w:t xml:space="preserve">As fls. 67 </w:t>
      </w:r>
      <w:proofErr w:type="gramStart"/>
      <w:r w:rsidRPr="002C64BE">
        <w:rPr>
          <w:rFonts w:ascii="Arial" w:hAnsi="Arial" w:cs="Arial"/>
        </w:rPr>
        <w:t>verifica-se</w:t>
      </w:r>
      <w:proofErr w:type="gramEnd"/>
      <w:r w:rsidRPr="002C64BE">
        <w:rPr>
          <w:rFonts w:ascii="Arial" w:hAnsi="Arial" w:cs="Arial"/>
        </w:rPr>
        <w:t xml:space="preserve"> Despacho da lavra do Gerente de Orçamento, </w:t>
      </w:r>
      <w:proofErr w:type="spellStart"/>
      <w:r w:rsidRPr="002C64BE">
        <w:rPr>
          <w:rFonts w:ascii="Arial" w:hAnsi="Arial" w:cs="Arial"/>
        </w:rPr>
        <w:t>Sonivaldo</w:t>
      </w:r>
      <w:proofErr w:type="spellEnd"/>
      <w:r w:rsidRPr="002C64BE">
        <w:rPr>
          <w:rFonts w:ascii="Arial" w:hAnsi="Arial" w:cs="Arial"/>
        </w:rPr>
        <w:t xml:space="preserve"> Fernandes de Almeida, datado de 12.02.2014, que a despesa deverá ser empenhada com as informações orçamentárias apresentadas.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68/76 </w:t>
      </w:r>
      <w:proofErr w:type="gramStart"/>
      <w:r w:rsidRPr="002C64BE">
        <w:rPr>
          <w:rFonts w:ascii="Arial" w:hAnsi="Arial" w:cs="Arial"/>
        </w:rPr>
        <w:t>observa-se</w:t>
      </w:r>
      <w:proofErr w:type="gramEnd"/>
      <w:r w:rsidRPr="002C64BE">
        <w:rPr>
          <w:rFonts w:ascii="Arial" w:hAnsi="Arial" w:cs="Arial"/>
        </w:rPr>
        <w:t xml:space="preserve"> cópia da publicação no DOE, e demais publicações nos jornais de maior circulação o Aviso de Licitação, datado de 20.02.2014, que por sinal foi mencionado o número do processo errado, cópia do espelho da Licitação do Banco do Brasil e novas publicações corrigindo o número do processo, datado de 25.02.2014, cópia do espelho da Licitação do Banco do Brasil com a mudança de datas e horários.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77/94 </w:t>
      </w:r>
      <w:proofErr w:type="gramStart"/>
      <w:r w:rsidRPr="002C64BE">
        <w:rPr>
          <w:rFonts w:ascii="Arial" w:hAnsi="Arial" w:cs="Arial"/>
        </w:rPr>
        <w:t>consta</w:t>
      </w:r>
      <w:proofErr w:type="gramEnd"/>
      <w:r w:rsidRPr="002C64BE">
        <w:rPr>
          <w:rFonts w:ascii="Arial" w:hAnsi="Arial" w:cs="Arial"/>
        </w:rPr>
        <w:t xml:space="preserve"> cópia do Pregão Eletrônico nº 008/2014, Termo de Referência, Modelo de Proposta Comercial, Minuta Contratual, Modelos de Declarações, Declaração de Inexistência de Fatos Impeditivos e Declaração do Trabalhado do Menor.</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95/98 </w:t>
      </w:r>
      <w:proofErr w:type="gramStart"/>
      <w:r w:rsidRPr="002C64BE">
        <w:rPr>
          <w:rFonts w:ascii="Arial" w:hAnsi="Arial" w:cs="Arial"/>
        </w:rPr>
        <w:t>consta</w:t>
      </w:r>
      <w:proofErr w:type="gramEnd"/>
      <w:r w:rsidRPr="002C64BE">
        <w:rPr>
          <w:rFonts w:ascii="Arial" w:hAnsi="Arial" w:cs="Arial"/>
        </w:rPr>
        <w:t xml:space="preserve"> impugnação da Empresa </w:t>
      </w:r>
      <w:proofErr w:type="spellStart"/>
      <w:r w:rsidRPr="002C64BE">
        <w:rPr>
          <w:rFonts w:ascii="Arial" w:hAnsi="Arial" w:cs="Arial"/>
        </w:rPr>
        <w:t>Medicalway</w:t>
      </w:r>
      <w:proofErr w:type="spellEnd"/>
      <w:r w:rsidRPr="002C64BE">
        <w:rPr>
          <w:rFonts w:ascii="Arial" w:hAnsi="Arial" w:cs="Arial"/>
        </w:rPr>
        <w:t xml:space="preserve"> Equipamentos Médicos Ltda.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99/101 </w:t>
      </w:r>
      <w:proofErr w:type="gramStart"/>
      <w:r w:rsidRPr="002C64BE">
        <w:rPr>
          <w:rFonts w:ascii="Arial" w:hAnsi="Arial" w:cs="Arial"/>
        </w:rPr>
        <w:t>verifica-se</w:t>
      </w:r>
      <w:proofErr w:type="gramEnd"/>
      <w:r w:rsidRPr="002C64BE">
        <w:rPr>
          <w:rFonts w:ascii="Arial" w:hAnsi="Arial" w:cs="Arial"/>
        </w:rPr>
        <w:t xml:space="preserve"> resposta a impugnação da Empresa </w:t>
      </w:r>
      <w:proofErr w:type="spellStart"/>
      <w:r w:rsidRPr="002C64BE">
        <w:rPr>
          <w:rFonts w:ascii="Arial" w:hAnsi="Arial" w:cs="Arial"/>
        </w:rPr>
        <w:t>Medicalway</w:t>
      </w:r>
      <w:proofErr w:type="spellEnd"/>
      <w:r w:rsidRPr="002C64BE">
        <w:rPr>
          <w:rFonts w:ascii="Arial" w:hAnsi="Arial" w:cs="Arial"/>
        </w:rPr>
        <w:t xml:space="preserve"> Equipamentos Médicos Ltda. ao EDITAL, da lavra do Fisioterapeuta </w:t>
      </w:r>
      <w:proofErr w:type="spellStart"/>
      <w:r w:rsidRPr="002C64BE">
        <w:rPr>
          <w:rFonts w:ascii="Arial" w:hAnsi="Arial" w:cs="Arial"/>
        </w:rPr>
        <w:t>UTI-Geral</w:t>
      </w:r>
      <w:proofErr w:type="spellEnd"/>
      <w:r w:rsidRPr="002C64BE">
        <w:rPr>
          <w:rFonts w:ascii="Arial" w:hAnsi="Arial" w:cs="Arial"/>
        </w:rPr>
        <w:t xml:space="preserve"> do HGE, </w:t>
      </w:r>
      <w:proofErr w:type="spellStart"/>
      <w:r w:rsidRPr="002C64BE">
        <w:rPr>
          <w:rFonts w:ascii="Arial" w:hAnsi="Arial" w:cs="Arial"/>
        </w:rPr>
        <w:t>Weriton</w:t>
      </w:r>
      <w:proofErr w:type="spellEnd"/>
      <w:r w:rsidRPr="002C64BE">
        <w:rPr>
          <w:rFonts w:ascii="Arial" w:hAnsi="Arial" w:cs="Arial"/>
        </w:rPr>
        <w:t xml:space="preserve"> Ferreira da Silva, datado de 14.03.2014.</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102 </w:t>
      </w:r>
      <w:proofErr w:type="gramStart"/>
      <w:r w:rsidRPr="002C64BE">
        <w:rPr>
          <w:rFonts w:ascii="Arial" w:hAnsi="Arial" w:cs="Arial"/>
        </w:rPr>
        <w:t>observa-se</w:t>
      </w:r>
      <w:proofErr w:type="gramEnd"/>
      <w:r w:rsidRPr="002C64BE">
        <w:rPr>
          <w:rFonts w:ascii="Arial" w:hAnsi="Arial" w:cs="Arial"/>
        </w:rPr>
        <w:t xml:space="preserve"> e-mail, da lavra da Comissão de Licitação, encaminhando a resposta a impugnação da Empresa </w:t>
      </w:r>
      <w:proofErr w:type="spellStart"/>
      <w:r w:rsidRPr="002C64BE">
        <w:rPr>
          <w:rFonts w:ascii="Arial" w:hAnsi="Arial" w:cs="Arial"/>
        </w:rPr>
        <w:t>Medicalway</w:t>
      </w:r>
      <w:proofErr w:type="spellEnd"/>
      <w:r w:rsidRPr="002C64BE">
        <w:rPr>
          <w:rFonts w:ascii="Arial" w:hAnsi="Arial" w:cs="Arial"/>
        </w:rPr>
        <w:t xml:space="preserve"> Equipamentos Médicos Ltda.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103/104 </w:t>
      </w:r>
      <w:proofErr w:type="gramStart"/>
      <w:r w:rsidRPr="002C64BE">
        <w:rPr>
          <w:rFonts w:ascii="Arial" w:hAnsi="Arial" w:cs="Arial"/>
        </w:rPr>
        <w:t>consta</w:t>
      </w:r>
      <w:proofErr w:type="gramEnd"/>
      <w:r w:rsidRPr="002C64BE">
        <w:rPr>
          <w:rFonts w:ascii="Arial" w:hAnsi="Arial" w:cs="Arial"/>
        </w:rPr>
        <w:t xml:space="preserve"> Decisão da Impugnação ao Edital, da lavra do Pregoeiro - SESAU, Rogério Domingues </w:t>
      </w:r>
      <w:proofErr w:type="spellStart"/>
      <w:r w:rsidRPr="002C64BE">
        <w:rPr>
          <w:rFonts w:ascii="Arial" w:hAnsi="Arial" w:cs="Arial"/>
        </w:rPr>
        <w:t>Leahy</w:t>
      </w:r>
      <w:proofErr w:type="spellEnd"/>
      <w:r w:rsidRPr="002C64BE">
        <w:rPr>
          <w:rFonts w:ascii="Arial" w:hAnsi="Arial" w:cs="Arial"/>
        </w:rPr>
        <w:t xml:space="preserve">, datado de 13.03.2014, considerando improcedente o feito pela Empresa </w:t>
      </w:r>
      <w:proofErr w:type="spellStart"/>
      <w:r w:rsidRPr="002C64BE">
        <w:rPr>
          <w:rFonts w:ascii="Arial" w:hAnsi="Arial" w:cs="Arial"/>
        </w:rPr>
        <w:t>Medicalway</w:t>
      </w:r>
      <w:proofErr w:type="spellEnd"/>
      <w:r w:rsidRPr="002C64BE">
        <w:rPr>
          <w:rFonts w:ascii="Arial" w:hAnsi="Arial" w:cs="Arial"/>
        </w:rPr>
        <w:t xml:space="preserve"> Equipamentos Médicos Ltda.</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105/109 </w:t>
      </w:r>
      <w:proofErr w:type="gramStart"/>
      <w:r w:rsidRPr="002C64BE">
        <w:rPr>
          <w:rFonts w:ascii="Arial" w:hAnsi="Arial" w:cs="Arial"/>
        </w:rPr>
        <w:t>consta</w:t>
      </w:r>
      <w:proofErr w:type="gramEnd"/>
      <w:r w:rsidRPr="002C64BE">
        <w:rPr>
          <w:rFonts w:ascii="Arial" w:hAnsi="Arial" w:cs="Arial"/>
        </w:rPr>
        <w:t xml:space="preserve"> impugnação da Empresa Safe Soluções Tecnológicas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110/112 </w:t>
      </w:r>
      <w:proofErr w:type="gramStart"/>
      <w:r w:rsidRPr="002C64BE">
        <w:rPr>
          <w:rFonts w:ascii="Arial" w:hAnsi="Arial" w:cs="Arial"/>
        </w:rPr>
        <w:t>verifica-se</w:t>
      </w:r>
      <w:proofErr w:type="gramEnd"/>
      <w:r w:rsidRPr="002C64BE">
        <w:rPr>
          <w:rFonts w:ascii="Arial" w:hAnsi="Arial" w:cs="Arial"/>
        </w:rPr>
        <w:t xml:space="preserve"> resposta a impugnação da Empresa Safe Soluções Tecnológicas ao EDITAL, da lavra Pregoeiro - SESAU, Rogério Domingues </w:t>
      </w:r>
      <w:proofErr w:type="spellStart"/>
      <w:r w:rsidRPr="002C64BE">
        <w:rPr>
          <w:rFonts w:ascii="Arial" w:hAnsi="Arial" w:cs="Arial"/>
        </w:rPr>
        <w:t>Leahy</w:t>
      </w:r>
      <w:proofErr w:type="spellEnd"/>
      <w:r w:rsidRPr="002C64BE">
        <w:rPr>
          <w:rFonts w:ascii="Arial" w:hAnsi="Arial" w:cs="Arial"/>
        </w:rPr>
        <w:t>, considerando improcedente o feito pela Empresa Safe Soluções Tecnológicas.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113/115 </w:t>
      </w:r>
      <w:proofErr w:type="gramStart"/>
      <w:r w:rsidRPr="002C64BE">
        <w:rPr>
          <w:rFonts w:ascii="Arial" w:hAnsi="Arial" w:cs="Arial"/>
        </w:rPr>
        <w:t>observa-se</w:t>
      </w:r>
      <w:proofErr w:type="gramEnd"/>
      <w:r w:rsidRPr="002C64BE">
        <w:rPr>
          <w:rFonts w:ascii="Arial" w:hAnsi="Arial" w:cs="Arial"/>
        </w:rPr>
        <w:t xml:space="preserve"> e-mail, da lavra da Comissão de Licitação, encaminhando a resposta a impugnação da Empresa Safe Soluções Tecnológicas ao EDITAL.</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116/118 </w:t>
      </w:r>
      <w:proofErr w:type="gramStart"/>
      <w:r w:rsidRPr="002C64BE">
        <w:rPr>
          <w:rFonts w:ascii="Arial" w:hAnsi="Arial" w:cs="Arial"/>
        </w:rPr>
        <w:t>consta</w:t>
      </w:r>
      <w:proofErr w:type="gramEnd"/>
      <w:r w:rsidRPr="002C64BE">
        <w:rPr>
          <w:rFonts w:ascii="Arial" w:hAnsi="Arial" w:cs="Arial"/>
        </w:rPr>
        <w:t xml:space="preserve"> cópia do espelho do resumo da Licitação, informando inclusive que a empresa vencedora foi GE </w:t>
      </w:r>
      <w:proofErr w:type="spellStart"/>
      <w:r w:rsidRPr="002C64BE">
        <w:rPr>
          <w:rFonts w:ascii="Arial" w:hAnsi="Arial" w:cs="Arial"/>
        </w:rPr>
        <w:t>Healthcare</w:t>
      </w:r>
      <w:proofErr w:type="spellEnd"/>
      <w:r w:rsidRPr="002C64BE">
        <w:rPr>
          <w:rFonts w:ascii="Arial" w:hAnsi="Arial" w:cs="Arial"/>
        </w:rPr>
        <w:t xml:space="preserve"> do Brasil Comércio e Serviços para E.</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lastRenderedPageBreak/>
        <w:t xml:space="preserve">As fls. 113/115 </w:t>
      </w:r>
      <w:proofErr w:type="gramStart"/>
      <w:r w:rsidRPr="002C64BE">
        <w:rPr>
          <w:rFonts w:ascii="Arial" w:hAnsi="Arial" w:cs="Arial"/>
        </w:rPr>
        <w:t>observa-se</w:t>
      </w:r>
      <w:proofErr w:type="gramEnd"/>
      <w:r w:rsidRPr="002C64BE">
        <w:rPr>
          <w:rFonts w:ascii="Arial" w:hAnsi="Arial" w:cs="Arial"/>
        </w:rPr>
        <w:t xml:space="preserve"> e-mail, da lavra da Comissão de Licitação, encaminhando a resposta a impugnação da Empresa Safe Soluções Tecnológicas ao EDITAL.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119/124 observa-se e-mail, da lavra da Comissão de Licitação, encaminhando cópia da proposta e folder do equipamento registrado na </w:t>
      </w:r>
      <w:proofErr w:type="spellStart"/>
      <w:proofErr w:type="gramStart"/>
      <w:r w:rsidRPr="002C64BE">
        <w:rPr>
          <w:rFonts w:ascii="Arial" w:hAnsi="Arial" w:cs="Arial"/>
        </w:rPr>
        <w:t>Anvisa</w:t>
      </w:r>
      <w:proofErr w:type="spellEnd"/>
      <w:proofErr w:type="gramEnd"/>
      <w:r w:rsidRPr="002C64BE">
        <w:rPr>
          <w:rFonts w:ascii="Arial" w:hAnsi="Arial" w:cs="Arial"/>
        </w:rPr>
        <w:t xml:space="preserve"> pela empresa </w:t>
      </w:r>
      <w:proofErr w:type="spellStart"/>
      <w:r w:rsidRPr="002C64BE">
        <w:rPr>
          <w:rFonts w:ascii="Arial" w:hAnsi="Arial" w:cs="Arial"/>
        </w:rPr>
        <w:t>Leistung</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125/126 </w:t>
      </w:r>
      <w:proofErr w:type="gramStart"/>
      <w:r w:rsidRPr="002C64BE">
        <w:rPr>
          <w:rFonts w:ascii="Arial" w:hAnsi="Arial" w:cs="Arial"/>
        </w:rPr>
        <w:t>verifica-se</w:t>
      </w:r>
      <w:proofErr w:type="gramEnd"/>
      <w:r w:rsidRPr="002C64BE">
        <w:rPr>
          <w:rFonts w:ascii="Arial" w:hAnsi="Arial" w:cs="Arial"/>
        </w:rPr>
        <w:t xml:space="preserve"> e-mail em resposta a proposta do equipamento da empresa </w:t>
      </w:r>
      <w:proofErr w:type="spellStart"/>
      <w:r w:rsidRPr="002C64BE">
        <w:rPr>
          <w:rFonts w:ascii="Arial" w:hAnsi="Arial" w:cs="Arial"/>
        </w:rPr>
        <w:t>Leistung</w:t>
      </w:r>
      <w:proofErr w:type="spellEnd"/>
      <w:r w:rsidRPr="002C64BE">
        <w:rPr>
          <w:rFonts w:ascii="Arial" w:hAnsi="Arial" w:cs="Arial"/>
        </w:rPr>
        <w:t>, informando que existem, algumas características técnicas exigidas no Edital e não contempladas pelo equipamento</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127 </w:t>
      </w:r>
      <w:proofErr w:type="gramStart"/>
      <w:r w:rsidRPr="002C64BE">
        <w:rPr>
          <w:rFonts w:ascii="Arial" w:hAnsi="Arial" w:cs="Arial"/>
        </w:rPr>
        <w:t>consta</w:t>
      </w:r>
      <w:proofErr w:type="gramEnd"/>
      <w:r w:rsidRPr="002C64BE">
        <w:rPr>
          <w:rFonts w:ascii="Arial" w:hAnsi="Arial" w:cs="Arial"/>
        </w:rPr>
        <w:t xml:space="preserve">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pela Empresa Safe Soluções Tecnológicas ao EDITAL, da lavra Pregoeiro - SESAU, Rogério Domingues </w:t>
      </w:r>
      <w:proofErr w:type="spellStart"/>
      <w:r w:rsidRPr="002C64BE">
        <w:rPr>
          <w:rFonts w:ascii="Arial" w:hAnsi="Arial" w:cs="Arial"/>
        </w:rPr>
        <w:t>Leahy</w:t>
      </w:r>
      <w:proofErr w:type="spellEnd"/>
      <w:r w:rsidRPr="002C64BE">
        <w:rPr>
          <w:rFonts w:ascii="Arial" w:hAnsi="Arial" w:cs="Arial"/>
        </w:rPr>
        <w:t>, foi considerando improcedente o feito pela Empresa Safe Soluções Tecnológicas.</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128/129 </w:t>
      </w:r>
      <w:proofErr w:type="gramStart"/>
      <w:r w:rsidRPr="002C64BE">
        <w:rPr>
          <w:rFonts w:ascii="Arial" w:hAnsi="Arial" w:cs="Arial"/>
        </w:rPr>
        <w:t>observa-se</w:t>
      </w:r>
      <w:proofErr w:type="gramEnd"/>
      <w:r w:rsidRPr="002C64BE">
        <w:rPr>
          <w:rFonts w:ascii="Arial" w:hAnsi="Arial" w:cs="Arial"/>
        </w:rPr>
        <w:t xml:space="preserve"> e-mail, da lavra da Comissão de Licitação, informando a desclassificação da empresa </w:t>
      </w:r>
      <w:proofErr w:type="spellStart"/>
      <w:r w:rsidRPr="002C64BE">
        <w:rPr>
          <w:rFonts w:ascii="Arial" w:hAnsi="Arial" w:cs="Arial"/>
        </w:rPr>
        <w:t>Leistung</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130/138-A </w:t>
      </w:r>
      <w:proofErr w:type="gramStart"/>
      <w:r w:rsidRPr="002C64BE">
        <w:rPr>
          <w:rFonts w:ascii="Arial" w:hAnsi="Arial" w:cs="Arial"/>
        </w:rPr>
        <w:t>observa-se</w:t>
      </w:r>
      <w:proofErr w:type="gramEnd"/>
      <w:r w:rsidRPr="002C64BE">
        <w:rPr>
          <w:rFonts w:ascii="Arial" w:hAnsi="Arial" w:cs="Arial"/>
        </w:rPr>
        <w:t xml:space="preserve"> e-mail, da lavra da Comissão de Licitação, encaminhando cópia da proposta em prospecto da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139/142 </w:t>
      </w:r>
      <w:proofErr w:type="gramStart"/>
      <w:r w:rsidRPr="002C64BE">
        <w:rPr>
          <w:rFonts w:ascii="Arial" w:hAnsi="Arial" w:cs="Arial"/>
        </w:rPr>
        <w:t>observa-se</w:t>
      </w:r>
      <w:proofErr w:type="gramEnd"/>
      <w:r w:rsidRPr="002C64BE">
        <w:rPr>
          <w:rFonts w:ascii="Arial" w:hAnsi="Arial" w:cs="Arial"/>
        </w:rPr>
        <w:t xml:space="preserve"> e-mail, da lavra da Comissão de Licitação, encaminhando a resposta o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considerando improcedente o feito pela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143/151 </w:t>
      </w:r>
      <w:proofErr w:type="gramStart"/>
      <w:r w:rsidRPr="002C64BE">
        <w:rPr>
          <w:rFonts w:ascii="Arial" w:hAnsi="Arial" w:cs="Arial"/>
        </w:rPr>
        <w:t>consta</w:t>
      </w:r>
      <w:proofErr w:type="gramEnd"/>
      <w:r w:rsidRPr="002C64BE">
        <w:rPr>
          <w:rFonts w:ascii="Arial" w:hAnsi="Arial" w:cs="Arial"/>
        </w:rPr>
        <w:t xml:space="preserve"> Recurso Administrativo do Pregão Eletrônico nº 008/2014, da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 com e-mail da Comissão de Licitação confirmando o recebido, e um outro encaminhando para o setor Técnico responsável.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152/155 </w:t>
      </w:r>
      <w:proofErr w:type="gramStart"/>
      <w:r w:rsidRPr="002C64BE">
        <w:rPr>
          <w:rFonts w:ascii="Arial" w:hAnsi="Arial" w:cs="Arial"/>
        </w:rPr>
        <w:t>consta</w:t>
      </w:r>
      <w:proofErr w:type="gramEnd"/>
      <w:r w:rsidRPr="002C64BE">
        <w:rPr>
          <w:rFonts w:ascii="Arial" w:hAnsi="Arial" w:cs="Arial"/>
        </w:rPr>
        <w:t xml:space="preserve"> e-mail da Comissão de Licitação encaminhando a contra-argumentação da empresa </w:t>
      </w:r>
      <w:proofErr w:type="spellStart"/>
      <w:r w:rsidRPr="002C64BE">
        <w:rPr>
          <w:rFonts w:ascii="Arial" w:hAnsi="Arial" w:cs="Arial"/>
        </w:rPr>
        <w:t>Medcom</w:t>
      </w:r>
      <w:proofErr w:type="spellEnd"/>
      <w:r w:rsidRPr="002C64BE">
        <w:rPr>
          <w:rFonts w:ascii="Arial" w:hAnsi="Arial" w:cs="Arial"/>
        </w:rPr>
        <w:t xml:space="preserve"> Comércio, Representações e Serviços Ltda. EPP.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156/160-A verifica-se e-mail da empresa RTC Hospitalar apresentando a proposta e catálogo referente ao lote </w:t>
      </w:r>
      <w:proofErr w:type="gramStart"/>
      <w:r w:rsidRPr="002C64BE">
        <w:rPr>
          <w:rFonts w:ascii="Arial" w:hAnsi="Arial" w:cs="Arial"/>
        </w:rPr>
        <w:t>1</w:t>
      </w:r>
      <w:proofErr w:type="gramEnd"/>
      <w:r w:rsidRPr="002C64BE">
        <w:rPr>
          <w:rFonts w:ascii="Arial" w:hAnsi="Arial" w:cs="Arial"/>
        </w:rPr>
        <w:t xml:space="preserve"> do PE 008/2014.</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161/162 </w:t>
      </w:r>
      <w:proofErr w:type="gramStart"/>
      <w:r w:rsidRPr="002C64BE">
        <w:rPr>
          <w:rFonts w:ascii="Arial" w:hAnsi="Arial" w:cs="Arial"/>
        </w:rPr>
        <w:t>observa-se</w:t>
      </w:r>
      <w:proofErr w:type="gramEnd"/>
      <w:r w:rsidRPr="002C64BE">
        <w:rPr>
          <w:rFonts w:ascii="Arial" w:hAnsi="Arial" w:cs="Arial"/>
        </w:rPr>
        <w:t xml:space="preserve"> e-mail, da lavra da Comissão de Licitação, encaminhando a resposta o Parecer Técnico da lavra do Fisioterapeuta </w:t>
      </w:r>
      <w:proofErr w:type="spellStart"/>
      <w:r w:rsidRPr="002C64BE">
        <w:rPr>
          <w:rFonts w:ascii="Arial" w:hAnsi="Arial" w:cs="Arial"/>
        </w:rPr>
        <w:t>UTI-</w:t>
      </w:r>
      <w:r w:rsidRPr="002C64BE">
        <w:rPr>
          <w:rFonts w:ascii="Arial" w:hAnsi="Arial" w:cs="Arial"/>
        </w:rPr>
        <w:lastRenderedPageBreak/>
        <w:t>Geral</w:t>
      </w:r>
      <w:proofErr w:type="spellEnd"/>
      <w:r w:rsidRPr="002C64BE">
        <w:rPr>
          <w:rFonts w:ascii="Arial" w:hAnsi="Arial" w:cs="Arial"/>
        </w:rPr>
        <w:t xml:space="preserve"> do HGE, informando que o aparelho apresentado considerando improcedente o feito pela empresa GE </w:t>
      </w:r>
      <w:proofErr w:type="spellStart"/>
      <w:r w:rsidRPr="002C64BE">
        <w:rPr>
          <w:rFonts w:ascii="Arial" w:hAnsi="Arial" w:cs="Arial"/>
        </w:rPr>
        <w:t>Healthcare</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163/194 </w:t>
      </w:r>
      <w:proofErr w:type="gramStart"/>
      <w:r w:rsidRPr="002C64BE">
        <w:rPr>
          <w:rFonts w:ascii="Arial" w:hAnsi="Arial" w:cs="Arial"/>
        </w:rPr>
        <w:t>consta</w:t>
      </w:r>
      <w:proofErr w:type="gramEnd"/>
      <w:r w:rsidRPr="002C64BE">
        <w:rPr>
          <w:rFonts w:ascii="Arial" w:hAnsi="Arial" w:cs="Arial"/>
        </w:rPr>
        <w:t xml:space="preserve"> e-mail da lavra da Comissão de Licitação, informando o folder em anexo pela empresa </w:t>
      </w:r>
      <w:proofErr w:type="spellStart"/>
      <w:r w:rsidRPr="002C64BE">
        <w:rPr>
          <w:rFonts w:ascii="Arial" w:hAnsi="Arial" w:cs="Arial"/>
        </w:rPr>
        <w:t>Geralmax</w:t>
      </w:r>
      <w:proofErr w:type="spellEnd"/>
      <w:r w:rsidRPr="002C64BE">
        <w:rPr>
          <w:rFonts w:ascii="Arial" w:hAnsi="Arial" w:cs="Arial"/>
        </w:rPr>
        <w:t xml:space="preserve">, cópia das especificações técnicas, folder do equipamento, Declarações da empresa de ausência de fatos impeditivos, que não possui em seu quadro funcional pessoas menores de 18 anos, cópia do Contrato Social da Empresa, cópia do Cadastro Nacional de Pessoa Jurídica e Certidões Negativas, cópia do Balanço Patrimonial de 2012, cópia do Plano de Contas utilizado pela empresa. </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194/202-A </w:t>
      </w:r>
      <w:proofErr w:type="gramStart"/>
      <w:r w:rsidRPr="002C64BE">
        <w:rPr>
          <w:rFonts w:ascii="Arial" w:hAnsi="Arial" w:cs="Arial"/>
        </w:rPr>
        <w:t>observa-se</w:t>
      </w:r>
      <w:proofErr w:type="gramEnd"/>
      <w:r w:rsidRPr="002C64BE">
        <w:rPr>
          <w:rFonts w:ascii="Arial" w:hAnsi="Arial" w:cs="Arial"/>
        </w:rPr>
        <w:t xml:space="preserve"> e-mail da empresa GE </w:t>
      </w:r>
      <w:proofErr w:type="spellStart"/>
      <w:r w:rsidRPr="002C64BE">
        <w:rPr>
          <w:rFonts w:ascii="Arial" w:hAnsi="Arial" w:cs="Arial"/>
        </w:rPr>
        <w:t>Healthcare</w:t>
      </w:r>
      <w:proofErr w:type="spellEnd"/>
      <w:r w:rsidRPr="002C64BE">
        <w:rPr>
          <w:rFonts w:ascii="Arial" w:hAnsi="Arial" w:cs="Arial"/>
        </w:rPr>
        <w:t>, informando que segue anexo o Recurso Administrativo referente ao Pregão Eletrônico nº 008/2014 e em seguida o e-mail da lavra da Comissão de Licitação, encaminhando o Parecer Técnico informando as motivações da desclassificação da proposta.</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203/207 </w:t>
      </w:r>
      <w:proofErr w:type="gramStart"/>
      <w:r w:rsidRPr="002C64BE">
        <w:rPr>
          <w:rFonts w:ascii="Arial" w:hAnsi="Arial" w:cs="Arial"/>
        </w:rPr>
        <w:t>consta</w:t>
      </w:r>
      <w:proofErr w:type="gramEnd"/>
      <w:r w:rsidRPr="002C64BE">
        <w:rPr>
          <w:rFonts w:ascii="Arial" w:hAnsi="Arial" w:cs="Arial"/>
        </w:rPr>
        <w:t xml:space="preserve"> e-mail, da lavra da Comissão de Licitação, encaminhando a resposta o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considerando improcedente o feito pela empresa RTC Hospitalar.</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208/210 </w:t>
      </w:r>
      <w:proofErr w:type="gramStart"/>
      <w:r w:rsidRPr="002C64BE">
        <w:rPr>
          <w:rFonts w:ascii="Arial" w:hAnsi="Arial" w:cs="Arial"/>
        </w:rPr>
        <w:t>consta</w:t>
      </w:r>
      <w:proofErr w:type="gramEnd"/>
      <w:r w:rsidRPr="002C64BE">
        <w:rPr>
          <w:rFonts w:ascii="Arial" w:hAnsi="Arial" w:cs="Arial"/>
        </w:rPr>
        <w:t xml:space="preserve"> e-mail, da lavra da Comissão de Licitação, encaminhando a proposta e documentação do Pregão Eletrônico nº 008/2014 da empresa </w:t>
      </w:r>
      <w:proofErr w:type="spellStart"/>
      <w:r w:rsidRPr="002C64BE">
        <w:rPr>
          <w:rFonts w:ascii="Arial" w:hAnsi="Arial" w:cs="Arial"/>
        </w:rPr>
        <w:t>Medicalway</w:t>
      </w:r>
      <w:proofErr w:type="spellEnd"/>
      <w:r w:rsidRPr="002C64BE">
        <w:rPr>
          <w:rFonts w:ascii="Arial" w:hAnsi="Arial" w:cs="Arial"/>
        </w:rPr>
        <w:t>.</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209/218 </w:t>
      </w:r>
      <w:proofErr w:type="gramStart"/>
      <w:r w:rsidRPr="002C64BE">
        <w:rPr>
          <w:rFonts w:ascii="Arial" w:hAnsi="Arial" w:cs="Arial"/>
        </w:rPr>
        <w:t>consta</w:t>
      </w:r>
      <w:proofErr w:type="gramEnd"/>
      <w:r w:rsidRPr="002C64BE">
        <w:rPr>
          <w:rFonts w:ascii="Arial" w:hAnsi="Arial" w:cs="Arial"/>
        </w:rPr>
        <w:t xml:space="preserve"> e-mail, encaminhando a resposta do Parecer Técnico da lavra do Fisioterapeuta </w:t>
      </w:r>
      <w:proofErr w:type="spellStart"/>
      <w:r w:rsidRPr="002C64BE">
        <w:rPr>
          <w:rFonts w:ascii="Arial" w:hAnsi="Arial" w:cs="Arial"/>
        </w:rPr>
        <w:t>UTI-Geral</w:t>
      </w:r>
      <w:proofErr w:type="spellEnd"/>
      <w:r w:rsidRPr="002C64BE">
        <w:rPr>
          <w:rFonts w:ascii="Arial" w:hAnsi="Arial" w:cs="Arial"/>
        </w:rPr>
        <w:t xml:space="preserve"> do HGE, informando que o aparelho apresentado considerando improcedente o feito pela empresa </w:t>
      </w:r>
      <w:proofErr w:type="spellStart"/>
      <w:r w:rsidRPr="002C64BE">
        <w:rPr>
          <w:rFonts w:ascii="Arial" w:hAnsi="Arial" w:cs="Arial"/>
        </w:rPr>
        <w:t>Medicalway</w:t>
      </w:r>
      <w:proofErr w:type="spellEnd"/>
      <w:r w:rsidRPr="002C64BE">
        <w:rPr>
          <w:rFonts w:ascii="Arial" w:hAnsi="Arial" w:cs="Arial"/>
        </w:rPr>
        <w:t>, e outro e-mail da lavra da Comissão de Licitação, informando as divergências no equipamento da referida empresa e o solicitado no Edital do Pregão.</w:t>
      </w:r>
    </w:p>
    <w:p w:rsidR="005429AF" w:rsidRPr="002C64BE" w:rsidRDefault="005429AF" w:rsidP="005429AF">
      <w:pPr>
        <w:pStyle w:val="PargrafodaLista"/>
        <w:numPr>
          <w:ilvl w:val="0"/>
          <w:numId w:val="11"/>
        </w:numPr>
        <w:tabs>
          <w:tab w:val="left" w:pos="1276"/>
          <w:tab w:val="left" w:pos="1701"/>
          <w:tab w:val="left" w:pos="1843"/>
        </w:tabs>
        <w:suppressAutoHyphens/>
        <w:spacing w:after="0" w:line="360" w:lineRule="auto"/>
        <w:ind w:left="1068"/>
        <w:rPr>
          <w:rFonts w:ascii="Arial" w:hAnsi="Arial" w:cs="Arial"/>
        </w:rPr>
      </w:pPr>
      <w:r w:rsidRPr="002C64BE">
        <w:rPr>
          <w:rFonts w:ascii="Arial" w:hAnsi="Arial" w:cs="Arial"/>
        </w:rPr>
        <w:t xml:space="preserve">As Fls. 219/229 </w:t>
      </w:r>
      <w:proofErr w:type="gramStart"/>
      <w:r w:rsidRPr="002C64BE">
        <w:rPr>
          <w:rFonts w:ascii="Arial" w:hAnsi="Arial" w:cs="Arial"/>
        </w:rPr>
        <w:t>consta</w:t>
      </w:r>
      <w:proofErr w:type="gramEnd"/>
      <w:r w:rsidRPr="002C64BE">
        <w:rPr>
          <w:rFonts w:ascii="Arial" w:hAnsi="Arial" w:cs="Arial"/>
        </w:rPr>
        <w:t xml:space="preserve"> e-mail, da lavra da Comissão de Licitação, encaminhando proposta de preço e descrição do Equipamento apresentado pela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 e Hospitalares Ltda..</w:t>
      </w:r>
    </w:p>
    <w:p w:rsidR="005429AF" w:rsidRPr="002C64BE" w:rsidRDefault="005429AF"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5429AF" w:rsidRPr="002C64BE" w:rsidRDefault="005429AF" w:rsidP="005429AF">
      <w:pPr>
        <w:pBdr>
          <w:top w:val="single" w:sz="4" w:space="1" w:color="auto"/>
          <w:left w:val="single" w:sz="4" w:space="4" w:color="auto"/>
          <w:bottom w:val="single" w:sz="4" w:space="1" w:color="auto"/>
          <w:right w:val="single" w:sz="4" w:space="4" w:color="auto"/>
        </w:pBdr>
        <w:tabs>
          <w:tab w:val="left" w:pos="1276"/>
          <w:tab w:val="left" w:pos="1701"/>
          <w:tab w:val="left" w:pos="1843"/>
        </w:tabs>
        <w:suppressAutoHyphens/>
        <w:spacing w:after="0" w:line="240" w:lineRule="auto"/>
        <w:jc w:val="center"/>
        <w:rPr>
          <w:rFonts w:ascii="Arial" w:hAnsi="Arial" w:cs="Arial"/>
        </w:rPr>
      </w:pPr>
      <w:r w:rsidRPr="002C64BE">
        <w:rPr>
          <w:rFonts w:ascii="Arial" w:hAnsi="Arial" w:cs="Arial"/>
          <w:b/>
        </w:rPr>
        <w:t>PROCESSO APENSO nº 2000-9128/2014</w:t>
      </w:r>
    </w:p>
    <w:p w:rsidR="005429AF" w:rsidRPr="002C64BE" w:rsidRDefault="005429AF"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230 </w:t>
      </w:r>
      <w:proofErr w:type="gramStart"/>
      <w:r w:rsidRPr="002C64BE">
        <w:rPr>
          <w:rFonts w:ascii="Arial" w:hAnsi="Arial" w:cs="Arial"/>
        </w:rPr>
        <w:t>observa-se</w:t>
      </w:r>
      <w:proofErr w:type="gramEnd"/>
      <w:r w:rsidRPr="002C64BE">
        <w:rPr>
          <w:rFonts w:ascii="Arial" w:hAnsi="Arial" w:cs="Arial"/>
        </w:rPr>
        <w:t xml:space="preserve"> capa de Processo Apenso nº 2000.009128/2014 numerado pela 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231/262 </w:t>
      </w:r>
      <w:proofErr w:type="gramStart"/>
      <w:r w:rsidRPr="002C64BE">
        <w:rPr>
          <w:rFonts w:ascii="Arial" w:hAnsi="Arial" w:cs="Arial"/>
        </w:rPr>
        <w:t>consta</w:t>
      </w:r>
      <w:proofErr w:type="gramEnd"/>
      <w:r w:rsidRPr="002C64BE">
        <w:rPr>
          <w:rFonts w:ascii="Arial" w:hAnsi="Arial" w:cs="Arial"/>
        </w:rPr>
        <w:t xml:space="preserve"> Recurso Administrativo do Pregão Eletrônico nº 008/2014,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50º Alteração de Contrato da empresa e Procuração. </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263 </w:t>
      </w:r>
      <w:proofErr w:type="gramStart"/>
      <w:r w:rsidRPr="002C64BE">
        <w:rPr>
          <w:rFonts w:ascii="Arial" w:hAnsi="Arial" w:cs="Arial"/>
        </w:rPr>
        <w:t>observa-se</w:t>
      </w:r>
      <w:proofErr w:type="gramEnd"/>
      <w:r w:rsidRPr="002C64BE">
        <w:rPr>
          <w:rFonts w:ascii="Arial" w:hAnsi="Arial" w:cs="Arial"/>
        </w:rPr>
        <w:t xml:space="preserve"> capa de Processo Apenso nº 2000.009128/2014 numerado pela 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264/359 observa-se o resposta ao Recurso apresentado pela empresa da lavra do Coordenador de Fisioterapia HGE/SESAU, </w:t>
      </w:r>
      <w:proofErr w:type="spellStart"/>
      <w:r w:rsidRPr="002C64BE">
        <w:rPr>
          <w:rFonts w:ascii="Arial" w:hAnsi="Arial" w:cs="Arial"/>
        </w:rPr>
        <w:t>Weriton</w:t>
      </w:r>
      <w:proofErr w:type="spellEnd"/>
      <w:r w:rsidRPr="002C64BE">
        <w:rPr>
          <w:rFonts w:ascii="Arial" w:hAnsi="Arial" w:cs="Arial"/>
        </w:rPr>
        <w:t xml:space="preserve"> Ferreira da Silva, CD com o manual da </w:t>
      </w:r>
      <w:proofErr w:type="spellStart"/>
      <w:proofErr w:type="gramStart"/>
      <w:r w:rsidRPr="002C64BE">
        <w:rPr>
          <w:rFonts w:ascii="Arial" w:hAnsi="Arial" w:cs="Arial"/>
        </w:rPr>
        <w:t>Anvisa</w:t>
      </w:r>
      <w:proofErr w:type="spellEnd"/>
      <w:proofErr w:type="gramEnd"/>
      <w:r w:rsidRPr="002C64BE">
        <w:rPr>
          <w:rFonts w:ascii="Arial" w:hAnsi="Arial" w:cs="Arial"/>
        </w:rPr>
        <w:t xml:space="preserve">, proposta de preço, descrição do equipamento, cópia da consulta de produto pelo Ministério da Saúde, publicação no Diário Oficial da União, Certificado de Boas Práticas de Fabricação e Controle de Produtos para Saúde pelo Ministério da Saúde, Certificado de Conformidade, com validade até 30.08.2017, Certidões Negativa, Atestado de Capacidade Técnica do Real Hospital Português de Beneficência em Pernambuco, Atestado de Capacidade Técnica do Hospital São José do Avaí, Demonstrações contábeis, documentos pessoais da Diretora e do Contador, Declaração de cumprimento dos Requisitos de Habilitação, Declaração de Inexistência de Fatos Impeditivos, Declaração do Trabalho do Menor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360/365 </w:t>
      </w:r>
      <w:proofErr w:type="gramStart"/>
      <w:r w:rsidRPr="002C64BE">
        <w:rPr>
          <w:rFonts w:ascii="Arial" w:hAnsi="Arial" w:cs="Arial"/>
        </w:rPr>
        <w:t>observa-se</w:t>
      </w:r>
      <w:proofErr w:type="gramEnd"/>
      <w:r w:rsidRPr="002C64BE">
        <w:rPr>
          <w:rFonts w:ascii="Arial" w:hAnsi="Arial" w:cs="Arial"/>
        </w:rPr>
        <w:t xml:space="preserve"> Ata da Sessão Pública do Pregão nº 008/2014, Ata Complementar.</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366/369 </w:t>
      </w:r>
      <w:proofErr w:type="gramStart"/>
      <w:r w:rsidRPr="002C64BE">
        <w:rPr>
          <w:rFonts w:ascii="Arial" w:hAnsi="Arial" w:cs="Arial"/>
        </w:rPr>
        <w:t>consta</w:t>
      </w:r>
      <w:proofErr w:type="gramEnd"/>
      <w:r w:rsidRPr="002C64BE">
        <w:rPr>
          <w:rFonts w:ascii="Arial" w:hAnsi="Arial" w:cs="Arial"/>
        </w:rPr>
        <w:t xml:space="preserve"> planilha apresentada pela SESAU informando a economia do Estado gerada pelo Pregão, resultado da licitação, tendo como vencedora 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no valor de R$ 999.999,98 (novecentos e noventa e nove mil, novecentos e noventa e nove reais e noventa e oito centavos, publicação do resultado no DOE em 08.05.2014.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370/372 </w:t>
      </w:r>
      <w:proofErr w:type="gramStart"/>
      <w:r w:rsidRPr="002C64BE">
        <w:rPr>
          <w:rFonts w:ascii="Arial" w:hAnsi="Arial" w:cs="Arial"/>
        </w:rPr>
        <w:t>verifica-se</w:t>
      </w:r>
      <w:proofErr w:type="gramEnd"/>
      <w:r w:rsidRPr="002C64BE">
        <w:rPr>
          <w:rFonts w:ascii="Arial" w:hAnsi="Arial" w:cs="Arial"/>
        </w:rPr>
        <w:t xml:space="preserve"> Relação de documentos apresentado pelo pregoeiro Rogério Domingues </w:t>
      </w:r>
      <w:proofErr w:type="spellStart"/>
      <w:r w:rsidRPr="002C64BE">
        <w:rPr>
          <w:rFonts w:ascii="Arial" w:hAnsi="Arial" w:cs="Arial"/>
        </w:rPr>
        <w:t>Leahy</w:t>
      </w:r>
      <w:proofErr w:type="spellEnd"/>
      <w:r w:rsidRPr="002C64BE">
        <w:rPr>
          <w:rFonts w:ascii="Arial" w:hAnsi="Arial" w:cs="Arial"/>
        </w:rPr>
        <w:t>.</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372/373 </w:t>
      </w:r>
      <w:proofErr w:type="gramStart"/>
      <w:r w:rsidRPr="002C64BE">
        <w:rPr>
          <w:rFonts w:ascii="Arial" w:hAnsi="Arial" w:cs="Arial"/>
        </w:rPr>
        <w:t>observa-se</w:t>
      </w:r>
      <w:proofErr w:type="gramEnd"/>
      <w:r w:rsidRPr="002C64BE">
        <w:rPr>
          <w:rFonts w:ascii="Arial" w:hAnsi="Arial" w:cs="Arial"/>
        </w:rPr>
        <w:t xml:space="preserve"> encaminhamento dos autos a PGE para análise e parecer da fase externa do pregão nº 008/2014.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374/376 </w:t>
      </w:r>
      <w:proofErr w:type="gramStart"/>
      <w:r w:rsidRPr="002C64BE">
        <w:rPr>
          <w:rFonts w:ascii="Arial" w:hAnsi="Arial" w:cs="Arial"/>
        </w:rPr>
        <w:t>consta</w:t>
      </w:r>
      <w:proofErr w:type="gramEnd"/>
      <w:r w:rsidRPr="002C64BE">
        <w:rPr>
          <w:rFonts w:ascii="Arial" w:hAnsi="Arial" w:cs="Arial"/>
        </w:rPr>
        <w:t xml:space="preserve"> Despacho da PGE-PLIC nº 408/2014, da lavra da Procuradora de Estado, Ana Carolina Menezes Calheiros, recomendando que seja nula a fase externa do procedimento licitatório, permanecendo o interesse na aquisição, a fase externa do Pregão Eletrônico nº SESAU 008/2014 deverá ser renovada, e que sejam atendidos os requisitos solicitados.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377 </w:t>
      </w:r>
      <w:proofErr w:type="gramStart"/>
      <w:r w:rsidRPr="002C64BE">
        <w:rPr>
          <w:rFonts w:ascii="Arial" w:hAnsi="Arial" w:cs="Arial"/>
        </w:rPr>
        <w:t>verifica-se</w:t>
      </w:r>
      <w:proofErr w:type="gramEnd"/>
      <w:r w:rsidRPr="002C64BE">
        <w:rPr>
          <w:rFonts w:ascii="Arial" w:hAnsi="Arial" w:cs="Arial"/>
        </w:rPr>
        <w:t xml:space="preserve"> Despacho PGE-PLIC-CD nº 1.632/2014, da lavra do coordenador PGE-PLIC, conhecendo e aprovando o Despacho da PGE-PLIC nº 408/2014.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378 </w:t>
      </w:r>
      <w:proofErr w:type="gramStart"/>
      <w:r w:rsidRPr="002C64BE">
        <w:rPr>
          <w:rFonts w:ascii="Arial" w:hAnsi="Arial" w:cs="Arial"/>
        </w:rPr>
        <w:t>consta</w:t>
      </w:r>
      <w:proofErr w:type="gramEnd"/>
      <w:r w:rsidRPr="002C64BE">
        <w:rPr>
          <w:rFonts w:ascii="Arial" w:hAnsi="Arial" w:cs="Arial"/>
        </w:rPr>
        <w:t xml:space="preserve"> Despacho SUB/PGE/GAB. Nº 2717/2014, da lavra do Subprocurador, José Cláudio Ataíde Acioli, aprovando o Despacho da PGE-PLIC nº 408/2014 e encaminhando para a SESAU, para providências cabíveis.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379 </w:t>
      </w:r>
      <w:proofErr w:type="gramStart"/>
      <w:r w:rsidRPr="002C64BE">
        <w:rPr>
          <w:rFonts w:ascii="Arial" w:hAnsi="Arial" w:cs="Arial"/>
        </w:rPr>
        <w:t>observa-se</w:t>
      </w:r>
      <w:proofErr w:type="gramEnd"/>
      <w:r w:rsidRPr="002C64BE">
        <w:rPr>
          <w:rFonts w:ascii="Arial" w:hAnsi="Arial" w:cs="Arial"/>
        </w:rPr>
        <w:t xml:space="preserve"> encaminhamento da lavra da Assessoria de Gabinete, </w:t>
      </w:r>
      <w:proofErr w:type="spellStart"/>
      <w:r w:rsidRPr="002C64BE">
        <w:rPr>
          <w:rFonts w:ascii="Arial" w:hAnsi="Arial" w:cs="Arial"/>
        </w:rPr>
        <w:t>Edilzete</w:t>
      </w:r>
      <w:proofErr w:type="spellEnd"/>
      <w:r w:rsidRPr="002C64BE">
        <w:rPr>
          <w:rFonts w:ascii="Arial" w:hAnsi="Arial" w:cs="Arial"/>
        </w:rPr>
        <w:t xml:space="preserve"> Gusmão, retornando para CPL para conhecimento e providências, observando as recomendações exaradas no Despacho PGE-PLIC nº 408/2014.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380/382 </w:t>
      </w:r>
      <w:proofErr w:type="gramStart"/>
      <w:r w:rsidRPr="002C64BE">
        <w:rPr>
          <w:rFonts w:ascii="Arial" w:hAnsi="Arial" w:cs="Arial"/>
        </w:rPr>
        <w:t>verifica-se</w:t>
      </w:r>
      <w:proofErr w:type="gramEnd"/>
      <w:r w:rsidRPr="002C64BE">
        <w:rPr>
          <w:rFonts w:ascii="Arial" w:hAnsi="Arial" w:cs="Arial"/>
        </w:rPr>
        <w:t xml:space="preserve"> cópia do Despacho PGE/PLIC-CD nº 567/2014 do Processo nº 2000.001801/2012, da lavra do Procurador Ricardo Barros </w:t>
      </w:r>
      <w:proofErr w:type="spellStart"/>
      <w:r w:rsidRPr="002C64BE">
        <w:rPr>
          <w:rFonts w:ascii="Arial" w:hAnsi="Arial" w:cs="Arial"/>
        </w:rPr>
        <w:t>Méro</w:t>
      </w:r>
      <w:proofErr w:type="spellEnd"/>
      <w:r w:rsidRPr="002C64BE">
        <w:rPr>
          <w:rFonts w:ascii="Arial" w:hAnsi="Arial" w:cs="Arial"/>
        </w:rPr>
        <w:t>, solicitando reconsideração a decisão proferida no Parecer PGE/PLIC nº 082/2014 opinando pela aprovação dos atos da Fase Externa.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383/387 </w:t>
      </w:r>
      <w:proofErr w:type="gramStart"/>
      <w:r w:rsidRPr="002C64BE">
        <w:rPr>
          <w:rFonts w:ascii="Arial" w:hAnsi="Arial" w:cs="Arial"/>
        </w:rPr>
        <w:t>consta</w:t>
      </w:r>
      <w:proofErr w:type="gramEnd"/>
      <w:r w:rsidRPr="002C64BE">
        <w:rPr>
          <w:rFonts w:ascii="Arial" w:hAnsi="Arial" w:cs="Arial"/>
        </w:rPr>
        <w:t xml:space="preserve"> Orientação Zênite, onde tem a finalidade de atender solicitação de orientação da Licitação - Pregão Eletrônico.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388/390 </w:t>
      </w:r>
      <w:proofErr w:type="gramStart"/>
      <w:r w:rsidRPr="002C64BE">
        <w:rPr>
          <w:rFonts w:ascii="Arial" w:hAnsi="Arial" w:cs="Arial"/>
        </w:rPr>
        <w:t>observa-se</w:t>
      </w:r>
      <w:proofErr w:type="gramEnd"/>
      <w:r w:rsidRPr="002C64BE">
        <w:rPr>
          <w:rFonts w:ascii="Arial" w:hAnsi="Arial" w:cs="Arial"/>
        </w:rPr>
        <w:t xml:space="preserve"> solicitação de pedido de reconsideração do Parecer PGE-LIC nº 408/2014, da lavra do Presidente da CPL/SESAU, Cleber Reis </w:t>
      </w:r>
      <w:proofErr w:type="spellStart"/>
      <w:r w:rsidRPr="002C64BE">
        <w:rPr>
          <w:rFonts w:ascii="Arial" w:hAnsi="Arial" w:cs="Arial"/>
        </w:rPr>
        <w:t>Lisbôa</w:t>
      </w:r>
      <w:proofErr w:type="spellEnd"/>
      <w:r w:rsidRPr="002C64BE">
        <w:rPr>
          <w:rFonts w:ascii="Arial" w:hAnsi="Arial" w:cs="Arial"/>
        </w:rPr>
        <w:t xml:space="preserve"> de Menezes ao Gabinete da 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391 </w:t>
      </w:r>
      <w:proofErr w:type="gramStart"/>
      <w:r w:rsidRPr="002C64BE">
        <w:rPr>
          <w:rFonts w:ascii="Arial" w:hAnsi="Arial" w:cs="Arial"/>
        </w:rPr>
        <w:t>consta</w:t>
      </w:r>
      <w:proofErr w:type="gramEnd"/>
      <w:r w:rsidRPr="002C64BE">
        <w:rPr>
          <w:rFonts w:ascii="Arial" w:hAnsi="Arial" w:cs="Arial"/>
        </w:rPr>
        <w:t xml:space="preserve"> encaminhamento dos autos a Procuradoria Geral do </w:t>
      </w:r>
      <w:proofErr w:type="spellStart"/>
      <w:r w:rsidRPr="002C64BE">
        <w:rPr>
          <w:rFonts w:ascii="Arial" w:hAnsi="Arial" w:cs="Arial"/>
        </w:rPr>
        <w:t>Estado-PGE</w:t>
      </w:r>
      <w:proofErr w:type="spellEnd"/>
      <w:r w:rsidRPr="002C64BE">
        <w:rPr>
          <w:rFonts w:ascii="Arial" w:hAnsi="Arial" w:cs="Arial"/>
        </w:rPr>
        <w:t>, para análise e parecer.</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392 verifica-se encaminhamento dos autos</w:t>
      </w:r>
      <w:proofErr w:type="gramStart"/>
      <w:r w:rsidRPr="002C64BE">
        <w:rPr>
          <w:rFonts w:ascii="Arial" w:hAnsi="Arial" w:cs="Arial"/>
        </w:rPr>
        <w:t xml:space="preserve">  </w:t>
      </w:r>
      <w:proofErr w:type="gramEnd"/>
      <w:r w:rsidRPr="002C64BE">
        <w:rPr>
          <w:rFonts w:ascii="Arial" w:hAnsi="Arial" w:cs="Arial"/>
        </w:rPr>
        <w:t>a Secretaria de Estado da Fazenda para que proceda a análise da existência de disponibilidade financeira para cumprimento da despesa e em seguida retornar para a PGE, para análise definitiva.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393 </w:t>
      </w:r>
      <w:proofErr w:type="gramStart"/>
      <w:r w:rsidRPr="002C64BE">
        <w:rPr>
          <w:rFonts w:ascii="Arial" w:hAnsi="Arial" w:cs="Arial"/>
        </w:rPr>
        <w:t>observa-se</w:t>
      </w:r>
      <w:proofErr w:type="gramEnd"/>
      <w:r w:rsidRPr="002C64BE">
        <w:rPr>
          <w:rFonts w:ascii="Arial" w:hAnsi="Arial" w:cs="Arial"/>
        </w:rPr>
        <w:t xml:space="preserve"> encaminhamento dos autos à Secretaria de origem para que se proceda a correção da numeração das páginas e em seguida a existência de disponibilidade financeira para cumprimento da despesa, em seguida retornar para a PGE, para análise definitiva.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394 </w:t>
      </w:r>
      <w:proofErr w:type="gramStart"/>
      <w:r w:rsidRPr="002C64BE">
        <w:rPr>
          <w:rFonts w:ascii="Arial" w:hAnsi="Arial" w:cs="Arial"/>
        </w:rPr>
        <w:t>verifica-se</w:t>
      </w:r>
      <w:proofErr w:type="gramEnd"/>
      <w:r w:rsidRPr="002C64BE">
        <w:rPr>
          <w:rFonts w:ascii="Arial" w:hAnsi="Arial" w:cs="Arial"/>
        </w:rPr>
        <w:t xml:space="preserve"> Despacho PGE/PLIC nº 709/2014, da lavra do Procurador Evandro Pires de Lemos Júnior, informando que o pedido de reconsideração deverá ser realizada pela autoridade superior, encaminhando os autos ao Procurador-Coordenador da Procuradoria de Licitações, Contratos e Convênios.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395/397 </w:t>
      </w:r>
      <w:proofErr w:type="gramStart"/>
      <w:r w:rsidRPr="002C64BE">
        <w:rPr>
          <w:rFonts w:ascii="Arial" w:hAnsi="Arial" w:cs="Arial"/>
        </w:rPr>
        <w:t>consta</w:t>
      </w:r>
      <w:proofErr w:type="gramEnd"/>
      <w:r w:rsidRPr="002C64BE">
        <w:rPr>
          <w:rFonts w:ascii="Arial" w:hAnsi="Arial" w:cs="Arial"/>
        </w:rPr>
        <w:t xml:space="preserve"> Despacho PGE-PLIC-CD nº 2759/2014, da lavra do Procurador Ricardo Barros </w:t>
      </w:r>
      <w:proofErr w:type="spellStart"/>
      <w:r w:rsidRPr="002C64BE">
        <w:rPr>
          <w:rFonts w:ascii="Arial" w:hAnsi="Arial" w:cs="Arial"/>
        </w:rPr>
        <w:t>Méro</w:t>
      </w:r>
      <w:proofErr w:type="spellEnd"/>
      <w:r w:rsidRPr="002C64BE">
        <w:rPr>
          <w:rFonts w:ascii="Arial" w:hAnsi="Arial" w:cs="Arial"/>
        </w:rPr>
        <w:t>, informando que conhece o Despacho PGE/PLIC nº 408/2014, e acolhe o pedido de reconsideração.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398 </w:t>
      </w:r>
      <w:proofErr w:type="gramStart"/>
      <w:r w:rsidRPr="002C64BE">
        <w:rPr>
          <w:rFonts w:ascii="Arial" w:hAnsi="Arial" w:cs="Arial"/>
        </w:rPr>
        <w:t>observa-se</w:t>
      </w:r>
      <w:proofErr w:type="gramEnd"/>
      <w:r w:rsidRPr="002C64BE">
        <w:rPr>
          <w:rFonts w:ascii="Arial" w:hAnsi="Arial" w:cs="Arial"/>
        </w:rPr>
        <w:t xml:space="preserve"> Despacho PGE/GAB. </w:t>
      </w:r>
      <w:proofErr w:type="gramStart"/>
      <w:r w:rsidRPr="002C64BE">
        <w:rPr>
          <w:rFonts w:ascii="Arial" w:hAnsi="Arial" w:cs="Arial"/>
        </w:rPr>
        <w:t>nº</w:t>
      </w:r>
      <w:proofErr w:type="gramEnd"/>
      <w:r w:rsidRPr="002C64BE">
        <w:rPr>
          <w:rFonts w:ascii="Arial" w:hAnsi="Arial" w:cs="Arial"/>
        </w:rPr>
        <w:t xml:space="preserve"> 1.695/2014, da lavra do Procurador Geral do Estado, Marcelo Teixeira Cavalcante, aprovando o Despacho PGE-PLIC-CD nº 2759/2014, encaminhando a SESAU para providências cabíveis.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399/400 </w:t>
      </w:r>
      <w:proofErr w:type="gramStart"/>
      <w:r w:rsidRPr="002C64BE">
        <w:rPr>
          <w:rFonts w:ascii="Arial" w:hAnsi="Arial" w:cs="Arial"/>
        </w:rPr>
        <w:t>consta</w:t>
      </w:r>
      <w:proofErr w:type="gramEnd"/>
      <w:r w:rsidRPr="002C64BE">
        <w:rPr>
          <w:rFonts w:ascii="Arial" w:hAnsi="Arial" w:cs="Arial"/>
        </w:rPr>
        <w:t xml:space="preserve"> encaminhamento dos autos para CEPOFC, para conhecimento e providências, observando as recomendações exaradas no Despacho PGE-PLIC-CD nº 2759/2014, aprovado pelo Despacho PGE/GAB. </w:t>
      </w:r>
      <w:proofErr w:type="gramStart"/>
      <w:r w:rsidRPr="002C64BE">
        <w:rPr>
          <w:rFonts w:ascii="Arial" w:hAnsi="Arial" w:cs="Arial"/>
        </w:rPr>
        <w:t>nº</w:t>
      </w:r>
      <w:proofErr w:type="gramEnd"/>
      <w:r w:rsidRPr="002C64BE">
        <w:rPr>
          <w:rFonts w:ascii="Arial" w:hAnsi="Arial" w:cs="Arial"/>
        </w:rPr>
        <w:t xml:space="preserve"> 1.695/2014, em seguida à CPL para prosseguimento e medidas cabíveis, conforme pronunciamento da PGE.</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401 </w:t>
      </w:r>
      <w:proofErr w:type="gramStart"/>
      <w:r w:rsidRPr="002C64BE">
        <w:rPr>
          <w:rFonts w:ascii="Arial" w:hAnsi="Arial" w:cs="Arial"/>
        </w:rPr>
        <w:t>verifica-se</w:t>
      </w:r>
      <w:proofErr w:type="gramEnd"/>
      <w:r w:rsidRPr="002C64BE">
        <w:rPr>
          <w:rFonts w:ascii="Arial" w:hAnsi="Arial" w:cs="Arial"/>
        </w:rPr>
        <w:t xml:space="preserve"> encaminhamento da lavra do Presidente da CPL, Cleber Reis Lisboa de Menezes, datado de 22.08.2014, para que CEPOFC informe a disponibilidade de caixa necessário à integralidade da despesa pretendida até 31.12.2014, ato continuo que seja encaminhado para o Gabinete Civil para a consideração Governamental, homologando o certame, informando que o mesmo ocorreu dentro da normalidade no Pregão Eletrônico nº 008/2014.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402/404 </w:t>
      </w:r>
      <w:proofErr w:type="gramStart"/>
      <w:r w:rsidRPr="002C64BE">
        <w:rPr>
          <w:rFonts w:ascii="Arial" w:hAnsi="Arial" w:cs="Arial"/>
        </w:rPr>
        <w:t>verifica-se</w:t>
      </w:r>
      <w:proofErr w:type="gramEnd"/>
      <w:r w:rsidRPr="002C64BE">
        <w:rPr>
          <w:rFonts w:ascii="Arial" w:hAnsi="Arial" w:cs="Arial"/>
        </w:rPr>
        <w:t xml:space="preserve"> Declaração da lavra do Coordenador Especial, Pedro Alberto </w:t>
      </w:r>
      <w:proofErr w:type="spellStart"/>
      <w:r w:rsidRPr="002C64BE">
        <w:rPr>
          <w:rFonts w:ascii="Arial" w:hAnsi="Arial" w:cs="Arial"/>
        </w:rPr>
        <w:t>Bello</w:t>
      </w:r>
      <w:proofErr w:type="spellEnd"/>
      <w:r w:rsidRPr="002C64BE">
        <w:rPr>
          <w:rFonts w:ascii="Arial" w:hAnsi="Arial" w:cs="Arial"/>
        </w:rPr>
        <w:t xml:space="preserve"> de Lima, datado de 22.08.2014, informando a despesa será custeada com recurso da Fonte 0120 – Transferências do SUS, Programa: 10.122.0300.1809 – Construção e Aparelhamento de Unidades de Saúde </w:t>
      </w:r>
      <w:proofErr w:type="spellStart"/>
      <w:r w:rsidRPr="002C64BE">
        <w:rPr>
          <w:rFonts w:ascii="Arial" w:hAnsi="Arial" w:cs="Arial"/>
        </w:rPr>
        <w:t>Altp</w:t>
      </w:r>
      <w:proofErr w:type="spellEnd"/>
      <w:r w:rsidRPr="002C64BE">
        <w:rPr>
          <w:rFonts w:ascii="Arial" w:hAnsi="Arial" w:cs="Arial"/>
        </w:rPr>
        <w:t xml:space="preserve">. </w:t>
      </w:r>
      <w:proofErr w:type="gramStart"/>
      <w:r w:rsidRPr="002C64BE">
        <w:rPr>
          <w:rFonts w:ascii="Arial" w:hAnsi="Arial" w:cs="Arial"/>
        </w:rPr>
        <w:t>e</w:t>
      </w:r>
      <w:proofErr w:type="gramEnd"/>
      <w:r w:rsidRPr="002C64BE">
        <w:rPr>
          <w:rFonts w:ascii="Arial" w:hAnsi="Arial" w:cs="Arial"/>
        </w:rPr>
        <w:t xml:space="preserve"> que tem disponibilidade financeira para garantir a execução do objeto do processo, ato contínuo para o Gabinete do Secretário para visto da Declaração e evoluindo para o Gabinete Civil.</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405 </w:t>
      </w:r>
      <w:proofErr w:type="gramStart"/>
      <w:r w:rsidRPr="002C64BE">
        <w:rPr>
          <w:rFonts w:ascii="Arial" w:hAnsi="Arial" w:cs="Arial"/>
        </w:rPr>
        <w:t>observa-se</w:t>
      </w:r>
      <w:proofErr w:type="gramEnd"/>
      <w:r w:rsidRPr="002C64BE">
        <w:rPr>
          <w:rFonts w:ascii="Arial" w:hAnsi="Arial" w:cs="Arial"/>
        </w:rPr>
        <w:t xml:space="preserve"> Despacho PGE/Núcleo nº 2215/2014, da lavra da Procuradora Maria de Fátima Medeiros Tavares, datado de 03.09.2014, informando que o processo encontra-se apto a ser submetido ao crivo do Chefe Executivo por intermédio do Secretário Chefe do Gabinete Civil.</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406/407 consta autorização da lavra do Governador, Teotônio Vilela Filho, datado de 09.09.2014, o Secretário de Estado da Saúde a representar o Estado de Alagoas na celebração do Contrato, ato contínuo que retornem à CEPOFC para conhecimento.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408 </w:t>
      </w:r>
      <w:proofErr w:type="gramStart"/>
      <w:r w:rsidRPr="002C64BE">
        <w:rPr>
          <w:rFonts w:ascii="Arial" w:hAnsi="Arial" w:cs="Arial"/>
        </w:rPr>
        <w:t>verifica-se</w:t>
      </w:r>
      <w:proofErr w:type="gramEnd"/>
      <w:r w:rsidRPr="002C64BE">
        <w:rPr>
          <w:rFonts w:ascii="Arial" w:hAnsi="Arial" w:cs="Arial"/>
        </w:rPr>
        <w:t xml:space="preserve"> encaminhamento dos autos a SECAPRE, para análise jurídico/fiscal e atualização cadastral da empresa emitindo o </w:t>
      </w:r>
      <w:proofErr w:type="spellStart"/>
      <w:r w:rsidRPr="002C64BE">
        <w:rPr>
          <w:rFonts w:ascii="Arial" w:hAnsi="Arial" w:cs="Arial"/>
        </w:rPr>
        <w:t>C.R.C.</w:t>
      </w:r>
      <w:proofErr w:type="spellEnd"/>
      <w:r w:rsidRPr="002C64BE">
        <w:rPr>
          <w:rFonts w:ascii="Arial" w:hAnsi="Arial" w:cs="Arial"/>
        </w:rPr>
        <w:t>, evoluindo em seguida para SETCON.</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409/424 </w:t>
      </w:r>
      <w:proofErr w:type="gramStart"/>
      <w:r w:rsidRPr="002C64BE">
        <w:rPr>
          <w:rFonts w:ascii="Arial" w:hAnsi="Arial" w:cs="Arial"/>
        </w:rPr>
        <w:t>observa-se</w:t>
      </w:r>
      <w:proofErr w:type="gramEnd"/>
      <w:r w:rsidRPr="002C64BE">
        <w:rPr>
          <w:rFonts w:ascii="Arial" w:hAnsi="Arial" w:cs="Arial"/>
        </w:rPr>
        <w:t xml:space="preserve"> </w:t>
      </w:r>
      <w:proofErr w:type="spellStart"/>
      <w:r w:rsidRPr="002C64BE">
        <w:rPr>
          <w:rFonts w:ascii="Arial" w:hAnsi="Arial" w:cs="Arial"/>
        </w:rPr>
        <w:t>C.R.C.</w:t>
      </w:r>
      <w:proofErr w:type="spellEnd"/>
      <w:r w:rsidRPr="002C64BE">
        <w:rPr>
          <w:rFonts w:ascii="Arial" w:hAnsi="Arial" w:cs="Arial"/>
        </w:rPr>
        <w:t xml:space="preserve"> – Certificado de Registro Cadastral, cópia do Cadastro Nacional de Pessoa Jurídica, certidões negativas, documentações </w:t>
      </w:r>
      <w:r w:rsidRPr="002C64BE">
        <w:rPr>
          <w:rFonts w:ascii="Arial" w:hAnsi="Arial" w:cs="Arial"/>
        </w:rPr>
        <w:lastRenderedPageBreak/>
        <w:t xml:space="preserve">contábeis da empresa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424 consta informação </w:t>
      </w:r>
      <w:proofErr w:type="gramStart"/>
      <w:r w:rsidRPr="002C64BE">
        <w:rPr>
          <w:rFonts w:ascii="Arial" w:hAnsi="Arial" w:cs="Arial"/>
        </w:rPr>
        <w:t>da Chefe</w:t>
      </w:r>
      <w:proofErr w:type="gramEnd"/>
      <w:r w:rsidRPr="002C64BE">
        <w:rPr>
          <w:rFonts w:ascii="Arial" w:hAnsi="Arial" w:cs="Arial"/>
        </w:rPr>
        <w:t xml:space="preserve"> do SECAPRE, Janaína Lopes de Oliveira </w:t>
      </w:r>
      <w:proofErr w:type="spellStart"/>
      <w:r w:rsidRPr="002C64BE">
        <w:rPr>
          <w:rFonts w:ascii="Arial" w:hAnsi="Arial" w:cs="Arial"/>
        </w:rPr>
        <w:t>Pedroza</w:t>
      </w:r>
      <w:proofErr w:type="spellEnd"/>
      <w:r w:rsidRPr="002C64BE">
        <w:rPr>
          <w:rFonts w:ascii="Arial" w:hAnsi="Arial" w:cs="Arial"/>
        </w:rPr>
        <w:t xml:space="preserve">, que após a análise da estimativa de preço e demonstrativos de preços na ata, fica concluído que a empresa vencedora é 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evoluindo os autos para SETCON.</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425/433 </w:t>
      </w:r>
      <w:proofErr w:type="gramStart"/>
      <w:r w:rsidRPr="002C64BE">
        <w:rPr>
          <w:rFonts w:ascii="Arial" w:hAnsi="Arial" w:cs="Arial"/>
        </w:rPr>
        <w:t>verifica-se</w:t>
      </w:r>
      <w:proofErr w:type="gramEnd"/>
      <w:r w:rsidRPr="002C64BE">
        <w:rPr>
          <w:rFonts w:ascii="Arial" w:hAnsi="Arial" w:cs="Arial"/>
        </w:rPr>
        <w:t xml:space="preserve"> documentação apresentada pela empresa vencedora como, Procuração em nome das funcionárias, Cláudia Pires de Oliveira Guerra e Paula Rita </w:t>
      </w:r>
      <w:proofErr w:type="spellStart"/>
      <w:r w:rsidRPr="002C64BE">
        <w:rPr>
          <w:rFonts w:ascii="Arial" w:hAnsi="Arial" w:cs="Arial"/>
        </w:rPr>
        <w:t>Cherin</w:t>
      </w:r>
      <w:proofErr w:type="spellEnd"/>
      <w:r w:rsidRPr="002C64BE">
        <w:rPr>
          <w:rFonts w:ascii="Arial" w:hAnsi="Arial" w:cs="Arial"/>
        </w:rPr>
        <w:t xml:space="preserve"> de Nóbrega, cópia dos documentos pessoais, cópia da publicação no DOE, datado em 10.09.2014, cópia da Certidão Falimentar e cópia das Certidões Negativas.</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434/444 </w:t>
      </w:r>
      <w:proofErr w:type="gramStart"/>
      <w:r w:rsidRPr="002C64BE">
        <w:rPr>
          <w:rFonts w:ascii="Arial" w:hAnsi="Arial" w:cs="Arial"/>
        </w:rPr>
        <w:t>consta</w:t>
      </w:r>
      <w:proofErr w:type="gramEnd"/>
      <w:r w:rsidRPr="002C64BE">
        <w:rPr>
          <w:rFonts w:ascii="Arial" w:hAnsi="Arial" w:cs="Arial"/>
        </w:rPr>
        <w:t xml:space="preserve"> Contrato nº 197/2014-SESAU, com a empresa vencedora GE </w:t>
      </w:r>
      <w:proofErr w:type="spellStart"/>
      <w:r w:rsidRPr="002C64BE">
        <w:rPr>
          <w:rFonts w:ascii="Arial" w:hAnsi="Arial" w:cs="Arial"/>
        </w:rPr>
        <w:t>Healthcare</w:t>
      </w:r>
      <w:proofErr w:type="spellEnd"/>
      <w:r w:rsidRPr="002C64BE">
        <w:rPr>
          <w:rFonts w:ascii="Arial" w:hAnsi="Arial" w:cs="Arial"/>
        </w:rPr>
        <w:t xml:space="preserve"> do Brasil Comércio e Serviços para Equipamentos Médicos Hospitalares Ltda. e Termo de Referência.</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445/446 consta Despacho-</w:t>
      </w:r>
      <w:proofErr w:type="gramStart"/>
      <w:r w:rsidRPr="002C64BE">
        <w:rPr>
          <w:rFonts w:ascii="Arial" w:hAnsi="Arial" w:cs="Arial"/>
        </w:rPr>
        <w:t>D.</w:t>
      </w:r>
      <w:proofErr w:type="gramEnd"/>
      <w:r w:rsidRPr="002C64BE">
        <w:rPr>
          <w:rFonts w:ascii="Arial" w:hAnsi="Arial" w:cs="Arial"/>
        </w:rPr>
        <w:t xml:space="preserve">SETCON, da lavra da Assessora Técnica, Suely Vieira de Andrade Damasceno, datado de 24.10.2014, encaminhando os autos para o Gabinete do Secretário para conhecimento e assinaturas, ato contínuo para o SETCON, para prosseguimento.  </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447 </w:t>
      </w:r>
      <w:proofErr w:type="gramStart"/>
      <w:r w:rsidRPr="002C64BE">
        <w:rPr>
          <w:rFonts w:ascii="Arial" w:hAnsi="Arial" w:cs="Arial"/>
        </w:rPr>
        <w:t>verifica-se</w:t>
      </w:r>
      <w:proofErr w:type="gramEnd"/>
      <w:r w:rsidRPr="002C64BE">
        <w:rPr>
          <w:rFonts w:ascii="Arial" w:hAnsi="Arial" w:cs="Arial"/>
        </w:rPr>
        <w:t xml:space="preserve"> cópia da publicação no DOE, datado em 04.11.2014.</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448 consta Despacho-</w:t>
      </w:r>
      <w:proofErr w:type="gramStart"/>
      <w:r w:rsidRPr="002C64BE">
        <w:rPr>
          <w:rFonts w:ascii="Arial" w:hAnsi="Arial" w:cs="Arial"/>
        </w:rPr>
        <w:t>D.</w:t>
      </w:r>
      <w:proofErr w:type="gramEnd"/>
      <w:r w:rsidRPr="002C64BE">
        <w:rPr>
          <w:rFonts w:ascii="Arial" w:hAnsi="Arial" w:cs="Arial"/>
        </w:rPr>
        <w:t>SETCON, da lavra da Assessora Técnica, Suely Vieira de Andrade Damasceno, datado de 12.11.2014, encaminhando os autos para emissão da Nota Fiscal e Empenho.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449 </w:t>
      </w:r>
      <w:proofErr w:type="gramStart"/>
      <w:r w:rsidRPr="002C64BE">
        <w:rPr>
          <w:rFonts w:ascii="Arial" w:hAnsi="Arial" w:cs="Arial"/>
        </w:rPr>
        <w:t>verifica-se</w:t>
      </w:r>
      <w:proofErr w:type="gramEnd"/>
      <w:r w:rsidRPr="002C64BE">
        <w:rPr>
          <w:rFonts w:ascii="Arial" w:hAnsi="Arial" w:cs="Arial"/>
        </w:rPr>
        <w:t xml:space="preserve"> informação, da lavra da Coordenadora Setorial de Gestão Financeira e Contábil, </w:t>
      </w:r>
      <w:proofErr w:type="spellStart"/>
      <w:r w:rsidRPr="002C64BE">
        <w:rPr>
          <w:rFonts w:ascii="Arial" w:hAnsi="Arial" w:cs="Arial"/>
        </w:rPr>
        <w:t>Izolda</w:t>
      </w:r>
      <w:proofErr w:type="spellEnd"/>
      <w:r w:rsidRPr="002C64BE">
        <w:rPr>
          <w:rFonts w:ascii="Arial" w:hAnsi="Arial" w:cs="Arial"/>
        </w:rPr>
        <w:t xml:space="preserve"> Novais de Melo Duarte, datado de 26.11.2014, que tem disponibilidade financeira e que será através da Fonte 150 – PROCONFIS, ao invés da Fonte 152 (PROINVEST), ato contínuo para </w:t>
      </w:r>
      <w:proofErr w:type="spellStart"/>
      <w:r w:rsidRPr="002C64BE">
        <w:rPr>
          <w:rFonts w:ascii="Arial" w:hAnsi="Arial" w:cs="Arial"/>
        </w:rPr>
        <w:t>Apostilamento</w:t>
      </w:r>
      <w:proofErr w:type="spellEnd"/>
      <w:r w:rsidRPr="002C64BE">
        <w:rPr>
          <w:rFonts w:ascii="Arial" w:hAnsi="Arial" w:cs="Arial"/>
        </w:rPr>
        <w:t xml:space="preserve"> do Contrato nº 197/2014 para o SETCON.</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450 </w:t>
      </w:r>
      <w:proofErr w:type="gramStart"/>
      <w:r w:rsidRPr="002C64BE">
        <w:rPr>
          <w:rFonts w:ascii="Arial" w:hAnsi="Arial" w:cs="Arial"/>
        </w:rPr>
        <w:t>observa-se</w:t>
      </w:r>
      <w:proofErr w:type="gramEnd"/>
      <w:r w:rsidRPr="002C64BE">
        <w:rPr>
          <w:rFonts w:ascii="Arial" w:hAnsi="Arial" w:cs="Arial"/>
        </w:rPr>
        <w:t xml:space="preserve"> Despacho, da lavra do Gerente de Orçamento, </w:t>
      </w:r>
      <w:proofErr w:type="spellStart"/>
      <w:r w:rsidRPr="002C64BE">
        <w:rPr>
          <w:rFonts w:ascii="Arial" w:hAnsi="Arial" w:cs="Arial"/>
        </w:rPr>
        <w:t>Sonivaldo</w:t>
      </w:r>
      <w:proofErr w:type="spellEnd"/>
      <w:r w:rsidRPr="002C64BE">
        <w:rPr>
          <w:rFonts w:ascii="Arial" w:hAnsi="Arial" w:cs="Arial"/>
        </w:rPr>
        <w:t xml:space="preserve"> Fernandes de Almeida, datado de 26.11.2014, informando como deverá ser empenhada a despesa, evoluindo ao Setor de Contrato.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451/452 consta Despacho-</w:t>
      </w:r>
      <w:proofErr w:type="gramStart"/>
      <w:r w:rsidRPr="002C64BE">
        <w:rPr>
          <w:rFonts w:ascii="Arial" w:hAnsi="Arial" w:cs="Arial"/>
        </w:rPr>
        <w:t>D.</w:t>
      </w:r>
      <w:proofErr w:type="gramEnd"/>
      <w:r w:rsidRPr="002C64BE">
        <w:rPr>
          <w:rFonts w:ascii="Arial" w:hAnsi="Arial" w:cs="Arial"/>
        </w:rPr>
        <w:t xml:space="preserve">SETCON, da lavra da Assessora Técnica, Suely Vieira de Andrade Damasceno, datado de 26.09.2014, encaminhando os autos com o Primeiro termo de </w:t>
      </w:r>
      <w:proofErr w:type="spellStart"/>
      <w:r w:rsidRPr="002C64BE">
        <w:rPr>
          <w:rFonts w:ascii="Arial" w:hAnsi="Arial" w:cs="Arial"/>
        </w:rPr>
        <w:t>Apostilamento</w:t>
      </w:r>
      <w:proofErr w:type="spellEnd"/>
      <w:r w:rsidRPr="002C64BE">
        <w:rPr>
          <w:rFonts w:ascii="Arial" w:hAnsi="Arial" w:cs="Arial"/>
        </w:rPr>
        <w:t xml:space="preserve"> ao Contrato nº 197/2014 para o Gabinete do Secretário para conhecimento e assinaturas, ato contínuo retornar para o SETCON, para prosseguimento.  </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lastRenderedPageBreak/>
        <w:t xml:space="preserve">As Fls. 453 </w:t>
      </w:r>
      <w:proofErr w:type="gramStart"/>
      <w:r w:rsidRPr="002C64BE">
        <w:rPr>
          <w:rFonts w:ascii="Arial" w:hAnsi="Arial" w:cs="Arial"/>
        </w:rPr>
        <w:t>verifica-se</w:t>
      </w:r>
      <w:proofErr w:type="gramEnd"/>
      <w:r w:rsidRPr="002C64BE">
        <w:rPr>
          <w:rFonts w:ascii="Arial" w:hAnsi="Arial" w:cs="Arial"/>
        </w:rPr>
        <w:t xml:space="preserve"> Primeiro Termo de </w:t>
      </w:r>
      <w:proofErr w:type="spellStart"/>
      <w:r w:rsidRPr="002C64BE">
        <w:rPr>
          <w:rFonts w:ascii="Arial" w:hAnsi="Arial" w:cs="Arial"/>
        </w:rPr>
        <w:t>Apostilamento</w:t>
      </w:r>
      <w:proofErr w:type="spellEnd"/>
      <w:r w:rsidRPr="002C64BE">
        <w:rPr>
          <w:rFonts w:ascii="Arial" w:hAnsi="Arial" w:cs="Arial"/>
        </w:rPr>
        <w:t xml:space="preserve"> ao Contrato nº 197/2014-SESAU.</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As Fls. 454 consta Despacho-</w:t>
      </w:r>
      <w:proofErr w:type="gramStart"/>
      <w:r w:rsidRPr="002C64BE">
        <w:rPr>
          <w:rFonts w:ascii="Arial" w:hAnsi="Arial" w:cs="Arial"/>
        </w:rPr>
        <w:t>D.</w:t>
      </w:r>
      <w:proofErr w:type="gramEnd"/>
      <w:r w:rsidRPr="002C64BE">
        <w:rPr>
          <w:rFonts w:ascii="Arial" w:hAnsi="Arial" w:cs="Arial"/>
        </w:rPr>
        <w:t>SETCON, da lavra da Assessora Técnica, Suely Vieira de Andrade Damasceno, datado de 26.11.2014, solicitando a alteração da dotação orçamentária referente ao Contrato nº 197/2014, evoluindo para à emissão de nota de empenho.</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455 observa-se nota de empenho nº 2014NE22847, referente </w:t>
      </w:r>
      <w:proofErr w:type="gramStart"/>
      <w:r w:rsidRPr="002C64BE">
        <w:rPr>
          <w:rFonts w:ascii="Arial" w:hAnsi="Arial" w:cs="Arial"/>
        </w:rPr>
        <w:t>a</w:t>
      </w:r>
      <w:proofErr w:type="gramEnd"/>
      <w:r w:rsidRPr="002C64BE">
        <w:rPr>
          <w:rFonts w:ascii="Arial" w:hAnsi="Arial" w:cs="Arial"/>
        </w:rPr>
        <w:t xml:space="preserve"> aquisição de ventiladores volumétricos marca GE, Mod. </w:t>
      </w:r>
      <w:proofErr w:type="spellStart"/>
      <w:r w:rsidRPr="002C64BE">
        <w:rPr>
          <w:rFonts w:ascii="Arial" w:hAnsi="Arial" w:cs="Arial"/>
        </w:rPr>
        <w:t>Engtrom</w:t>
      </w:r>
      <w:proofErr w:type="spellEnd"/>
      <w:r w:rsidRPr="002C64BE">
        <w:rPr>
          <w:rFonts w:ascii="Arial" w:hAnsi="Arial" w:cs="Arial"/>
        </w:rPr>
        <w:t xml:space="preserve"> </w:t>
      </w:r>
      <w:proofErr w:type="spellStart"/>
      <w:r w:rsidRPr="002C64BE">
        <w:rPr>
          <w:rFonts w:ascii="Arial" w:hAnsi="Arial" w:cs="Arial"/>
        </w:rPr>
        <w:t>Carestation</w:t>
      </w:r>
      <w:proofErr w:type="spellEnd"/>
      <w:r w:rsidRPr="002C64BE">
        <w:rPr>
          <w:rFonts w:ascii="Arial" w:hAnsi="Arial" w:cs="Arial"/>
        </w:rPr>
        <w:t xml:space="preserve">, </w:t>
      </w:r>
      <w:proofErr w:type="spellStart"/>
      <w:r w:rsidRPr="002C64BE">
        <w:rPr>
          <w:rFonts w:ascii="Arial" w:hAnsi="Arial" w:cs="Arial"/>
        </w:rPr>
        <w:t>Fab</w:t>
      </w:r>
      <w:proofErr w:type="spellEnd"/>
      <w:r w:rsidRPr="002C64BE">
        <w:rPr>
          <w:rFonts w:ascii="Arial" w:hAnsi="Arial" w:cs="Arial"/>
        </w:rPr>
        <w:t xml:space="preserve">. </w:t>
      </w:r>
      <w:proofErr w:type="spellStart"/>
      <w:r w:rsidRPr="002C64BE">
        <w:rPr>
          <w:rFonts w:ascii="Arial" w:hAnsi="Arial" w:cs="Arial"/>
        </w:rPr>
        <w:t>Datex</w:t>
      </w:r>
      <w:proofErr w:type="spellEnd"/>
      <w:r w:rsidRPr="002C64BE">
        <w:rPr>
          <w:rFonts w:ascii="Arial" w:hAnsi="Arial" w:cs="Arial"/>
        </w:rPr>
        <w:t xml:space="preserve"> </w:t>
      </w:r>
      <w:proofErr w:type="spellStart"/>
      <w:r w:rsidRPr="002C64BE">
        <w:rPr>
          <w:rFonts w:ascii="Arial" w:hAnsi="Arial" w:cs="Arial"/>
        </w:rPr>
        <w:t>Ohmeda</w:t>
      </w:r>
      <w:proofErr w:type="spellEnd"/>
      <w:r w:rsidRPr="002C64BE">
        <w:rPr>
          <w:rFonts w:ascii="Arial" w:hAnsi="Arial" w:cs="Arial"/>
        </w:rPr>
        <w:t>, conforme Contrato nº 197/2014, Pregão Eletrônico nº 008/2014, todos destinados ao HGE.</w:t>
      </w:r>
    </w:p>
    <w:p w:rsidR="005429AF" w:rsidRPr="002C64BE" w:rsidRDefault="005429AF" w:rsidP="005429AF">
      <w:pPr>
        <w:pStyle w:val="PargrafodaLista"/>
        <w:numPr>
          <w:ilvl w:val="0"/>
          <w:numId w:val="12"/>
        </w:numPr>
        <w:tabs>
          <w:tab w:val="left" w:pos="1276"/>
          <w:tab w:val="left" w:pos="1701"/>
          <w:tab w:val="left" w:pos="1843"/>
        </w:tabs>
        <w:suppressAutoHyphens/>
        <w:spacing w:after="0" w:line="360" w:lineRule="auto"/>
        <w:rPr>
          <w:rFonts w:ascii="Arial" w:hAnsi="Arial" w:cs="Arial"/>
        </w:rPr>
      </w:pPr>
      <w:r w:rsidRPr="002C64BE">
        <w:rPr>
          <w:rFonts w:ascii="Arial" w:hAnsi="Arial" w:cs="Arial"/>
        </w:rPr>
        <w:t xml:space="preserve">As Fls. 456/457 </w:t>
      </w:r>
      <w:proofErr w:type="gramStart"/>
      <w:r w:rsidRPr="002C64BE">
        <w:rPr>
          <w:rFonts w:ascii="Arial" w:hAnsi="Arial" w:cs="Arial"/>
        </w:rPr>
        <w:t>verifica-se</w:t>
      </w:r>
      <w:proofErr w:type="gramEnd"/>
      <w:r w:rsidRPr="002C64BE">
        <w:rPr>
          <w:rFonts w:ascii="Arial" w:hAnsi="Arial" w:cs="Arial"/>
        </w:rPr>
        <w:t xml:space="preserve"> Despacho PGE-PLIC-CD nº 3.340/2015, da lavra da Procuradora de Estado </w:t>
      </w:r>
      <w:proofErr w:type="spellStart"/>
      <w:r w:rsidRPr="002C64BE">
        <w:rPr>
          <w:rFonts w:ascii="Arial" w:hAnsi="Arial" w:cs="Arial"/>
        </w:rPr>
        <w:t>Samya</w:t>
      </w:r>
      <w:proofErr w:type="spellEnd"/>
      <w:r w:rsidRPr="002C64BE">
        <w:rPr>
          <w:rFonts w:ascii="Arial" w:hAnsi="Arial" w:cs="Arial"/>
        </w:rPr>
        <w:t xml:space="preserve"> </w:t>
      </w:r>
      <w:proofErr w:type="spellStart"/>
      <w:r w:rsidRPr="002C64BE">
        <w:rPr>
          <w:rFonts w:ascii="Arial" w:hAnsi="Arial" w:cs="Arial"/>
        </w:rPr>
        <w:t>Suruagy</w:t>
      </w:r>
      <w:proofErr w:type="spellEnd"/>
      <w:r w:rsidRPr="002C64BE">
        <w:rPr>
          <w:rFonts w:ascii="Arial" w:hAnsi="Arial" w:cs="Arial"/>
        </w:rPr>
        <w:t xml:space="preserve"> do Amaral, datado de 26.11.2015, informando que já foi objeto de análise e aprovação por parte desse órgão, que como essa etapa é de execução e pagamento foge da alçada de competência dessa PGE, retornando os autos à SESAU, ato contínuo ASTEC para conhecimento.</w:t>
      </w:r>
    </w:p>
    <w:p w:rsidR="005429AF" w:rsidRPr="002C64BE" w:rsidRDefault="005429AF" w:rsidP="005429AF">
      <w:pPr>
        <w:pStyle w:val="PargrafodaLista"/>
        <w:tabs>
          <w:tab w:val="left" w:pos="1276"/>
          <w:tab w:val="left" w:pos="1701"/>
          <w:tab w:val="left" w:pos="1843"/>
        </w:tabs>
        <w:suppressAutoHyphens/>
        <w:spacing w:before="0" w:after="0" w:line="360" w:lineRule="auto"/>
        <w:ind w:left="1429"/>
        <w:contextualSpacing w:val="0"/>
        <w:rPr>
          <w:rFonts w:ascii="Arial" w:hAnsi="Arial" w:cs="Arial"/>
        </w:rPr>
      </w:pPr>
    </w:p>
    <w:p w:rsidR="007F1011" w:rsidRPr="002C64BE" w:rsidRDefault="007F1011" w:rsidP="00AA6E6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ind w:firstLine="709"/>
        <w:rPr>
          <w:rFonts w:ascii="Arial" w:hAnsi="Arial" w:cs="Arial"/>
          <w:b/>
        </w:rPr>
      </w:pPr>
      <w:r w:rsidRPr="002C64BE">
        <w:rPr>
          <w:rFonts w:ascii="Arial" w:hAnsi="Arial" w:cs="Arial"/>
          <w:b/>
        </w:rPr>
        <w:t>1 - RELATÓRIO</w:t>
      </w:r>
    </w:p>
    <w:p w:rsidR="007F1011" w:rsidRPr="002C64BE" w:rsidRDefault="007F1011" w:rsidP="005D3A10">
      <w:pPr>
        <w:pStyle w:val="SemEspaamento"/>
        <w:spacing w:line="360" w:lineRule="auto"/>
        <w:ind w:left="720" w:firstLine="709"/>
        <w:jc w:val="both"/>
        <w:rPr>
          <w:rFonts w:ascii="Arial" w:hAnsi="Arial" w:cs="Arial"/>
          <w:b/>
          <w:u w:val="single"/>
        </w:rPr>
      </w:pPr>
    </w:p>
    <w:p w:rsidR="007F1011" w:rsidRPr="002C64BE" w:rsidRDefault="007F1011" w:rsidP="005D3A10">
      <w:pPr>
        <w:pStyle w:val="SemEspaamento"/>
        <w:spacing w:line="360" w:lineRule="auto"/>
        <w:ind w:firstLine="709"/>
        <w:jc w:val="both"/>
        <w:rPr>
          <w:rFonts w:ascii="Arial" w:hAnsi="Arial" w:cs="Arial"/>
          <w:b/>
          <w:u w:val="single"/>
        </w:rPr>
      </w:pPr>
      <w:r w:rsidRPr="002C64BE">
        <w:rPr>
          <w:rFonts w:ascii="Arial" w:hAnsi="Arial" w:cs="Arial"/>
          <w:b/>
          <w:u w:val="single"/>
        </w:rPr>
        <w:t>I - PRELIMINARMENTE</w:t>
      </w:r>
    </w:p>
    <w:p w:rsidR="00C5776F" w:rsidRPr="002C64BE" w:rsidRDefault="00C5776F" w:rsidP="005D3A10">
      <w:pPr>
        <w:spacing w:after="0" w:line="360" w:lineRule="auto"/>
        <w:ind w:firstLine="709"/>
        <w:jc w:val="both"/>
        <w:rPr>
          <w:rFonts w:ascii="Arial" w:hAnsi="Arial" w:cs="Arial"/>
        </w:rPr>
      </w:pPr>
    </w:p>
    <w:p w:rsidR="00C5776F" w:rsidRPr="002C64BE" w:rsidRDefault="00C5776F" w:rsidP="005D3A10">
      <w:pPr>
        <w:spacing w:after="0" w:line="360" w:lineRule="auto"/>
        <w:ind w:firstLine="709"/>
        <w:jc w:val="both"/>
        <w:rPr>
          <w:rFonts w:ascii="Arial" w:eastAsia="Arial" w:hAnsi="Arial" w:cs="Arial"/>
        </w:rPr>
      </w:pPr>
      <w:r w:rsidRPr="002C64BE">
        <w:rPr>
          <w:rFonts w:ascii="Arial" w:hAnsi="Arial" w:cs="Arial"/>
        </w:rPr>
        <w:t xml:space="preserve">Observa-se que o Processo de </w:t>
      </w:r>
      <w:r w:rsidR="00380B37" w:rsidRPr="002C64BE">
        <w:rPr>
          <w:rFonts w:ascii="Arial" w:hAnsi="Arial" w:cs="Arial"/>
        </w:rPr>
        <w:t>informação</w:t>
      </w:r>
      <w:r w:rsidRPr="002C64BE">
        <w:rPr>
          <w:rFonts w:ascii="Arial" w:hAnsi="Arial" w:cs="Arial"/>
        </w:rPr>
        <w:t xml:space="preserve"> d</w:t>
      </w:r>
      <w:r w:rsidR="00B259AC" w:rsidRPr="002C64BE">
        <w:rPr>
          <w:rFonts w:ascii="Arial" w:hAnsi="Arial" w:cs="Arial"/>
        </w:rPr>
        <w:t xml:space="preserve">o Hospital Geral do Estado, solicita autorização para pagamento para a empresa </w:t>
      </w:r>
      <w:r w:rsidR="00E2026C" w:rsidRPr="002C64BE">
        <w:rPr>
          <w:rFonts w:ascii="Arial" w:hAnsi="Arial" w:cs="Arial"/>
          <w:b/>
        </w:rPr>
        <w:t>GE HEALTHCARE DO BRASIL COM E SERV. PARA EQUIP. MED. HOSP. LTDA.</w:t>
      </w:r>
      <w:r w:rsidR="00B259AC" w:rsidRPr="002C64BE">
        <w:rPr>
          <w:rFonts w:ascii="Arial" w:hAnsi="Arial" w:cs="Arial"/>
          <w:b/>
        </w:rPr>
        <w:t xml:space="preserve"> </w:t>
      </w:r>
      <w:r w:rsidRPr="002C64BE">
        <w:rPr>
          <w:rFonts w:ascii="Arial" w:hAnsi="Arial" w:cs="Arial"/>
        </w:rPr>
        <w:t xml:space="preserve">referente </w:t>
      </w:r>
      <w:r w:rsidR="00E2026C" w:rsidRPr="002C64BE">
        <w:rPr>
          <w:rFonts w:ascii="Arial" w:hAnsi="Arial" w:cs="Arial"/>
        </w:rPr>
        <w:t>à</w:t>
      </w:r>
      <w:r w:rsidRPr="002C64BE">
        <w:rPr>
          <w:rFonts w:ascii="Arial" w:hAnsi="Arial" w:cs="Arial"/>
        </w:rPr>
        <w:t xml:space="preserve"> </w:t>
      </w:r>
      <w:r w:rsidR="00B259AC" w:rsidRPr="002C64BE">
        <w:rPr>
          <w:rFonts w:ascii="Arial" w:hAnsi="Arial" w:cs="Arial"/>
        </w:rPr>
        <w:t>aquisição de 14 (quatorze) ventiladores (respiradores) volumétricos, sob exame, foi conferido e encontra-se em obediência ao</w:t>
      </w:r>
      <w:r w:rsidRPr="002C64BE">
        <w:rPr>
          <w:rFonts w:ascii="Arial" w:hAnsi="Arial" w:cs="Arial"/>
        </w:rPr>
        <w:t xml:space="preserve"> Art. </w:t>
      </w:r>
      <w:r w:rsidRPr="002C64BE">
        <w:rPr>
          <w:rFonts w:ascii="Arial" w:hAnsi="Arial" w:cs="Arial"/>
          <w:b/>
        </w:rPr>
        <w:t xml:space="preserve">63 </w:t>
      </w:r>
      <w:r w:rsidRPr="002C64BE">
        <w:rPr>
          <w:rFonts w:ascii="Arial" w:hAnsi="Arial" w:cs="Arial"/>
        </w:rPr>
        <w:t>da</w:t>
      </w:r>
      <w:r w:rsidRPr="002C64BE">
        <w:rPr>
          <w:rFonts w:ascii="Arial" w:hAnsi="Arial" w:cs="Arial"/>
          <w:b/>
        </w:rPr>
        <w:t xml:space="preserve"> Lei Federal nº 4.320/64</w:t>
      </w:r>
      <w:r w:rsidRPr="002C64BE">
        <w:rPr>
          <w:rFonts w:ascii="Arial" w:hAnsi="Arial" w:cs="Arial"/>
        </w:rPr>
        <w:t>.</w:t>
      </w:r>
    </w:p>
    <w:p w:rsidR="007F1011" w:rsidRPr="00E07533" w:rsidRDefault="007F1011" w:rsidP="005D3A10">
      <w:pPr>
        <w:spacing w:after="0" w:line="360" w:lineRule="auto"/>
        <w:ind w:firstLine="709"/>
        <w:jc w:val="both"/>
        <w:rPr>
          <w:rFonts w:ascii="Arial" w:hAnsi="Arial" w:cs="Arial"/>
          <w:color w:val="FF0000"/>
        </w:rPr>
      </w:pPr>
    </w:p>
    <w:p w:rsidR="007F1011" w:rsidRPr="002C64BE" w:rsidRDefault="007F1011" w:rsidP="00AA6E6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ind w:firstLine="709"/>
        <w:jc w:val="both"/>
        <w:rPr>
          <w:rFonts w:ascii="Arial" w:hAnsi="Arial" w:cs="Arial"/>
          <w:b/>
        </w:rPr>
      </w:pPr>
      <w:r w:rsidRPr="002C64BE">
        <w:rPr>
          <w:rFonts w:ascii="Arial" w:hAnsi="Arial" w:cs="Arial"/>
          <w:b/>
        </w:rPr>
        <w:t xml:space="preserve">2 – DO EXAME DOS AUTOS </w:t>
      </w:r>
    </w:p>
    <w:p w:rsidR="007F1011" w:rsidRPr="002C64BE" w:rsidRDefault="007F1011" w:rsidP="005D3A10">
      <w:pPr>
        <w:pStyle w:val="SemEspaamento"/>
        <w:spacing w:line="360" w:lineRule="auto"/>
        <w:ind w:firstLine="709"/>
        <w:jc w:val="both"/>
        <w:rPr>
          <w:rFonts w:ascii="Arial" w:hAnsi="Arial" w:cs="Arial"/>
        </w:rPr>
      </w:pPr>
      <w:r w:rsidRPr="002C64BE">
        <w:rPr>
          <w:rFonts w:ascii="Arial" w:hAnsi="Arial" w:cs="Arial"/>
        </w:rPr>
        <w:t xml:space="preserve">    </w:t>
      </w:r>
    </w:p>
    <w:p w:rsidR="0073281F" w:rsidRPr="002C64BE" w:rsidRDefault="007F1011" w:rsidP="005D3A10">
      <w:pPr>
        <w:pStyle w:val="SemEspaamento"/>
        <w:spacing w:line="360" w:lineRule="auto"/>
        <w:ind w:firstLine="709"/>
        <w:jc w:val="both"/>
        <w:rPr>
          <w:rFonts w:ascii="Arial" w:hAnsi="Arial" w:cs="Arial"/>
        </w:rPr>
      </w:pPr>
      <w:r w:rsidRPr="002C64BE">
        <w:rPr>
          <w:rFonts w:ascii="Arial" w:hAnsi="Arial" w:cs="Arial"/>
        </w:rPr>
        <w:t xml:space="preserve">Feitas as considerações PRELIMINARES acima expostas, passamos a analisar os aspectos que merecem relevo na aferição da </w:t>
      </w:r>
      <w:r w:rsidRPr="002C64BE">
        <w:rPr>
          <w:rFonts w:ascii="Arial" w:hAnsi="Arial" w:cs="Arial"/>
          <w:b/>
          <w:i/>
        </w:rPr>
        <w:t>“análise e emissão de parecer técnico”</w:t>
      </w:r>
      <w:r w:rsidRPr="002C64BE">
        <w:rPr>
          <w:rFonts w:ascii="Arial" w:hAnsi="Arial" w:cs="Arial"/>
          <w:b/>
        </w:rPr>
        <w:t>,</w:t>
      </w:r>
      <w:r w:rsidRPr="002C64BE">
        <w:rPr>
          <w:rFonts w:ascii="Arial" w:hAnsi="Arial" w:cs="Arial"/>
        </w:rPr>
        <w:t xml:space="preserve"> conforme requerido pela superintendência de auditagem desta CGE/AL (fls. </w:t>
      </w:r>
      <w:r w:rsidR="00B259AC" w:rsidRPr="002C64BE">
        <w:rPr>
          <w:rFonts w:ascii="Arial" w:hAnsi="Arial" w:cs="Arial"/>
        </w:rPr>
        <w:t>22</w:t>
      </w:r>
      <w:r w:rsidRPr="002C64BE">
        <w:rPr>
          <w:rFonts w:ascii="Arial" w:hAnsi="Arial" w:cs="Arial"/>
        </w:rPr>
        <w:t>)</w:t>
      </w:r>
      <w:r w:rsidR="0050147B" w:rsidRPr="002C64BE">
        <w:rPr>
          <w:rFonts w:ascii="Arial" w:hAnsi="Arial" w:cs="Arial"/>
        </w:rPr>
        <w:t>, como segue:</w:t>
      </w:r>
    </w:p>
    <w:p w:rsidR="000217C8" w:rsidRPr="0016236C" w:rsidRDefault="000217C8" w:rsidP="000217C8">
      <w:pPr>
        <w:pStyle w:val="SemEspaamento"/>
        <w:spacing w:line="360" w:lineRule="auto"/>
        <w:ind w:firstLine="708"/>
        <w:jc w:val="both"/>
        <w:rPr>
          <w:rFonts w:ascii="Arial" w:hAnsi="Arial" w:cs="Arial"/>
        </w:rPr>
      </w:pPr>
      <w:r w:rsidRPr="00781A9B">
        <w:rPr>
          <w:rFonts w:ascii="Arial" w:hAnsi="Arial" w:cs="Arial"/>
        </w:rPr>
        <w:t xml:space="preserve">2.1 – A contratação da empresa </w:t>
      </w:r>
      <w:r w:rsidR="002C64BE" w:rsidRPr="00781A9B">
        <w:rPr>
          <w:rFonts w:ascii="Arial" w:hAnsi="Arial" w:cs="Arial"/>
          <w:b/>
        </w:rPr>
        <w:t xml:space="preserve">GE </w:t>
      </w:r>
      <w:proofErr w:type="spellStart"/>
      <w:r w:rsidR="002C64BE" w:rsidRPr="00781A9B">
        <w:rPr>
          <w:rFonts w:ascii="Arial" w:hAnsi="Arial" w:cs="Arial"/>
          <w:b/>
        </w:rPr>
        <w:t>Healthcare</w:t>
      </w:r>
      <w:proofErr w:type="spellEnd"/>
      <w:r w:rsidR="002C64BE" w:rsidRPr="00781A9B">
        <w:rPr>
          <w:rFonts w:ascii="Arial" w:hAnsi="Arial" w:cs="Arial"/>
          <w:b/>
        </w:rPr>
        <w:t xml:space="preserve"> do Brasil Com. E Serv. P </w:t>
      </w:r>
      <w:proofErr w:type="spellStart"/>
      <w:r w:rsidR="002C64BE" w:rsidRPr="00781A9B">
        <w:rPr>
          <w:rFonts w:ascii="Arial" w:hAnsi="Arial" w:cs="Arial"/>
          <w:b/>
        </w:rPr>
        <w:t>Equip</w:t>
      </w:r>
      <w:proofErr w:type="spellEnd"/>
      <w:r w:rsidR="002C64BE" w:rsidRPr="00781A9B">
        <w:rPr>
          <w:rFonts w:ascii="Arial" w:hAnsi="Arial" w:cs="Arial"/>
          <w:b/>
        </w:rPr>
        <w:t xml:space="preserve"> </w:t>
      </w:r>
      <w:proofErr w:type="spellStart"/>
      <w:r w:rsidR="002C64BE" w:rsidRPr="00781A9B">
        <w:rPr>
          <w:rFonts w:ascii="Arial" w:hAnsi="Arial" w:cs="Arial"/>
          <w:b/>
        </w:rPr>
        <w:t>Med</w:t>
      </w:r>
      <w:proofErr w:type="spellEnd"/>
      <w:r w:rsidR="002C64BE" w:rsidRPr="00781A9B">
        <w:rPr>
          <w:rFonts w:ascii="Arial" w:hAnsi="Arial" w:cs="Arial"/>
          <w:b/>
        </w:rPr>
        <w:t xml:space="preserve"> </w:t>
      </w:r>
      <w:proofErr w:type="spellStart"/>
      <w:r w:rsidR="002C64BE" w:rsidRPr="00781A9B">
        <w:rPr>
          <w:rFonts w:ascii="Arial" w:hAnsi="Arial" w:cs="Arial"/>
          <w:b/>
        </w:rPr>
        <w:t>Hospit</w:t>
      </w:r>
      <w:proofErr w:type="spellEnd"/>
      <w:r w:rsidR="002C64BE" w:rsidRPr="00781A9B">
        <w:rPr>
          <w:rFonts w:ascii="Arial" w:hAnsi="Arial" w:cs="Arial"/>
          <w:b/>
        </w:rPr>
        <w:t xml:space="preserve"> Ltda.</w:t>
      </w:r>
      <w:r w:rsidR="003A5E09">
        <w:rPr>
          <w:rFonts w:ascii="Arial" w:hAnsi="Arial" w:cs="Arial"/>
          <w:b/>
        </w:rPr>
        <w:t xml:space="preserve">, </w:t>
      </w:r>
      <w:r w:rsidR="003A5E09">
        <w:rPr>
          <w:rFonts w:ascii="Arial" w:hAnsi="Arial" w:cs="Arial"/>
        </w:rPr>
        <w:t>foi feita</w:t>
      </w:r>
      <w:r w:rsidR="003A5E09" w:rsidRPr="003A5E09">
        <w:rPr>
          <w:rFonts w:ascii="Arial" w:hAnsi="Arial" w:cs="Arial"/>
        </w:rPr>
        <w:t xml:space="preserve"> através do contrato nº 197/2014-SESAU, e</w:t>
      </w:r>
      <w:r w:rsidRPr="00781A9B">
        <w:rPr>
          <w:rFonts w:ascii="Arial" w:hAnsi="Arial" w:cs="Arial"/>
        </w:rPr>
        <w:t xml:space="preserve"> ocorreu </w:t>
      </w:r>
      <w:r w:rsidR="007A1FCC" w:rsidRPr="00781A9B">
        <w:rPr>
          <w:rFonts w:ascii="Arial" w:hAnsi="Arial" w:cs="Arial"/>
        </w:rPr>
        <w:t xml:space="preserve">por meio de </w:t>
      </w:r>
      <w:r w:rsidR="007A1FCC" w:rsidRPr="00781A9B">
        <w:rPr>
          <w:rFonts w:ascii="Arial" w:hAnsi="Arial" w:cs="Arial"/>
        </w:rPr>
        <w:lastRenderedPageBreak/>
        <w:t>pregão eletrônico</w:t>
      </w:r>
      <w:r w:rsidRPr="00781A9B">
        <w:rPr>
          <w:rFonts w:ascii="Arial" w:hAnsi="Arial" w:cs="Arial"/>
        </w:rPr>
        <w:t xml:space="preserve">, que encontra respaldo </w:t>
      </w:r>
      <w:r w:rsidR="0016236C">
        <w:rPr>
          <w:rFonts w:ascii="Arial" w:hAnsi="Arial" w:cs="Arial"/>
        </w:rPr>
        <w:t xml:space="preserve">na Lei 10.520/2002 e </w:t>
      </w:r>
      <w:r w:rsidRPr="00781A9B">
        <w:rPr>
          <w:rFonts w:ascii="Arial" w:hAnsi="Arial" w:cs="Arial"/>
        </w:rPr>
        <w:t xml:space="preserve">no </w:t>
      </w:r>
      <w:r w:rsidR="00781A9B" w:rsidRPr="0016236C">
        <w:rPr>
          <w:rFonts w:ascii="Arial" w:hAnsi="Arial" w:cs="Arial"/>
        </w:rPr>
        <w:t xml:space="preserve">Decreto Estadual 3.548/2007 </w:t>
      </w:r>
      <w:r w:rsidRPr="0016236C">
        <w:rPr>
          <w:rFonts w:ascii="Arial" w:hAnsi="Arial" w:cs="Arial"/>
        </w:rPr>
        <w:t xml:space="preserve">art. </w:t>
      </w:r>
      <w:r w:rsidR="00781A9B" w:rsidRPr="0016236C">
        <w:rPr>
          <w:rFonts w:ascii="Arial" w:hAnsi="Arial" w:cs="Arial"/>
        </w:rPr>
        <w:t>1º</w:t>
      </w:r>
      <w:r w:rsidRPr="0016236C">
        <w:rPr>
          <w:rFonts w:ascii="Arial" w:hAnsi="Arial" w:cs="Arial"/>
        </w:rPr>
        <w:t xml:space="preserve">. </w:t>
      </w:r>
    </w:p>
    <w:p w:rsidR="000217C8" w:rsidRPr="003252E2" w:rsidRDefault="000217C8" w:rsidP="000217C8">
      <w:pPr>
        <w:pStyle w:val="SemEspaamento"/>
        <w:spacing w:line="360" w:lineRule="auto"/>
        <w:ind w:firstLine="708"/>
        <w:jc w:val="both"/>
        <w:rPr>
          <w:rFonts w:ascii="Arial" w:hAnsi="Arial" w:cs="Arial"/>
        </w:rPr>
      </w:pPr>
      <w:r w:rsidRPr="003252E2">
        <w:rPr>
          <w:rFonts w:ascii="Arial" w:hAnsi="Arial" w:cs="Arial"/>
        </w:rPr>
        <w:t>2.</w:t>
      </w:r>
      <w:r w:rsidR="003252E2" w:rsidRPr="003252E2">
        <w:rPr>
          <w:rFonts w:ascii="Arial" w:hAnsi="Arial" w:cs="Arial"/>
        </w:rPr>
        <w:t>2</w:t>
      </w:r>
      <w:r w:rsidRPr="003252E2">
        <w:rPr>
          <w:rFonts w:ascii="Arial" w:hAnsi="Arial" w:cs="Arial"/>
        </w:rPr>
        <w:t xml:space="preserve"> </w:t>
      </w:r>
      <w:r w:rsidR="003252E2">
        <w:rPr>
          <w:rFonts w:ascii="Arial" w:hAnsi="Arial" w:cs="Arial"/>
        </w:rPr>
        <w:t>–</w:t>
      </w:r>
      <w:r w:rsidRPr="003252E2">
        <w:rPr>
          <w:rFonts w:ascii="Arial" w:hAnsi="Arial" w:cs="Arial"/>
        </w:rPr>
        <w:t xml:space="preserve"> </w:t>
      </w:r>
      <w:r w:rsidR="003252E2">
        <w:rPr>
          <w:rFonts w:ascii="Arial" w:hAnsi="Arial" w:cs="Arial"/>
        </w:rPr>
        <w:t>A aquisição de Ventiladores Volumétricos ocorreu através do</w:t>
      </w:r>
      <w:r w:rsidRPr="003252E2">
        <w:rPr>
          <w:rFonts w:ascii="Arial" w:hAnsi="Arial" w:cs="Arial"/>
        </w:rPr>
        <w:t xml:space="preserve"> Contrato nº </w:t>
      </w:r>
      <w:r w:rsidR="003252E2" w:rsidRPr="003252E2">
        <w:rPr>
          <w:rFonts w:ascii="Arial" w:hAnsi="Arial" w:cs="Arial"/>
        </w:rPr>
        <w:t>197/</w:t>
      </w:r>
      <w:r w:rsidRPr="003252E2">
        <w:rPr>
          <w:rFonts w:ascii="Arial" w:hAnsi="Arial" w:cs="Arial"/>
        </w:rPr>
        <w:t>201</w:t>
      </w:r>
      <w:r w:rsidR="003252E2" w:rsidRPr="003252E2">
        <w:rPr>
          <w:rFonts w:ascii="Arial" w:hAnsi="Arial" w:cs="Arial"/>
        </w:rPr>
        <w:t>4-SESAU</w:t>
      </w:r>
      <w:r w:rsidRPr="003252E2">
        <w:rPr>
          <w:rFonts w:ascii="Arial" w:hAnsi="Arial" w:cs="Arial"/>
        </w:rPr>
        <w:t xml:space="preserve">. </w:t>
      </w:r>
    </w:p>
    <w:p w:rsidR="000217C8" w:rsidRPr="003252E2" w:rsidRDefault="000217C8" w:rsidP="000217C8">
      <w:pPr>
        <w:spacing w:after="0" w:line="360" w:lineRule="auto"/>
        <w:ind w:firstLine="708"/>
        <w:jc w:val="both"/>
        <w:rPr>
          <w:rFonts w:ascii="Arial" w:hAnsi="Arial" w:cs="Arial"/>
        </w:rPr>
      </w:pPr>
      <w:r w:rsidRPr="003252E2">
        <w:rPr>
          <w:rFonts w:ascii="Arial" w:hAnsi="Arial" w:cs="Arial"/>
        </w:rPr>
        <w:t>2.</w:t>
      </w:r>
      <w:r w:rsidR="003252E2">
        <w:rPr>
          <w:rFonts w:ascii="Arial" w:hAnsi="Arial" w:cs="Arial"/>
        </w:rPr>
        <w:t>3</w:t>
      </w:r>
      <w:r w:rsidRPr="003252E2">
        <w:rPr>
          <w:rFonts w:ascii="Arial" w:hAnsi="Arial" w:cs="Arial"/>
        </w:rPr>
        <w:t xml:space="preserve"> – As Certidões referentes à regularidade fiscal da empresa estão com </w:t>
      </w:r>
      <w:proofErr w:type="gramStart"/>
      <w:r w:rsidRPr="003252E2">
        <w:rPr>
          <w:rFonts w:ascii="Arial" w:hAnsi="Arial" w:cs="Arial"/>
        </w:rPr>
        <w:t>prazo de</w:t>
      </w:r>
      <w:r w:rsidR="003252E2">
        <w:rPr>
          <w:rFonts w:ascii="Arial" w:hAnsi="Arial" w:cs="Arial"/>
        </w:rPr>
        <w:t xml:space="preserve"> </w:t>
      </w:r>
      <w:r w:rsidRPr="003252E2">
        <w:rPr>
          <w:rFonts w:ascii="Arial" w:hAnsi="Arial" w:cs="Arial"/>
        </w:rPr>
        <w:t>validade expirados</w:t>
      </w:r>
      <w:proofErr w:type="gramEnd"/>
      <w:r w:rsidRPr="003252E2">
        <w:rPr>
          <w:rFonts w:ascii="Arial" w:hAnsi="Arial" w:cs="Arial"/>
        </w:rPr>
        <w:t>.</w:t>
      </w:r>
    </w:p>
    <w:p w:rsidR="000217C8" w:rsidRPr="00C36B4C" w:rsidRDefault="000217C8" w:rsidP="000217C8">
      <w:pPr>
        <w:pStyle w:val="SemEspaamento"/>
        <w:spacing w:line="360" w:lineRule="auto"/>
        <w:ind w:firstLine="708"/>
        <w:jc w:val="both"/>
        <w:rPr>
          <w:rFonts w:ascii="Arial" w:hAnsi="Arial" w:cs="Arial"/>
        </w:rPr>
      </w:pPr>
      <w:r w:rsidRPr="00C36B4C">
        <w:rPr>
          <w:rFonts w:ascii="Arial" w:hAnsi="Arial" w:cs="Arial"/>
        </w:rPr>
        <w:t>2.</w:t>
      </w:r>
      <w:r w:rsidR="00C36B4C">
        <w:rPr>
          <w:rFonts w:ascii="Arial" w:hAnsi="Arial" w:cs="Arial"/>
        </w:rPr>
        <w:t>4</w:t>
      </w:r>
      <w:r w:rsidRPr="00C36B4C">
        <w:rPr>
          <w:rFonts w:ascii="Arial" w:hAnsi="Arial" w:cs="Arial"/>
        </w:rPr>
        <w:t xml:space="preserve"> – De acordo com o art. 47 do Decreto 48.049, de 15/04/2016, parágrafo 1º, item III, o ordenador de despesa deverá declarar que o reconhecimento da dívida é </w:t>
      </w:r>
      <w:proofErr w:type="spellStart"/>
      <w:r w:rsidRPr="00C36B4C">
        <w:rPr>
          <w:rFonts w:ascii="Arial" w:hAnsi="Arial" w:cs="Arial"/>
        </w:rPr>
        <w:t>exequível</w:t>
      </w:r>
      <w:proofErr w:type="spellEnd"/>
      <w:r w:rsidRPr="00C36B4C">
        <w:rPr>
          <w:rFonts w:ascii="Arial" w:hAnsi="Arial" w:cs="Arial"/>
        </w:rPr>
        <w:t xml:space="preserve"> na execução orçamentária e financeira para o exercício vigente e que o seu impacto na execução orçamentária e financeira não impedirá ou prejudicará o funcionamento das atividades do órgão ou da entidade até o final do exercício, sem a necessidade de aumento na dotação disponível.</w:t>
      </w:r>
    </w:p>
    <w:p w:rsidR="0073281F" w:rsidRPr="00C36B4C" w:rsidRDefault="0073281F" w:rsidP="0073281F">
      <w:pPr>
        <w:spacing w:after="0" w:line="360" w:lineRule="auto"/>
        <w:ind w:firstLine="708"/>
        <w:jc w:val="both"/>
        <w:rPr>
          <w:rFonts w:ascii="Arial" w:hAnsi="Arial" w:cs="Arial"/>
          <w:bCs/>
        </w:rPr>
      </w:pPr>
      <w:r w:rsidRPr="00C36B4C">
        <w:rPr>
          <w:rFonts w:ascii="Arial" w:hAnsi="Arial" w:cs="Arial"/>
          <w:bCs/>
        </w:rPr>
        <w:t>2.</w:t>
      </w:r>
      <w:r w:rsidR="00C36B4C" w:rsidRPr="00C36B4C">
        <w:rPr>
          <w:rFonts w:ascii="Arial" w:hAnsi="Arial" w:cs="Arial"/>
          <w:bCs/>
        </w:rPr>
        <w:t>5</w:t>
      </w:r>
      <w:r w:rsidRPr="00C36B4C">
        <w:rPr>
          <w:rFonts w:ascii="Arial" w:hAnsi="Arial" w:cs="Arial"/>
          <w:bCs/>
        </w:rPr>
        <w:t xml:space="preserve"> - Verifica-se que não foi realizada a publicação do ato de Reconhecimento da Dívida pelo Titular do órgão, conforme determina o artigo 47 do Decreto 48.049/2016.</w:t>
      </w:r>
    </w:p>
    <w:p w:rsidR="0073281F" w:rsidRPr="00C36B4C" w:rsidRDefault="007F1011" w:rsidP="0073281F">
      <w:pPr>
        <w:spacing w:after="0" w:line="360" w:lineRule="auto"/>
        <w:ind w:firstLine="708"/>
        <w:jc w:val="both"/>
        <w:rPr>
          <w:rFonts w:ascii="Arial" w:hAnsi="Arial" w:cs="Arial"/>
          <w:bCs/>
        </w:rPr>
      </w:pPr>
      <w:r w:rsidRPr="00C36B4C">
        <w:rPr>
          <w:rFonts w:ascii="Arial" w:hAnsi="Arial" w:cs="Arial"/>
        </w:rPr>
        <w:t xml:space="preserve"> </w:t>
      </w:r>
      <w:r w:rsidR="0073281F" w:rsidRPr="00C36B4C">
        <w:rPr>
          <w:rFonts w:ascii="Arial" w:hAnsi="Arial" w:cs="Arial"/>
          <w:bCs/>
        </w:rPr>
        <w:t>2.</w:t>
      </w:r>
      <w:r w:rsidR="00C36B4C">
        <w:rPr>
          <w:rFonts w:ascii="Arial" w:hAnsi="Arial" w:cs="Arial"/>
          <w:bCs/>
        </w:rPr>
        <w:t>6</w:t>
      </w:r>
      <w:r w:rsidR="0073281F" w:rsidRPr="00C36B4C">
        <w:rPr>
          <w:rFonts w:ascii="Arial" w:hAnsi="Arial" w:cs="Arial"/>
          <w:bCs/>
        </w:rPr>
        <w:t xml:space="preserve"> - Não visualizamos nos autos a informação da Dotação Orçamentária no orçamento vigente.</w:t>
      </w:r>
    </w:p>
    <w:p w:rsidR="00C36B4C" w:rsidRPr="00C36B4C" w:rsidRDefault="00C36B4C" w:rsidP="00776600">
      <w:pPr>
        <w:tabs>
          <w:tab w:val="left" w:pos="1276"/>
          <w:tab w:val="left" w:pos="1701"/>
          <w:tab w:val="left" w:pos="1843"/>
        </w:tabs>
        <w:suppressAutoHyphens/>
        <w:spacing w:after="0" w:line="360" w:lineRule="auto"/>
        <w:ind w:firstLine="709"/>
        <w:jc w:val="both"/>
        <w:rPr>
          <w:rFonts w:ascii="Arial" w:hAnsi="Arial" w:cs="Arial"/>
          <w:b/>
        </w:rPr>
      </w:pPr>
    </w:p>
    <w:p w:rsidR="007F1011" w:rsidRPr="00C36B4C" w:rsidRDefault="007F1011" w:rsidP="00776600">
      <w:pPr>
        <w:tabs>
          <w:tab w:val="left" w:pos="1276"/>
          <w:tab w:val="left" w:pos="1701"/>
          <w:tab w:val="left" w:pos="1843"/>
        </w:tabs>
        <w:suppressAutoHyphens/>
        <w:spacing w:after="0" w:line="360" w:lineRule="auto"/>
        <w:ind w:firstLine="709"/>
        <w:jc w:val="both"/>
        <w:rPr>
          <w:rFonts w:ascii="Arial" w:hAnsi="Arial" w:cs="Arial"/>
        </w:rPr>
      </w:pPr>
      <w:r w:rsidRPr="00C36B4C">
        <w:rPr>
          <w:rFonts w:ascii="Arial" w:hAnsi="Arial" w:cs="Arial"/>
          <w:b/>
        </w:rPr>
        <w:t>É O RELATÓRIO.</w:t>
      </w:r>
    </w:p>
    <w:p w:rsidR="007F1011" w:rsidRPr="00E07533" w:rsidRDefault="007F1011" w:rsidP="005D3A10">
      <w:pPr>
        <w:spacing w:after="0" w:line="360" w:lineRule="auto"/>
        <w:ind w:firstLine="709"/>
        <w:jc w:val="both"/>
        <w:rPr>
          <w:rFonts w:ascii="Arial" w:hAnsi="Arial" w:cs="Arial"/>
          <w:color w:val="FF0000"/>
        </w:rPr>
      </w:pPr>
    </w:p>
    <w:p w:rsidR="007F1011" w:rsidRPr="00C36B4C" w:rsidRDefault="007F1011" w:rsidP="00AA6E6E">
      <w:pPr>
        <w:pBdr>
          <w:top w:val="single" w:sz="4" w:space="1" w:color="auto"/>
          <w:left w:val="single" w:sz="4" w:space="4" w:color="auto"/>
          <w:bottom w:val="single" w:sz="4" w:space="1" w:color="auto"/>
          <w:right w:val="single" w:sz="4" w:space="4" w:color="auto"/>
        </w:pBdr>
        <w:shd w:val="clear" w:color="auto" w:fill="D9D9D9"/>
        <w:spacing w:after="0" w:line="240" w:lineRule="auto"/>
        <w:ind w:firstLine="709"/>
        <w:jc w:val="both"/>
        <w:rPr>
          <w:rFonts w:ascii="Arial" w:hAnsi="Arial" w:cs="Arial"/>
          <w:b/>
        </w:rPr>
      </w:pPr>
      <w:r w:rsidRPr="00C36B4C">
        <w:rPr>
          <w:rFonts w:ascii="Arial" w:hAnsi="Arial" w:cs="Arial"/>
          <w:b/>
        </w:rPr>
        <w:t>3 - NO MÉRITO</w:t>
      </w:r>
    </w:p>
    <w:p w:rsidR="007F1011" w:rsidRPr="00C36B4C" w:rsidRDefault="007F1011" w:rsidP="005D3A10">
      <w:pPr>
        <w:spacing w:after="0" w:line="360" w:lineRule="auto"/>
        <w:ind w:firstLine="709"/>
        <w:jc w:val="both"/>
        <w:rPr>
          <w:rFonts w:ascii="Arial" w:hAnsi="Arial" w:cs="Arial"/>
        </w:rPr>
      </w:pPr>
    </w:p>
    <w:p w:rsidR="00DF1A7F" w:rsidRPr="00C36B4C" w:rsidRDefault="00DF1A7F" w:rsidP="00776600">
      <w:pPr>
        <w:spacing w:after="0" w:line="360" w:lineRule="auto"/>
        <w:ind w:firstLine="709"/>
        <w:jc w:val="both"/>
        <w:rPr>
          <w:rFonts w:ascii="Arial" w:hAnsi="Arial" w:cs="Arial"/>
        </w:rPr>
      </w:pPr>
      <w:r w:rsidRPr="00C36B4C">
        <w:rPr>
          <w:rFonts w:ascii="Arial" w:hAnsi="Arial" w:cs="Arial"/>
        </w:rPr>
        <w:t xml:space="preserve">3.1. De toda a explanação e detalhamento dos autos, contido no </w:t>
      </w:r>
      <w:r w:rsidRPr="00C36B4C">
        <w:rPr>
          <w:rFonts w:ascii="Arial" w:hAnsi="Arial" w:cs="Arial"/>
          <w:b/>
          <w:i/>
        </w:rPr>
        <w:t>“Relatório e no Exame dos Autos”</w:t>
      </w:r>
      <w:r w:rsidRPr="00C36B4C">
        <w:rPr>
          <w:rFonts w:ascii="Arial" w:hAnsi="Arial" w:cs="Arial"/>
        </w:rPr>
        <w:t xml:space="preserve"> do presente Parecer, registramos o seguinte aspecto relevante a ser solucionado, de forma a concluir satisfatória e legalmente o procedimento, a saber:</w:t>
      </w:r>
    </w:p>
    <w:p w:rsidR="00AC5941" w:rsidRPr="00C36B4C" w:rsidRDefault="00AC5941" w:rsidP="00AC5941">
      <w:pPr>
        <w:pStyle w:val="PargrafodaLista"/>
        <w:numPr>
          <w:ilvl w:val="0"/>
          <w:numId w:val="15"/>
        </w:numPr>
        <w:spacing w:after="0" w:line="360" w:lineRule="auto"/>
        <w:ind w:left="1134" w:hanging="283"/>
        <w:rPr>
          <w:rFonts w:ascii="Arial" w:hAnsi="Arial" w:cs="Arial"/>
        </w:rPr>
      </w:pPr>
      <w:r w:rsidRPr="00C36B4C">
        <w:rPr>
          <w:rFonts w:ascii="Arial" w:hAnsi="Arial" w:cs="Arial"/>
          <w:b/>
          <w:u w:val="single"/>
        </w:rPr>
        <w:t>RECONHECIMENTO DA DÍVIDA</w:t>
      </w:r>
      <w:r w:rsidRPr="00C36B4C">
        <w:rPr>
          <w:rFonts w:ascii="Arial" w:hAnsi="Arial" w:cs="Arial"/>
        </w:rPr>
        <w:t xml:space="preserve"> – que o órgão proceda à publicação do Reconhecimento da Dívida, </w:t>
      </w:r>
      <w:r w:rsidRPr="00C36B4C">
        <w:rPr>
          <w:rFonts w:ascii="Arial" w:hAnsi="Arial" w:cs="Arial"/>
          <w:b/>
          <w:i/>
        </w:rPr>
        <w:t>conforme artigo 47, III do Decreto estadual 48.049/2016.</w:t>
      </w:r>
    </w:p>
    <w:p w:rsidR="00AC5941" w:rsidRPr="00C36B4C" w:rsidRDefault="00AC5941" w:rsidP="00AC5941">
      <w:pPr>
        <w:pStyle w:val="PargrafodaLista"/>
        <w:numPr>
          <w:ilvl w:val="0"/>
          <w:numId w:val="15"/>
        </w:numPr>
        <w:spacing w:after="0" w:line="360" w:lineRule="auto"/>
        <w:ind w:left="1134" w:hanging="283"/>
        <w:rPr>
          <w:rFonts w:ascii="Arial" w:hAnsi="Arial" w:cs="Arial"/>
          <w:b/>
        </w:rPr>
      </w:pPr>
      <w:r w:rsidRPr="00C36B4C">
        <w:rPr>
          <w:rFonts w:ascii="Arial" w:hAnsi="Arial" w:cs="Arial"/>
          <w:b/>
          <w:u w:val="single"/>
        </w:rPr>
        <w:t xml:space="preserve">DAS CERTIDÕES </w:t>
      </w:r>
      <w:r w:rsidRPr="00C36B4C">
        <w:rPr>
          <w:rFonts w:ascii="Arial" w:hAnsi="Arial" w:cs="Arial"/>
        </w:rPr>
        <w:t>– Acostar aos autos as certidões negativas dentro do prazo de validade, quando do pagamento.</w:t>
      </w:r>
    </w:p>
    <w:p w:rsidR="00AC5941" w:rsidRPr="00C36B4C" w:rsidRDefault="00AC5941" w:rsidP="00AC5941">
      <w:pPr>
        <w:pStyle w:val="PargrafodaLista"/>
        <w:numPr>
          <w:ilvl w:val="0"/>
          <w:numId w:val="15"/>
        </w:numPr>
        <w:spacing w:after="0" w:line="360" w:lineRule="auto"/>
        <w:ind w:left="1134" w:hanging="283"/>
        <w:rPr>
          <w:rFonts w:ascii="Arial" w:hAnsi="Arial" w:cs="Arial"/>
          <w:b/>
        </w:rPr>
      </w:pPr>
      <w:r w:rsidRPr="00C36B4C">
        <w:rPr>
          <w:rFonts w:ascii="Arial" w:hAnsi="Arial" w:cs="Arial"/>
          <w:b/>
          <w:u w:val="single"/>
        </w:rPr>
        <w:t>REGULARIDADE DA EMPRESA</w:t>
      </w:r>
      <w:r w:rsidRPr="00C36B4C">
        <w:rPr>
          <w:rFonts w:ascii="Arial" w:hAnsi="Arial" w:cs="Arial"/>
          <w:b/>
        </w:rPr>
        <w:t xml:space="preserve"> – </w:t>
      </w:r>
      <w:r w:rsidRPr="00C36B4C">
        <w:rPr>
          <w:rFonts w:ascii="Arial" w:hAnsi="Arial" w:cs="Arial"/>
        </w:rPr>
        <w:t>Que o credor apresente a regularidade de seu CNPJ.</w:t>
      </w:r>
    </w:p>
    <w:p w:rsidR="00AC5941" w:rsidRPr="00C36B4C" w:rsidRDefault="00AC5941" w:rsidP="005D3A10">
      <w:pPr>
        <w:spacing w:after="0" w:line="360" w:lineRule="auto"/>
        <w:ind w:firstLine="709"/>
        <w:jc w:val="both"/>
        <w:rPr>
          <w:rFonts w:ascii="Arial" w:hAnsi="Arial" w:cs="Arial"/>
        </w:rPr>
      </w:pPr>
    </w:p>
    <w:p w:rsidR="007F1011" w:rsidRPr="00C36B4C" w:rsidRDefault="007F1011" w:rsidP="00D90489">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Arial" w:hAnsi="Arial" w:cs="Arial"/>
          <w:b/>
        </w:rPr>
      </w:pPr>
      <w:r w:rsidRPr="00C36B4C">
        <w:rPr>
          <w:rFonts w:ascii="Arial" w:hAnsi="Arial" w:cs="Arial"/>
          <w:b/>
        </w:rPr>
        <w:t>4 - CONCLUSÃO</w:t>
      </w:r>
    </w:p>
    <w:p w:rsidR="00C5776F" w:rsidRPr="00C36B4C" w:rsidRDefault="007F1011" w:rsidP="005D3A10">
      <w:pPr>
        <w:pStyle w:val="SemEspaamento"/>
        <w:spacing w:line="360" w:lineRule="auto"/>
        <w:ind w:firstLine="709"/>
        <w:jc w:val="both"/>
        <w:rPr>
          <w:rFonts w:ascii="Arial" w:hAnsi="Arial" w:cs="Arial"/>
        </w:rPr>
      </w:pPr>
      <w:r w:rsidRPr="00C36B4C">
        <w:rPr>
          <w:rFonts w:ascii="Arial" w:hAnsi="Arial" w:cs="Arial"/>
          <w:highlight w:val="yellow"/>
        </w:rPr>
        <w:t xml:space="preserve"> </w:t>
      </w:r>
    </w:p>
    <w:p w:rsidR="00A67255" w:rsidRPr="00C36B4C" w:rsidRDefault="00A67255" w:rsidP="005D3A10">
      <w:pPr>
        <w:pStyle w:val="SemEspaamento"/>
        <w:spacing w:line="360" w:lineRule="auto"/>
        <w:ind w:firstLine="709"/>
        <w:jc w:val="both"/>
        <w:rPr>
          <w:rFonts w:ascii="Arial" w:hAnsi="Arial" w:cs="Arial"/>
        </w:rPr>
      </w:pPr>
      <w:proofErr w:type="gramStart"/>
      <w:r w:rsidRPr="00C36B4C">
        <w:rPr>
          <w:rFonts w:ascii="Arial" w:hAnsi="Arial" w:cs="Arial"/>
        </w:rPr>
        <w:t>Encaminhem-se</w:t>
      </w:r>
      <w:proofErr w:type="gramEnd"/>
      <w:r w:rsidRPr="00C36B4C">
        <w:rPr>
          <w:rFonts w:ascii="Arial" w:hAnsi="Arial" w:cs="Arial"/>
        </w:rPr>
        <w:t xml:space="preserve"> os autos a</w:t>
      </w:r>
      <w:r w:rsidR="00E61CC5" w:rsidRPr="00C36B4C">
        <w:rPr>
          <w:rFonts w:ascii="Arial" w:hAnsi="Arial" w:cs="Arial"/>
        </w:rPr>
        <w:t>o Gabinete da Controladora Geral</w:t>
      </w:r>
      <w:r w:rsidRPr="00C36B4C">
        <w:rPr>
          <w:rFonts w:ascii="Arial" w:hAnsi="Arial" w:cs="Arial"/>
        </w:rPr>
        <w:t xml:space="preserve">, para conhecimento da análise apresentada, sugerindo o retorno dos autos a </w:t>
      </w:r>
      <w:r w:rsidR="00467165" w:rsidRPr="00C36B4C">
        <w:rPr>
          <w:rFonts w:ascii="Arial" w:hAnsi="Arial" w:cs="Arial"/>
        </w:rPr>
        <w:t xml:space="preserve">Secretaria de Estado da </w:t>
      </w:r>
      <w:r w:rsidR="00E61CC5" w:rsidRPr="00C36B4C">
        <w:rPr>
          <w:rFonts w:ascii="Arial" w:hAnsi="Arial" w:cs="Arial"/>
        </w:rPr>
        <w:t xml:space="preserve">Saúde - </w:t>
      </w:r>
      <w:r w:rsidR="00E61CC5" w:rsidRPr="00C36B4C">
        <w:rPr>
          <w:rFonts w:ascii="Arial" w:hAnsi="Arial" w:cs="Arial"/>
        </w:rPr>
        <w:lastRenderedPageBreak/>
        <w:t>SESAU</w:t>
      </w:r>
      <w:r w:rsidRPr="00C36B4C">
        <w:rPr>
          <w:rFonts w:ascii="Arial" w:hAnsi="Arial" w:cs="Arial"/>
        </w:rPr>
        <w:t xml:space="preserve">, para a solução das pendências processuais apontadas no subitem 3.1 letras </w:t>
      </w:r>
      <w:r w:rsidRPr="00C36B4C">
        <w:rPr>
          <w:rFonts w:ascii="Arial" w:hAnsi="Arial" w:cs="Arial"/>
          <w:b/>
        </w:rPr>
        <w:t>“a”</w:t>
      </w:r>
      <w:r w:rsidRPr="00C36B4C">
        <w:rPr>
          <w:rFonts w:ascii="Arial" w:hAnsi="Arial" w:cs="Arial"/>
        </w:rPr>
        <w:t xml:space="preserve"> à </w:t>
      </w:r>
      <w:r w:rsidRPr="00C36B4C">
        <w:rPr>
          <w:rFonts w:ascii="Arial" w:hAnsi="Arial" w:cs="Arial"/>
          <w:b/>
        </w:rPr>
        <w:t>“</w:t>
      </w:r>
      <w:r w:rsidR="00C36B4C">
        <w:rPr>
          <w:rFonts w:ascii="Arial" w:hAnsi="Arial" w:cs="Arial"/>
          <w:b/>
        </w:rPr>
        <w:t>c</w:t>
      </w:r>
      <w:r w:rsidRPr="00C36B4C">
        <w:rPr>
          <w:rFonts w:ascii="Arial" w:hAnsi="Arial" w:cs="Arial"/>
          <w:b/>
        </w:rPr>
        <w:t>”</w:t>
      </w:r>
      <w:r w:rsidRPr="00C36B4C">
        <w:rPr>
          <w:rFonts w:ascii="Arial" w:hAnsi="Arial" w:cs="Arial"/>
        </w:rPr>
        <w:t>, ato contínuo, que seja realizado o pagamento.</w:t>
      </w:r>
    </w:p>
    <w:p w:rsidR="00B96C85" w:rsidRPr="00C36B4C" w:rsidRDefault="00B96C85" w:rsidP="005D3A10">
      <w:pPr>
        <w:spacing w:after="0" w:line="360" w:lineRule="auto"/>
        <w:ind w:firstLine="709"/>
        <w:jc w:val="center"/>
        <w:rPr>
          <w:rFonts w:ascii="Arial" w:hAnsi="Arial" w:cs="Arial"/>
          <w:bCs/>
        </w:rPr>
      </w:pPr>
    </w:p>
    <w:p w:rsidR="00DF1A7F" w:rsidRPr="00C36B4C" w:rsidRDefault="00DF1A7F" w:rsidP="005D3A10">
      <w:pPr>
        <w:spacing w:after="0" w:line="360" w:lineRule="auto"/>
        <w:ind w:firstLine="709"/>
        <w:jc w:val="center"/>
        <w:rPr>
          <w:rFonts w:ascii="Arial" w:hAnsi="Arial" w:cs="Arial"/>
          <w:bCs/>
        </w:rPr>
      </w:pPr>
      <w:r w:rsidRPr="00C36B4C">
        <w:rPr>
          <w:rFonts w:ascii="Arial" w:hAnsi="Arial" w:cs="Arial"/>
          <w:bCs/>
        </w:rPr>
        <w:t xml:space="preserve">Maceió, </w:t>
      </w:r>
      <w:r w:rsidR="00C36B4C">
        <w:rPr>
          <w:rFonts w:ascii="Arial" w:hAnsi="Arial" w:cs="Arial"/>
          <w:bCs/>
        </w:rPr>
        <w:t>23</w:t>
      </w:r>
      <w:r w:rsidRPr="00C36B4C">
        <w:rPr>
          <w:rFonts w:ascii="Arial" w:hAnsi="Arial" w:cs="Arial"/>
          <w:bCs/>
        </w:rPr>
        <w:t xml:space="preserve"> de </w:t>
      </w:r>
      <w:r w:rsidR="00C36B4C">
        <w:rPr>
          <w:rFonts w:ascii="Arial" w:hAnsi="Arial" w:cs="Arial"/>
          <w:bCs/>
        </w:rPr>
        <w:t>janei</w:t>
      </w:r>
      <w:r w:rsidR="00467165" w:rsidRPr="00C36B4C">
        <w:rPr>
          <w:rFonts w:ascii="Arial" w:hAnsi="Arial" w:cs="Arial"/>
          <w:bCs/>
        </w:rPr>
        <w:t>ro</w:t>
      </w:r>
      <w:r w:rsidRPr="00C36B4C">
        <w:rPr>
          <w:rFonts w:ascii="Arial" w:hAnsi="Arial" w:cs="Arial"/>
          <w:bCs/>
        </w:rPr>
        <w:t xml:space="preserve"> de 201</w:t>
      </w:r>
      <w:r w:rsidR="00A67255" w:rsidRPr="00C36B4C">
        <w:rPr>
          <w:rFonts w:ascii="Arial" w:hAnsi="Arial" w:cs="Arial"/>
          <w:bCs/>
        </w:rPr>
        <w:t>6</w:t>
      </w:r>
      <w:r w:rsidRPr="00C36B4C">
        <w:rPr>
          <w:rFonts w:ascii="Arial" w:hAnsi="Arial" w:cs="Arial"/>
          <w:bCs/>
        </w:rPr>
        <w:t>.</w:t>
      </w:r>
    </w:p>
    <w:p w:rsidR="00A67255" w:rsidRPr="00C36B4C" w:rsidRDefault="00A67255" w:rsidP="005D3A10">
      <w:pPr>
        <w:spacing w:after="0" w:line="360" w:lineRule="auto"/>
        <w:ind w:firstLine="709"/>
        <w:jc w:val="center"/>
        <w:rPr>
          <w:rFonts w:ascii="Arial" w:hAnsi="Arial" w:cs="Arial"/>
        </w:rPr>
      </w:pPr>
    </w:p>
    <w:p w:rsidR="00AA6E6E" w:rsidRPr="00C36B4C" w:rsidRDefault="00AA6E6E" w:rsidP="005D3A10">
      <w:pPr>
        <w:spacing w:after="0" w:line="360" w:lineRule="auto"/>
        <w:ind w:firstLine="709"/>
        <w:jc w:val="center"/>
        <w:rPr>
          <w:rFonts w:ascii="Arial" w:hAnsi="Arial" w:cs="Arial"/>
        </w:rPr>
      </w:pPr>
    </w:p>
    <w:p w:rsidR="007F1011" w:rsidRPr="00C36B4C" w:rsidRDefault="007F1011" w:rsidP="00AA6E6E">
      <w:pPr>
        <w:spacing w:after="0" w:line="240" w:lineRule="auto"/>
        <w:ind w:firstLine="709"/>
        <w:jc w:val="center"/>
        <w:rPr>
          <w:rFonts w:ascii="Arial" w:hAnsi="Arial" w:cs="Arial"/>
          <w:b/>
        </w:rPr>
      </w:pPr>
      <w:r w:rsidRPr="00C36B4C">
        <w:rPr>
          <w:rFonts w:ascii="Arial" w:hAnsi="Arial" w:cs="Arial"/>
          <w:b/>
        </w:rPr>
        <w:t xml:space="preserve">Viviane Rocha </w:t>
      </w:r>
      <w:proofErr w:type="spellStart"/>
      <w:r w:rsidRPr="00C36B4C">
        <w:rPr>
          <w:rFonts w:ascii="Arial" w:hAnsi="Arial" w:cs="Arial"/>
          <w:b/>
        </w:rPr>
        <w:t>Luna</w:t>
      </w:r>
      <w:proofErr w:type="spellEnd"/>
      <w:r w:rsidRPr="00C36B4C">
        <w:rPr>
          <w:rFonts w:ascii="Arial" w:hAnsi="Arial" w:cs="Arial"/>
          <w:b/>
        </w:rPr>
        <w:t xml:space="preserve"> do Nascimento</w:t>
      </w:r>
    </w:p>
    <w:p w:rsidR="007F1011" w:rsidRPr="00C36B4C" w:rsidRDefault="007F1011" w:rsidP="00AA6E6E">
      <w:pPr>
        <w:spacing w:after="0" w:line="240" w:lineRule="auto"/>
        <w:ind w:firstLine="709"/>
        <w:jc w:val="center"/>
        <w:rPr>
          <w:rFonts w:ascii="Arial" w:hAnsi="Arial" w:cs="Arial"/>
          <w:bCs/>
        </w:rPr>
      </w:pPr>
      <w:r w:rsidRPr="00C36B4C">
        <w:rPr>
          <w:rFonts w:ascii="Arial" w:hAnsi="Arial" w:cs="Arial"/>
        </w:rPr>
        <w:t>Assessora de Controle Interno / Matricula nº 114-7</w:t>
      </w:r>
    </w:p>
    <w:p w:rsidR="00B96C85" w:rsidRPr="00C36B4C" w:rsidRDefault="00B96C85" w:rsidP="005D3A10">
      <w:pPr>
        <w:tabs>
          <w:tab w:val="left" w:pos="283"/>
        </w:tabs>
        <w:spacing w:after="0" w:line="360" w:lineRule="auto"/>
        <w:ind w:firstLine="709"/>
        <w:rPr>
          <w:rFonts w:ascii="Arial" w:hAnsi="Arial" w:cs="Arial"/>
        </w:rPr>
      </w:pPr>
    </w:p>
    <w:p w:rsidR="007F1011" w:rsidRPr="00C36B4C" w:rsidRDefault="007F1011" w:rsidP="00AA6E6E">
      <w:pPr>
        <w:tabs>
          <w:tab w:val="left" w:pos="283"/>
        </w:tabs>
        <w:spacing w:after="0" w:line="360" w:lineRule="auto"/>
        <w:rPr>
          <w:rFonts w:ascii="Arial" w:hAnsi="Arial" w:cs="Arial"/>
          <w:b/>
        </w:rPr>
      </w:pPr>
      <w:r w:rsidRPr="00C36B4C">
        <w:rPr>
          <w:rFonts w:ascii="Arial" w:hAnsi="Arial" w:cs="Arial"/>
          <w:b/>
        </w:rPr>
        <w:t>De acordo:</w:t>
      </w:r>
    </w:p>
    <w:p w:rsidR="00A67255" w:rsidRPr="00C36B4C" w:rsidRDefault="00A67255" w:rsidP="005D3A10">
      <w:pPr>
        <w:tabs>
          <w:tab w:val="left" w:pos="0"/>
        </w:tabs>
        <w:spacing w:after="0" w:line="360" w:lineRule="auto"/>
        <w:ind w:firstLine="709"/>
        <w:jc w:val="center"/>
        <w:rPr>
          <w:rFonts w:ascii="Arial" w:hAnsi="Arial" w:cs="Arial"/>
          <w:b/>
        </w:rPr>
      </w:pPr>
    </w:p>
    <w:p w:rsidR="007F1011" w:rsidRPr="00C36B4C" w:rsidRDefault="007F1011" w:rsidP="00AA6E6E">
      <w:pPr>
        <w:tabs>
          <w:tab w:val="left" w:pos="0"/>
        </w:tabs>
        <w:spacing w:after="0" w:line="240" w:lineRule="auto"/>
        <w:ind w:firstLine="709"/>
        <w:jc w:val="center"/>
        <w:rPr>
          <w:rFonts w:ascii="Arial" w:hAnsi="Arial" w:cs="Arial"/>
          <w:b/>
        </w:rPr>
      </w:pPr>
      <w:r w:rsidRPr="00C36B4C">
        <w:rPr>
          <w:rFonts w:ascii="Arial" w:hAnsi="Arial" w:cs="Arial"/>
          <w:b/>
        </w:rPr>
        <w:t xml:space="preserve">Adriana Andrade Araújo </w:t>
      </w:r>
    </w:p>
    <w:p w:rsidR="00F74EEC" w:rsidRPr="00C36B4C" w:rsidRDefault="007F1011" w:rsidP="00AA6E6E">
      <w:pPr>
        <w:tabs>
          <w:tab w:val="left" w:pos="0"/>
        </w:tabs>
        <w:spacing w:after="0" w:line="240" w:lineRule="auto"/>
        <w:ind w:firstLine="709"/>
        <w:jc w:val="center"/>
        <w:rPr>
          <w:rFonts w:ascii="Arial" w:hAnsi="Arial" w:cs="Arial"/>
          <w:sz w:val="21"/>
          <w:szCs w:val="21"/>
        </w:rPr>
      </w:pPr>
      <w:bookmarkStart w:id="0" w:name="_GoBack"/>
      <w:bookmarkEnd w:id="0"/>
      <w:r w:rsidRPr="00C36B4C">
        <w:rPr>
          <w:rFonts w:ascii="Arial" w:hAnsi="Arial" w:cs="Arial"/>
        </w:rPr>
        <w:t>Superintendente de Auditagem - Matrícul</w:t>
      </w:r>
      <w:r w:rsidRPr="00C36B4C">
        <w:rPr>
          <w:rFonts w:ascii="Arial" w:hAnsi="Arial" w:cs="Arial"/>
          <w:sz w:val="21"/>
          <w:szCs w:val="21"/>
        </w:rPr>
        <w:t>a n° 113-9</w:t>
      </w:r>
    </w:p>
    <w:sectPr w:rsidR="00F74EEC" w:rsidRPr="00C36B4C" w:rsidSect="001571AE">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9AF" w:rsidRDefault="000B69AF" w:rsidP="003068B9">
      <w:pPr>
        <w:spacing w:after="0" w:line="240" w:lineRule="auto"/>
      </w:pPr>
      <w:r>
        <w:separator/>
      </w:r>
    </w:p>
  </w:endnote>
  <w:endnote w:type="continuationSeparator" w:id="1">
    <w:p w:rsidR="000B69AF" w:rsidRDefault="000B69A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9AF" w:rsidRDefault="000B69AF" w:rsidP="003068B9">
      <w:pPr>
        <w:spacing w:after="0" w:line="240" w:lineRule="auto"/>
      </w:pPr>
      <w:r>
        <w:separator/>
      </w:r>
    </w:p>
  </w:footnote>
  <w:footnote w:type="continuationSeparator" w:id="1">
    <w:p w:rsidR="000B69AF" w:rsidRDefault="000B69A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0B48F1">
    <w:pPr>
      <w:pStyle w:val="Cabealho"/>
    </w:pPr>
    <w:r>
      <w:rPr>
        <w:noProof/>
        <w:lang w:eastAsia="pt-BR"/>
      </w:rPr>
      <w:pict>
        <v:shapetype id="_x0000_t202" coordsize="21600,21600" o:spt="202" path="m,l,21600r21600,l21600,xe">
          <v:stroke joinstyle="miter"/>
          <v:path gradientshapeok="t" o:connecttype="rect"/>
        </v:shapetype>
        <v:shape id="_x0000_s1026" type="#_x0000_t202" style="position:absolute;margin-left:104.7pt;margin-top:-7.65pt;width:330pt;height:40.5pt;z-index:251658752;v-text-anchor:middle" filled="f" stroked="f">
          <v:textbox style="mso-next-textbox:#_x0000_s1026">
            <w:txbxContent>
              <w:p w:rsidR="0051658F" w:rsidRPr="0059532C" w:rsidRDefault="0051658F" w:rsidP="003068B9">
                <w:pPr>
                  <w:jc w:val="center"/>
                  <w:rPr>
                    <w:rFonts w:ascii="Myriad Pro" w:hAnsi="Myriad Pro"/>
                    <w:b/>
                    <w:color w:val="FFFFFF"/>
                    <w:sz w:val="54"/>
                  </w:rPr>
                </w:pPr>
                <w:r w:rsidRPr="0059532C">
                  <w:rPr>
                    <w:rFonts w:ascii="Myriad Pro" w:hAnsi="Myriad Pro"/>
                    <w:b/>
                    <w:color w:val="FFFFFF"/>
                    <w:sz w:val="54"/>
                  </w:rPr>
                  <w:t>Parecer</w:t>
                </w:r>
              </w:p>
            </w:txbxContent>
          </v:textbox>
        </v:shape>
      </w:pict>
    </w:r>
    <w:r>
      <w:rPr>
        <w:noProof/>
        <w:lang w:eastAsia="pt-BR"/>
      </w:rPr>
      <w:pict>
        <v:shape id="_x0000_s1025" type="#_x0000_t202" style="position:absolute;margin-left:461.7pt;margin-top:22.35pt;width:33pt;height:26.25pt;z-index:251657728" filled="f" stroked="f">
          <v:textbox style="mso-next-textbox:#_x0000_s1025">
            <w:txbxContent>
              <w:p w:rsidR="0051658F" w:rsidRPr="003068B9" w:rsidRDefault="0051658F" w:rsidP="003068B9">
                <w:pPr>
                  <w:jc w:val="center"/>
                  <w:rPr>
                    <w:rFonts w:ascii="Arial" w:hAnsi="Arial" w:cs="Arial"/>
                    <w:sz w:val="24"/>
                    <w:szCs w:val="24"/>
                  </w:rPr>
                </w:pPr>
                <w:r w:rsidRPr="003068B9">
                  <w:rPr>
                    <w:rFonts w:ascii="Arial" w:hAnsi="Arial" w:cs="Arial"/>
                    <w:sz w:val="24"/>
                    <w:szCs w:val="24"/>
                  </w:rPr>
                  <w:t>00</w:t>
                </w:r>
              </w:p>
            </w:txbxContent>
          </v:textbox>
        </v:shape>
      </w:pict>
    </w:r>
    <w:r w:rsidR="0051658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58F" w:rsidRDefault="0051658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62C5"/>
    <w:multiLevelType w:val="hybridMultilevel"/>
    <w:tmpl w:val="7F963C30"/>
    <w:lvl w:ilvl="0" w:tplc="545849EE">
      <w:start w:val="1"/>
      <w:numFmt w:val="lowerLetter"/>
      <w:lvlText w:val="%1)"/>
      <w:lvlJc w:val="left"/>
      <w:pPr>
        <w:ind w:left="720" w:hanging="360"/>
      </w:pPr>
      <w:rPr>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E039CF"/>
    <w:multiLevelType w:val="hybridMultilevel"/>
    <w:tmpl w:val="C4D00720"/>
    <w:lvl w:ilvl="0" w:tplc="B7782168">
      <w:start w:val="1"/>
      <w:numFmt w:val="lowerLetter"/>
      <w:lvlText w:val="%1)"/>
      <w:lvlJc w:val="left"/>
      <w:pPr>
        <w:ind w:left="720" w:hanging="360"/>
      </w:pPr>
      <w:rPr>
        <w:b/>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FC3831"/>
    <w:multiLevelType w:val="hybridMultilevel"/>
    <w:tmpl w:val="E0AA9E1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10A663BE"/>
    <w:multiLevelType w:val="hybridMultilevel"/>
    <w:tmpl w:val="6EF4F4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1CE115CA"/>
    <w:multiLevelType w:val="hybridMultilevel"/>
    <w:tmpl w:val="D1ECC0E4"/>
    <w:lvl w:ilvl="0" w:tplc="7CECD1AE">
      <w:start w:val="1"/>
      <w:numFmt w:val="lowerLetter"/>
      <w:lvlText w:val="%1)"/>
      <w:lvlJc w:val="left"/>
      <w:pPr>
        <w:ind w:left="1068" w:hanging="360"/>
      </w:p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27C84C3A"/>
    <w:multiLevelType w:val="hybridMultilevel"/>
    <w:tmpl w:val="12824A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F020EA2"/>
    <w:multiLevelType w:val="hybridMultilevel"/>
    <w:tmpl w:val="1AF6D4B2"/>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38943916"/>
    <w:multiLevelType w:val="hybridMultilevel"/>
    <w:tmpl w:val="855818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BFB4766"/>
    <w:multiLevelType w:val="multilevel"/>
    <w:tmpl w:val="90CECEBE"/>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C84FCA"/>
    <w:multiLevelType w:val="hybridMultilevel"/>
    <w:tmpl w:val="673E517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61B07981"/>
    <w:multiLevelType w:val="hybridMultilevel"/>
    <w:tmpl w:val="3576489E"/>
    <w:lvl w:ilvl="0" w:tplc="5BD804B6">
      <w:start w:val="1"/>
      <w:numFmt w:val="lowerLetter"/>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7E460F48"/>
    <w:multiLevelType w:val="hybridMultilevel"/>
    <w:tmpl w:val="518A99D4"/>
    <w:lvl w:ilvl="0" w:tplc="5066C266">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nsid w:val="7FDA26CE"/>
    <w:multiLevelType w:val="hybridMultilevel"/>
    <w:tmpl w:val="037CEACE"/>
    <w:lvl w:ilvl="0" w:tplc="737CEC2C">
      <w:start w:val="1"/>
      <w:numFmt w:val="lowerLetter"/>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num w:numId="1">
    <w:abstractNumId w:val="1"/>
  </w:num>
  <w:num w:numId="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8"/>
  </w:num>
  <w:num w:numId="7">
    <w:abstractNumId w:val="9"/>
  </w:num>
  <w:num w:numId="8">
    <w:abstractNumId w:val="5"/>
  </w:num>
  <w:num w:numId="9">
    <w:abstractNumId w:val="12"/>
  </w:num>
  <w:num w:numId="10">
    <w:abstractNumId w:val="13"/>
  </w:num>
  <w:num w:numId="11">
    <w:abstractNumId w:val="10"/>
  </w:num>
  <w:num w:numId="12">
    <w:abstractNumId w:val="6"/>
  </w:num>
  <w:num w:numId="13">
    <w:abstractNumId w:val="2"/>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813"/>
    <w:rsid w:val="00017127"/>
    <w:rsid w:val="000217C8"/>
    <w:rsid w:val="00036DBB"/>
    <w:rsid w:val="000453D9"/>
    <w:rsid w:val="000501FF"/>
    <w:rsid w:val="00056BE4"/>
    <w:rsid w:val="000656CF"/>
    <w:rsid w:val="00094E95"/>
    <w:rsid w:val="000B48F1"/>
    <w:rsid w:val="000B69AF"/>
    <w:rsid w:val="000B6D59"/>
    <w:rsid w:val="000C208D"/>
    <w:rsid w:val="000D464B"/>
    <w:rsid w:val="000E0EAB"/>
    <w:rsid w:val="000F19E8"/>
    <w:rsid w:val="00100DE2"/>
    <w:rsid w:val="001061BE"/>
    <w:rsid w:val="001126DB"/>
    <w:rsid w:val="00134738"/>
    <w:rsid w:val="00156785"/>
    <w:rsid w:val="001571AE"/>
    <w:rsid w:val="0016236C"/>
    <w:rsid w:val="001A521F"/>
    <w:rsid w:val="001B60C2"/>
    <w:rsid w:val="001C0CD4"/>
    <w:rsid w:val="001C1A4A"/>
    <w:rsid w:val="001C4A7D"/>
    <w:rsid w:val="001C52A9"/>
    <w:rsid w:val="001E78AB"/>
    <w:rsid w:val="001F3683"/>
    <w:rsid w:val="00206075"/>
    <w:rsid w:val="00206AFE"/>
    <w:rsid w:val="00213757"/>
    <w:rsid w:val="00220D26"/>
    <w:rsid w:val="00243B86"/>
    <w:rsid w:val="00273191"/>
    <w:rsid w:val="002732B1"/>
    <w:rsid w:val="002849E6"/>
    <w:rsid w:val="00287AEA"/>
    <w:rsid w:val="0029297E"/>
    <w:rsid w:val="00293F82"/>
    <w:rsid w:val="00295454"/>
    <w:rsid w:val="002A02F6"/>
    <w:rsid w:val="002A46D6"/>
    <w:rsid w:val="002B05E0"/>
    <w:rsid w:val="002C64BE"/>
    <w:rsid w:val="002F0D0C"/>
    <w:rsid w:val="00304E93"/>
    <w:rsid w:val="003068B9"/>
    <w:rsid w:val="003107B1"/>
    <w:rsid w:val="00313A19"/>
    <w:rsid w:val="00317C81"/>
    <w:rsid w:val="003252E2"/>
    <w:rsid w:val="00325A2D"/>
    <w:rsid w:val="00335E1C"/>
    <w:rsid w:val="0034698A"/>
    <w:rsid w:val="00354C31"/>
    <w:rsid w:val="003710AA"/>
    <w:rsid w:val="00374B4C"/>
    <w:rsid w:val="00377DD6"/>
    <w:rsid w:val="003803D7"/>
    <w:rsid w:val="00380B37"/>
    <w:rsid w:val="00383D27"/>
    <w:rsid w:val="00395722"/>
    <w:rsid w:val="003A5C57"/>
    <w:rsid w:val="003A5E09"/>
    <w:rsid w:val="003B78B3"/>
    <w:rsid w:val="003C1861"/>
    <w:rsid w:val="003C67EF"/>
    <w:rsid w:val="003D6263"/>
    <w:rsid w:val="003F2978"/>
    <w:rsid w:val="00416E4D"/>
    <w:rsid w:val="00457824"/>
    <w:rsid w:val="00462A1D"/>
    <w:rsid w:val="00465B1C"/>
    <w:rsid w:val="00467165"/>
    <w:rsid w:val="004849A2"/>
    <w:rsid w:val="004A4B04"/>
    <w:rsid w:val="004B7E12"/>
    <w:rsid w:val="004D645E"/>
    <w:rsid w:val="00500137"/>
    <w:rsid w:val="0050147B"/>
    <w:rsid w:val="00511DF9"/>
    <w:rsid w:val="00515C22"/>
    <w:rsid w:val="0051658F"/>
    <w:rsid w:val="00530567"/>
    <w:rsid w:val="00540DA9"/>
    <w:rsid w:val="005429AF"/>
    <w:rsid w:val="005507BC"/>
    <w:rsid w:val="0058664D"/>
    <w:rsid w:val="0059532C"/>
    <w:rsid w:val="005A215A"/>
    <w:rsid w:val="005A6216"/>
    <w:rsid w:val="005B038A"/>
    <w:rsid w:val="005B1669"/>
    <w:rsid w:val="005C04D7"/>
    <w:rsid w:val="005C3A77"/>
    <w:rsid w:val="005D3A10"/>
    <w:rsid w:val="005D735D"/>
    <w:rsid w:val="006069B2"/>
    <w:rsid w:val="006114C4"/>
    <w:rsid w:val="00623197"/>
    <w:rsid w:val="00625174"/>
    <w:rsid w:val="00641F74"/>
    <w:rsid w:val="0065036C"/>
    <w:rsid w:val="00650F57"/>
    <w:rsid w:val="00657927"/>
    <w:rsid w:val="006758E4"/>
    <w:rsid w:val="00676287"/>
    <w:rsid w:val="0069756C"/>
    <w:rsid w:val="006A3358"/>
    <w:rsid w:val="006B0FDC"/>
    <w:rsid w:val="006C4D17"/>
    <w:rsid w:val="006D5789"/>
    <w:rsid w:val="006E0CED"/>
    <w:rsid w:val="00705979"/>
    <w:rsid w:val="00710460"/>
    <w:rsid w:val="0072521A"/>
    <w:rsid w:val="00730A68"/>
    <w:rsid w:val="0073281F"/>
    <w:rsid w:val="007331A9"/>
    <w:rsid w:val="00743EFA"/>
    <w:rsid w:val="00745692"/>
    <w:rsid w:val="00776600"/>
    <w:rsid w:val="00776B71"/>
    <w:rsid w:val="00781A9B"/>
    <w:rsid w:val="007917D7"/>
    <w:rsid w:val="007A1FCC"/>
    <w:rsid w:val="007B6AFE"/>
    <w:rsid w:val="007F0F15"/>
    <w:rsid w:val="007F1011"/>
    <w:rsid w:val="00807E66"/>
    <w:rsid w:val="0083143E"/>
    <w:rsid w:val="0083240A"/>
    <w:rsid w:val="00846EFB"/>
    <w:rsid w:val="00850596"/>
    <w:rsid w:val="008670AF"/>
    <w:rsid w:val="00876937"/>
    <w:rsid w:val="008B2A47"/>
    <w:rsid w:val="008D1E8B"/>
    <w:rsid w:val="008D37F3"/>
    <w:rsid w:val="008D61C2"/>
    <w:rsid w:val="008E3472"/>
    <w:rsid w:val="008E3ECE"/>
    <w:rsid w:val="0091576C"/>
    <w:rsid w:val="00925EA6"/>
    <w:rsid w:val="0092626C"/>
    <w:rsid w:val="00931A1A"/>
    <w:rsid w:val="0093400A"/>
    <w:rsid w:val="0098367C"/>
    <w:rsid w:val="00983CEB"/>
    <w:rsid w:val="009B0BBD"/>
    <w:rsid w:val="009B29F2"/>
    <w:rsid w:val="009C3BF8"/>
    <w:rsid w:val="009D2610"/>
    <w:rsid w:val="00A04200"/>
    <w:rsid w:val="00A0568E"/>
    <w:rsid w:val="00A05D43"/>
    <w:rsid w:val="00A12A33"/>
    <w:rsid w:val="00A4361E"/>
    <w:rsid w:val="00A67255"/>
    <w:rsid w:val="00A85567"/>
    <w:rsid w:val="00AA6E6E"/>
    <w:rsid w:val="00AB7B9C"/>
    <w:rsid w:val="00AC121D"/>
    <w:rsid w:val="00AC21B7"/>
    <w:rsid w:val="00AC482B"/>
    <w:rsid w:val="00AC526A"/>
    <w:rsid w:val="00AC5941"/>
    <w:rsid w:val="00AD397C"/>
    <w:rsid w:val="00AF148B"/>
    <w:rsid w:val="00B00E63"/>
    <w:rsid w:val="00B015A7"/>
    <w:rsid w:val="00B04A1A"/>
    <w:rsid w:val="00B14D44"/>
    <w:rsid w:val="00B22DD1"/>
    <w:rsid w:val="00B259AC"/>
    <w:rsid w:val="00B44E61"/>
    <w:rsid w:val="00B452D1"/>
    <w:rsid w:val="00B47152"/>
    <w:rsid w:val="00B53FCB"/>
    <w:rsid w:val="00B66344"/>
    <w:rsid w:val="00B75534"/>
    <w:rsid w:val="00B82B31"/>
    <w:rsid w:val="00B879A8"/>
    <w:rsid w:val="00B96C85"/>
    <w:rsid w:val="00BA5831"/>
    <w:rsid w:val="00BB48A5"/>
    <w:rsid w:val="00BD7612"/>
    <w:rsid w:val="00C074C2"/>
    <w:rsid w:val="00C16145"/>
    <w:rsid w:val="00C22F83"/>
    <w:rsid w:val="00C266B5"/>
    <w:rsid w:val="00C36B4C"/>
    <w:rsid w:val="00C508DB"/>
    <w:rsid w:val="00C5776F"/>
    <w:rsid w:val="00C93908"/>
    <w:rsid w:val="00CC6C53"/>
    <w:rsid w:val="00CE0669"/>
    <w:rsid w:val="00CF3C59"/>
    <w:rsid w:val="00D07A47"/>
    <w:rsid w:val="00D20F2F"/>
    <w:rsid w:val="00D44241"/>
    <w:rsid w:val="00D540CF"/>
    <w:rsid w:val="00D55DF1"/>
    <w:rsid w:val="00D67ACD"/>
    <w:rsid w:val="00D819E2"/>
    <w:rsid w:val="00D86CC8"/>
    <w:rsid w:val="00D90489"/>
    <w:rsid w:val="00DC776C"/>
    <w:rsid w:val="00DC7A1E"/>
    <w:rsid w:val="00DD392D"/>
    <w:rsid w:val="00DE402D"/>
    <w:rsid w:val="00DE5F27"/>
    <w:rsid w:val="00DF1A7F"/>
    <w:rsid w:val="00DF2099"/>
    <w:rsid w:val="00E03A95"/>
    <w:rsid w:val="00E07533"/>
    <w:rsid w:val="00E15F40"/>
    <w:rsid w:val="00E2026C"/>
    <w:rsid w:val="00E3375B"/>
    <w:rsid w:val="00E34120"/>
    <w:rsid w:val="00E42635"/>
    <w:rsid w:val="00E61CC5"/>
    <w:rsid w:val="00E628EA"/>
    <w:rsid w:val="00E65C51"/>
    <w:rsid w:val="00E66B45"/>
    <w:rsid w:val="00E67E6C"/>
    <w:rsid w:val="00E7066B"/>
    <w:rsid w:val="00E83532"/>
    <w:rsid w:val="00E91002"/>
    <w:rsid w:val="00E95106"/>
    <w:rsid w:val="00ED20E6"/>
    <w:rsid w:val="00EF3A1B"/>
    <w:rsid w:val="00F00E8A"/>
    <w:rsid w:val="00F04D6C"/>
    <w:rsid w:val="00F21B1F"/>
    <w:rsid w:val="00F230D0"/>
    <w:rsid w:val="00F416BB"/>
    <w:rsid w:val="00F45231"/>
    <w:rsid w:val="00F627B3"/>
    <w:rsid w:val="00F74EEC"/>
    <w:rsid w:val="00F92592"/>
    <w:rsid w:val="00F95099"/>
    <w:rsid w:val="00FA7FB3"/>
    <w:rsid w:val="00FB1506"/>
    <w:rsid w:val="00FC1C87"/>
    <w:rsid w:val="00FC7CAC"/>
    <w:rsid w:val="00FD21BB"/>
    <w:rsid w:val="00FE0CD8"/>
    <w:rsid w:val="00FF0A19"/>
    <w:rsid w:val="00FF3DD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6632B-D76E-4499-BD86-0CBD41C1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4763</Words>
  <Characters>25724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flavio.cavalcante</cp:lastModifiedBy>
  <cp:revision>4</cp:revision>
  <cp:lastPrinted>2016-11-16T13:32:00Z</cp:lastPrinted>
  <dcterms:created xsi:type="dcterms:W3CDTF">2017-01-23T18:06:00Z</dcterms:created>
  <dcterms:modified xsi:type="dcterms:W3CDTF">2017-01-24T11:24:00Z</dcterms:modified>
</cp:coreProperties>
</file>