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F97F40" w:rsidRDefault="000A2E90" w:rsidP="0088788E">
      <w:pPr>
        <w:spacing w:line="360" w:lineRule="auto"/>
        <w:jc w:val="both"/>
        <w:rPr>
          <w:rFonts w:ascii="Arial" w:hAnsi="Arial" w:cs="Arial"/>
          <w:b/>
          <w:sz w:val="21"/>
          <w:szCs w:val="21"/>
          <w:lang w:val="pt-BR"/>
        </w:rPr>
      </w:pPr>
    </w:p>
    <w:p w:rsidR="00F526B6" w:rsidRPr="00F97F40" w:rsidRDefault="00F97F40" w:rsidP="00F526B6">
      <w:pPr>
        <w:spacing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F97F40">
        <w:rPr>
          <w:rFonts w:ascii="Arial" w:hAnsi="Arial" w:cs="Arial"/>
          <w:b/>
          <w:sz w:val="21"/>
          <w:szCs w:val="21"/>
          <w:lang w:val="pt-BR"/>
        </w:rPr>
        <w:t>Processo nº</w:t>
      </w:r>
      <w:r w:rsidR="00F526B6" w:rsidRPr="00F97F40">
        <w:rPr>
          <w:rFonts w:ascii="Arial" w:hAnsi="Arial" w:cs="Arial"/>
          <w:sz w:val="21"/>
          <w:szCs w:val="21"/>
          <w:lang w:val="pt-BR"/>
        </w:rPr>
        <w:t>: 1500-00</w:t>
      </w:r>
      <w:r w:rsidR="005F233A" w:rsidRPr="00F97F40">
        <w:rPr>
          <w:rFonts w:ascii="Arial" w:hAnsi="Arial" w:cs="Arial"/>
          <w:sz w:val="21"/>
          <w:szCs w:val="21"/>
          <w:lang w:val="pt-BR"/>
        </w:rPr>
        <w:t>6077</w:t>
      </w:r>
      <w:r w:rsidR="00F526B6" w:rsidRPr="00F97F40">
        <w:rPr>
          <w:rFonts w:ascii="Arial" w:hAnsi="Arial" w:cs="Arial"/>
          <w:sz w:val="21"/>
          <w:szCs w:val="21"/>
          <w:lang w:val="pt-BR"/>
        </w:rPr>
        <w:t>/2017</w:t>
      </w:r>
    </w:p>
    <w:p w:rsidR="00F526B6" w:rsidRPr="00F97F40" w:rsidRDefault="00F97F40" w:rsidP="00F526B6">
      <w:pPr>
        <w:spacing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F97F40">
        <w:rPr>
          <w:rFonts w:ascii="Arial" w:hAnsi="Arial" w:cs="Arial"/>
          <w:b/>
          <w:sz w:val="21"/>
          <w:szCs w:val="21"/>
          <w:lang w:val="pt-BR"/>
        </w:rPr>
        <w:t>Interessado</w:t>
      </w:r>
      <w:r w:rsidR="00F526B6" w:rsidRPr="00F97F40">
        <w:rPr>
          <w:rFonts w:ascii="Arial" w:hAnsi="Arial" w:cs="Arial"/>
          <w:sz w:val="21"/>
          <w:szCs w:val="21"/>
          <w:lang w:val="pt-BR"/>
        </w:rPr>
        <w:t>: Gerência de Educação Fiscal | SEFAZ</w:t>
      </w:r>
    </w:p>
    <w:p w:rsidR="00F526B6" w:rsidRPr="00F97F40" w:rsidRDefault="00F97F40" w:rsidP="00F526B6">
      <w:pPr>
        <w:spacing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F97F40">
        <w:rPr>
          <w:rFonts w:ascii="Arial" w:hAnsi="Arial" w:cs="Arial"/>
          <w:b/>
          <w:sz w:val="21"/>
          <w:szCs w:val="21"/>
          <w:lang w:val="pt-BR"/>
        </w:rPr>
        <w:t>Assunto</w:t>
      </w:r>
      <w:r w:rsidR="00F526B6" w:rsidRPr="00F97F40">
        <w:rPr>
          <w:rFonts w:ascii="Arial" w:hAnsi="Arial" w:cs="Arial"/>
          <w:sz w:val="21"/>
          <w:szCs w:val="21"/>
          <w:lang w:val="pt-BR"/>
        </w:rPr>
        <w:t xml:space="preserve">: Encaminhamento de Informações | Prestação de Contas: Sorteio </w:t>
      </w:r>
      <w:r w:rsidR="00833477" w:rsidRPr="00F97F40">
        <w:rPr>
          <w:rFonts w:ascii="Arial" w:hAnsi="Arial" w:cs="Arial"/>
          <w:sz w:val="21"/>
          <w:szCs w:val="21"/>
          <w:lang w:val="pt-BR"/>
        </w:rPr>
        <w:t>de Natal</w:t>
      </w:r>
    </w:p>
    <w:p w:rsidR="0088788E" w:rsidRPr="00F97F40" w:rsidRDefault="0088788E" w:rsidP="00B40FEA">
      <w:pPr>
        <w:pBdr>
          <w:top w:val="single" w:sz="4" w:space="1" w:color="auto"/>
          <w:bottom w:val="single" w:sz="4" w:space="0" w:color="auto"/>
        </w:pBdr>
        <w:shd w:val="clear" w:color="auto" w:fill="D9D9D9"/>
        <w:spacing w:before="240"/>
        <w:jc w:val="center"/>
        <w:rPr>
          <w:rFonts w:ascii="Arial" w:hAnsi="Arial" w:cs="Arial"/>
          <w:sz w:val="21"/>
          <w:szCs w:val="21"/>
          <w:lang w:val="pt-BR"/>
        </w:rPr>
      </w:pPr>
      <w:r w:rsidRPr="00F97F40">
        <w:rPr>
          <w:rFonts w:ascii="Arial" w:hAnsi="Arial" w:cs="Arial"/>
          <w:b/>
          <w:sz w:val="21"/>
          <w:szCs w:val="21"/>
          <w:lang w:val="pt-BR"/>
        </w:rPr>
        <w:t>DESPACHO</w:t>
      </w:r>
    </w:p>
    <w:p w:rsidR="00F526B6" w:rsidRPr="00F97F40" w:rsidRDefault="00F526B6" w:rsidP="00F526B6">
      <w:pPr>
        <w:spacing w:before="240" w:line="360" w:lineRule="auto"/>
        <w:ind w:firstLine="708"/>
        <w:jc w:val="both"/>
        <w:rPr>
          <w:rFonts w:ascii="Arial" w:hAnsi="Arial" w:cs="Arial"/>
          <w:sz w:val="21"/>
          <w:szCs w:val="21"/>
          <w:lang w:val="pt-BR"/>
        </w:rPr>
      </w:pPr>
      <w:r w:rsidRPr="00F97F40">
        <w:rPr>
          <w:rFonts w:ascii="Arial" w:hAnsi="Arial" w:cs="Arial"/>
          <w:sz w:val="21"/>
          <w:szCs w:val="21"/>
          <w:lang w:val="pt-BR"/>
        </w:rPr>
        <w:t xml:space="preserve">Trata-se de Processo Administrativo de volume único com </w:t>
      </w:r>
      <w:r w:rsidR="005F233A" w:rsidRPr="00F97F40">
        <w:rPr>
          <w:rFonts w:ascii="Arial" w:hAnsi="Arial" w:cs="Arial"/>
          <w:sz w:val="21"/>
          <w:szCs w:val="21"/>
          <w:lang w:val="pt-BR"/>
        </w:rPr>
        <w:t>63</w:t>
      </w:r>
      <w:r w:rsidRPr="00F97F40">
        <w:rPr>
          <w:rFonts w:ascii="Arial" w:hAnsi="Arial" w:cs="Arial"/>
          <w:sz w:val="21"/>
          <w:szCs w:val="21"/>
          <w:lang w:val="pt-BR"/>
        </w:rPr>
        <w:t xml:space="preserve"> folhas, referente à prestação de contas de 2016, dos valores recebidos a título de prêmios do sorteio de nº 0</w:t>
      </w:r>
      <w:r w:rsidR="003768A2" w:rsidRPr="00F97F40">
        <w:rPr>
          <w:rFonts w:ascii="Arial" w:hAnsi="Arial" w:cs="Arial"/>
          <w:sz w:val="21"/>
          <w:szCs w:val="21"/>
          <w:lang w:val="pt-BR"/>
        </w:rPr>
        <w:t>0</w:t>
      </w:r>
      <w:r w:rsidR="005E361F" w:rsidRPr="00F97F40">
        <w:rPr>
          <w:rFonts w:ascii="Arial" w:hAnsi="Arial" w:cs="Arial"/>
          <w:sz w:val="21"/>
          <w:szCs w:val="21"/>
          <w:lang w:val="pt-BR"/>
        </w:rPr>
        <w:t>3</w:t>
      </w:r>
      <w:r w:rsidR="00F97F40">
        <w:rPr>
          <w:rFonts w:ascii="Arial" w:hAnsi="Arial" w:cs="Arial"/>
          <w:sz w:val="21"/>
          <w:szCs w:val="21"/>
          <w:lang w:val="pt-BR"/>
        </w:rPr>
        <w:t>4</w:t>
      </w:r>
      <w:r w:rsidRPr="00F97F40">
        <w:rPr>
          <w:rFonts w:ascii="Arial" w:hAnsi="Arial" w:cs="Arial"/>
          <w:sz w:val="21"/>
          <w:szCs w:val="21"/>
          <w:lang w:val="pt-BR"/>
        </w:rPr>
        <w:t xml:space="preserve">, de </w:t>
      </w:r>
      <w:r w:rsidR="00F97F40">
        <w:rPr>
          <w:rFonts w:ascii="Arial" w:hAnsi="Arial" w:cs="Arial"/>
          <w:sz w:val="21"/>
          <w:szCs w:val="21"/>
          <w:lang w:val="pt-BR"/>
        </w:rPr>
        <w:t>19/12/2016</w:t>
      </w:r>
      <w:r w:rsidRPr="00F97F40">
        <w:rPr>
          <w:rFonts w:ascii="Arial" w:hAnsi="Arial" w:cs="Arial"/>
          <w:sz w:val="21"/>
          <w:szCs w:val="21"/>
          <w:lang w:val="pt-BR"/>
        </w:rPr>
        <w:t xml:space="preserve">, da Campanha Nota Fiscal Cidadã, tendo como beneficiada </w:t>
      </w:r>
      <w:r w:rsidR="00CD532C" w:rsidRPr="00F97F40">
        <w:rPr>
          <w:rFonts w:ascii="Arial" w:hAnsi="Arial" w:cs="Arial"/>
          <w:sz w:val="21"/>
          <w:szCs w:val="21"/>
          <w:lang w:val="pt-BR"/>
        </w:rPr>
        <w:t>a</w:t>
      </w:r>
      <w:r w:rsidR="005F233A" w:rsidRPr="00F97F40">
        <w:rPr>
          <w:rFonts w:ascii="Arial" w:hAnsi="Arial" w:cs="Arial"/>
          <w:sz w:val="21"/>
          <w:szCs w:val="21"/>
          <w:lang w:val="pt-BR"/>
        </w:rPr>
        <w:t xml:space="preserve"> Lar São Domingos</w:t>
      </w:r>
      <w:r w:rsidR="00CD532C" w:rsidRPr="00F97F40">
        <w:rPr>
          <w:rFonts w:ascii="Arial" w:hAnsi="Arial" w:cs="Arial"/>
          <w:sz w:val="21"/>
          <w:szCs w:val="21"/>
          <w:lang w:val="pt-BR"/>
        </w:rPr>
        <w:t xml:space="preserve">, inscrita no CNPJ </w:t>
      </w:r>
      <w:r w:rsidR="00833477" w:rsidRPr="00F97F40">
        <w:rPr>
          <w:rFonts w:ascii="Arial" w:hAnsi="Arial" w:cs="Arial"/>
          <w:sz w:val="21"/>
          <w:szCs w:val="21"/>
          <w:lang w:val="pt-BR"/>
        </w:rPr>
        <w:t>12</w:t>
      </w:r>
      <w:r w:rsidR="00CD532C" w:rsidRPr="00F97F40">
        <w:rPr>
          <w:rFonts w:ascii="Arial" w:hAnsi="Arial" w:cs="Arial"/>
          <w:sz w:val="21"/>
          <w:szCs w:val="21"/>
          <w:lang w:val="pt-BR"/>
        </w:rPr>
        <w:t>.</w:t>
      </w:r>
      <w:r w:rsidR="005F233A" w:rsidRPr="00F97F40">
        <w:rPr>
          <w:rFonts w:ascii="Arial" w:hAnsi="Arial" w:cs="Arial"/>
          <w:sz w:val="21"/>
          <w:szCs w:val="21"/>
          <w:lang w:val="pt-BR"/>
        </w:rPr>
        <w:t>183</w:t>
      </w:r>
      <w:r w:rsidR="00CD532C" w:rsidRPr="00F97F40">
        <w:rPr>
          <w:rFonts w:ascii="Arial" w:hAnsi="Arial" w:cs="Arial"/>
          <w:sz w:val="21"/>
          <w:szCs w:val="21"/>
          <w:lang w:val="pt-BR"/>
        </w:rPr>
        <w:t>.</w:t>
      </w:r>
      <w:r w:rsidR="005F233A" w:rsidRPr="00F97F40">
        <w:rPr>
          <w:rFonts w:ascii="Arial" w:hAnsi="Arial" w:cs="Arial"/>
          <w:sz w:val="21"/>
          <w:szCs w:val="21"/>
          <w:lang w:val="pt-BR"/>
        </w:rPr>
        <w:t>760</w:t>
      </w:r>
      <w:r w:rsidR="00CD532C" w:rsidRPr="00F97F40">
        <w:rPr>
          <w:rFonts w:ascii="Arial" w:hAnsi="Arial" w:cs="Arial"/>
          <w:sz w:val="21"/>
          <w:szCs w:val="21"/>
          <w:lang w:val="pt-BR"/>
        </w:rPr>
        <w:t>/0001-</w:t>
      </w:r>
      <w:r w:rsidR="005F233A" w:rsidRPr="00F97F40">
        <w:rPr>
          <w:rFonts w:ascii="Arial" w:hAnsi="Arial" w:cs="Arial"/>
          <w:sz w:val="21"/>
          <w:szCs w:val="21"/>
          <w:lang w:val="pt-BR"/>
        </w:rPr>
        <w:t>60</w:t>
      </w:r>
      <w:r w:rsidRPr="00F97F40">
        <w:rPr>
          <w:rFonts w:ascii="Arial" w:hAnsi="Arial" w:cs="Arial"/>
          <w:sz w:val="21"/>
          <w:szCs w:val="21"/>
          <w:lang w:val="pt-BR"/>
        </w:rPr>
        <w:t xml:space="preserve">, conforme </w:t>
      </w:r>
      <w:r w:rsidR="00F97F40">
        <w:rPr>
          <w:rFonts w:ascii="Arial" w:hAnsi="Arial" w:cs="Arial"/>
          <w:sz w:val="21"/>
          <w:szCs w:val="21"/>
          <w:lang w:val="pt-BR"/>
        </w:rPr>
        <w:t>Despacho nº 56/2017/GEF, à 62</w:t>
      </w:r>
      <w:r w:rsidRPr="00F97F40">
        <w:rPr>
          <w:rFonts w:ascii="Arial" w:hAnsi="Arial" w:cs="Arial"/>
          <w:sz w:val="21"/>
          <w:szCs w:val="21"/>
          <w:lang w:val="pt-BR"/>
        </w:rPr>
        <w:t>.</w:t>
      </w:r>
    </w:p>
    <w:p w:rsidR="00F97F40" w:rsidRDefault="00F97F40" w:rsidP="00F97F40">
      <w:pPr>
        <w:spacing w:before="240" w:line="360" w:lineRule="auto"/>
        <w:ind w:firstLine="708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ascii="Arial" w:hAnsi="Arial" w:cs="Arial"/>
          <w:sz w:val="21"/>
          <w:szCs w:val="21"/>
          <w:lang w:val="pt-BR"/>
        </w:rPr>
        <w:t xml:space="preserve">Compulsando os autos, verifica-se que os autos encontra-se adequadamente instruído, no que se refere aos requisitos da legislação pertinente. Isto é, composto de toda a documentação necessária que atende à Instrução Normativa SEF Nº 61/2016. Sendo assim, recomendamos a </w:t>
      </w:r>
      <w:r>
        <w:rPr>
          <w:rFonts w:ascii="Arial" w:hAnsi="Arial" w:cs="Arial"/>
          <w:b/>
          <w:sz w:val="21"/>
          <w:szCs w:val="21"/>
          <w:lang w:val="pt-BR"/>
        </w:rPr>
        <w:t>aprovação total dessa prestação de contas</w:t>
      </w:r>
      <w:r>
        <w:rPr>
          <w:rFonts w:ascii="Arial" w:hAnsi="Arial" w:cs="Arial"/>
          <w:sz w:val="21"/>
          <w:szCs w:val="21"/>
          <w:lang w:val="pt-BR"/>
        </w:rPr>
        <w:t>.</w:t>
      </w:r>
    </w:p>
    <w:p w:rsidR="00F97F40" w:rsidRDefault="00F97F40" w:rsidP="00F97F40">
      <w:pPr>
        <w:spacing w:before="240" w:line="360" w:lineRule="auto"/>
        <w:ind w:firstLine="708"/>
        <w:jc w:val="both"/>
        <w:rPr>
          <w:rFonts w:ascii="Arial" w:hAnsi="Arial" w:cs="Arial"/>
          <w:sz w:val="21"/>
          <w:szCs w:val="21"/>
          <w:lang w:val="pt-BR"/>
        </w:rPr>
      </w:pPr>
      <w:r>
        <w:rPr>
          <w:rFonts w:ascii="Arial" w:hAnsi="Arial" w:cs="Arial"/>
          <w:sz w:val="21"/>
          <w:szCs w:val="21"/>
          <w:lang w:val="pt-BR"/>
        </w:rPr>
        <w:t>Atendida a solicitação, encaminhem-se os autos ao Gabinete da Controladora Geral do Estado, para conhecimento da análise apresentada e posterior encaminhamento à Gerência de Educação Fiscal.</w:t>
      </w:r>
    </w:p>
    <w:p w:rsidR="00F526B6" w:rsidRPr="00F97F40" w:rsidRDefault="00F97F40" w:rsidP="00F526B6">
      <w:pPr>
        <w:autoSpaceDE w:val="0"/>
        <w:autoSpaceDN w:val="0"/>
        <w:adjustRightInd w:val="0"/>
        <w:spacing w:before="240" w:line="360" w:lineRule="auto"/>
        <w:jc w:val="center"/>
        <w:rPr>
          <w:rFonts w:ascii="Arial" w:hAnsi="Arial" w:cs="Arial"/>
          <w:sz w:val="21"/>
          <w:szCs w:val="21"/>
          <w:lang w:val="pt-BR"/>
        </w:rPr>
      </w:pPr>
      <w:r>
        <w:rPr>
          <w:rFonts w:ascii="Arial" w:hAnsi="Arial" w:cs="Arial"/>
          <w:sz w:val="21"/>
          <w:szCs w:val="21"/>
          <w:lang w:val="pt-BR"/>
        </w:rPr>
        <w:t>Maceió/</w:t>
      </w:r>
      <w:r w:rsidR="00F526B6" w:rsidRPr="00F97F40">
        <w:rPr>
          <w:rFonts w:ascii="Arial" w:hAnsi="Arial" w:cs="Arial"/>
          <w:sz w:val="21"/>
          <w:szCs w:val="21"/>
          <w:lang w:val="pt-BR"/>
        </w:rPr>
        <w:t xml:space="preserve">AL, </w:t>
      </w:r>
      <w:r w:rsidR="001D1A0C" w:rsidRPr="00F97F40">
        <w:rPr>
          <w:rFonts w:ascii="Arial" w:hAnsi="Arial" w:cs="Arial"/>
          <w:sz w:val="21"/>
          <w:szCs w:val="21"/>
          <w:lang w:val="pt-BR"/>
        </w:rPr>
        <w:t>2</w:t>
      </w:r>
      <w:r>
        <w:rPr>
          <w:rFonts w:ascii="Arial" w:hAnsi="Arial" w:cs="Arial"/>
          <w:sz w:val="21"/>
          <w:szCs w:val="21"/>
          <w:lang w:val="pt-BR"/>
        </w:rPr>
        <w:t>8</w:t>
      </w:r>
      <w:r w:rsidR="00F526B6" w:rsidRPr="00F97F40">
        <w:rPr>
          <w:rFonts w:ascii="Arial" w:hAnsi="Arial" w:cs="Arial"/>
          <w:sz w:val="21"/>
          <w:szCs w:val="21"/>
          <w:lang w:val="pt-BR"/>
        </w:rPr>
        <w:t xml:space="preserve"> de </w:t>
      </w:r>
      <w:r>
        <w:rPr>
          <w:rFonts w:ascii="Arial" w:hAnsi="Arial" w:cs="Arial"/>
          <w:sz w:val="21"/>
          <w:szCs w:val="21"/>
          <w:lang w:val="pt-BR"/>
        </w:rPr>
        <w:t xml:space="preserve">julho </w:t>
      </w:r>
      <w:r w:rsidR="00F526B6" w:rsidRPr="00F97F40">
        <w:rPr>
          <w:rFonts w:ascii="Arial" w:hAnsi="Arial" w:cs="Arial"/>
          <w:sz w:val="21"/>
          <w:szCs w:val="21"/>
          <w:lang w:val="pt-BR"/>
        </w:rPr>
        <w:t>de 2017</w:t>
      </w:r>
    </w:p>
    <w:p w:rsidR="001D1A0C" w:rsidRPr="00F97F40" w:rsidRDefault="001D1A0C" w:rsidP="000725B4">
      <w:pPr>
        <w:jc w:val="center"/>
        <w:rPr>
          <w:rFonts w:ascii="Arial" w:hAnsi="Arial" w:cs="Arial"/>
          <w:sz w:val="21"/>
          <w:szCs w:val="21"/>
          <w:lang w:val="pt-BR"/>
        </w:rPr>
      </w:pPr>
    </w:p>
    <w:p w:rsidR="001D1A0C" w:rsidRPr="00F97F40" w:rsidRDefault="001D1A0C" w:rsidP="000725B4">
      <w:pPr>
        <w:jc w:val="center"/>
        <w:rPr>
          <w:rFonts w:ascii="Arial" w:hAnsi="Arial" w:cs="Arial"/>
          <w:sz w:val="21"/>
          <w:szCs w:val="21"/>
          <w:lang w:val="pt-BR"/>
        </w:rPr>
      </w:pPr>
    </w:p>
    <w:p w:rsidR="00F526B6" w:rsidRPr="00F97F40" w:rsidRDefault="001D1A0C" w:rsidP="000725B4">
      <w:pPr>
        <w:jc w:val="center"/>
        <w:rPr>
          <w:rFonts w:ascii="Arial" w:hAnsi="Arial" w:cs="Arial"/>
          <w:b/>
          <w:sz w:val="21"/>
          <w:szCs w:val="21"/>
          <w:lang w:val="pt-BR"/>
        </w:rPr>
      </w:pPr>
      <w:r w:rsidRPr="00F97F40">
        <w:rPr>
          <w:rFonts w:ascii="Arial" w:hAnsi="Arial" w:cs="Arial"/>
          <w:b/>
          <w:sz w:val="21"/>
          <w:szCs w:val="21"/>
          <w:lang w:val="pt-BR"/>
        </w:rPr>
        <w:t>Fábio Farias de Almeida Filho</w:t>
      </w:r>
    </w:p>
    <w:p w:rsidR="00F526B6" w:rsidRPr="00F97F40" w:rsidRDefault="001D1A0C" w:rsidP="000725B4">
      <w:pPr>
        <w:jc w:val="center"/>
        <w:rPr>
          <w:rFonts w:ascii="Arial" w:hAnsi="Arial" w:cs="Arial"/>
          <w:b/>
          <w:sz w:val="21"/>
          <w:szCs w:val="21"/>
          <w:lang w:val="pt-BR"/>
        </w:rPr>
      </w:pPr>
      <w:r w:rsidRPr="00F97F40">
        <w:rPr>
          <w:rFonts w:ascii="Arial" w:hAnsi="Arial" w:cs="Arial"/>
          <w:b/>
          <w:sz w:val="21"/>
          <w:szCs w:val="21"/>
          <w:lang w:val="pt-BR"/>
        </w:rPr>
        <w:t>Assessor Técnico de Auditagem</w:t>
      </w:r>
      <w:r w:rsidR="00F97F40">
        <w:rPr>
          <w:rFonts w:ascii="Arial" w:hAnsi="Arial" w:cs="Arial"/>
          <w:b/>
          <w:sz w:val="21"/>
          <w:szCs w:val="21"/>
          <w:lang w:val="pt-BR"/>
        </w:rPr>
        <w:t xml:space="preserve"> - </w:t>
      </w:r>
      <w:r w:rsidR="00F526B6" w:rsidRPr="00F97F40">
        <w:rPr>
          <w:rFonts w:ascii="Arial" w:hAnsi="Arial" w:cs="Arial"/>
          <w:b/>
          <w:sz w:val="21"/>
          <w:szCs w:val="21"/>
          <w:lang w:val="pt-BR"/>
        </w:rPr>
        <w:t xml:space="preserve">Matrícula nº </w:t>
      </w:r>
      <w:r w:rsidR="000725B4" w:rsidRPr="00F97F40">
        <w:rPr>
          <w:rFonts w:ascii="Arial" w:hAnsi="Arial" w:cs="Arial"/>
          <w:b/>
          <w:sz w:val="21"/>
          <w:szCs w:val="21"/>
          <w:lang w:val="pt-BR"/>
        </w:rPr>
        <w:t>106-6</w:t>
      </w:r>
    </w:p>
    <w:p w:rsidR="000725B4" w:rsidRPr="00F97F40" w:rsidRDefault="000725B4" w:rsidP="000725B4">
      <w:pPr>
        <w:autoSpaceDE w:val="0"/>
        <w:autoSpaceDN w:val="0"/>
        <w:adjustRightInd w:val="0"/>
        <w:rPr>
          <w:rFonts w:ascii="Arial" w:hAnsi="Arial" w:cs="Arial"/>
          <w:b/>
          <w:sz w:val="21"/>
          <w:szCs w:val="21"/>
          <w:lang w:val="pt-BR"/>
        </w:rPr>
      </w:pPr>
    </w:p>
    <w:p w:rsidR="001D1A0C" w:rsidRPr="00F97F40" w:rsidRDefault="00F526B6" w:rsidP="00F97F40">
      <w:pPr>
        <w:autoSpaceDE w:val="0"/>
        <w:autoSpaceDN w:val="0"/>
        <w:adjustRightInd w:val="0"/>
        <w:rPr>
          <w:rFonts w:ascii="Arial" w:hAnsi="Arial" w:cs="Arial"/>
          <w:sz w:val="21"/>
          <w:szCs w:val="21"/>
          <w:lang w:val="pt-BR"/>
        </w:rPr>
      </w:pPr>
      <w:r w:rsidRPr="00F97F40">
        <w:rPr>
          <w:rFonts w:ascii="Arial" w:hAnsi="Arial" w:cs="Arial"/>
          <w:sz w:val="21"/>
          <w:szCs w:val="21"/>
          <w:lang w:val="pt-BR"/>
        </w:rPr>
        <w:t>De acordo.</w:t>
      </w:r>
    </w:p>
    <w:p w:rsidR="001D1A0C" w:rsidRPr="00F97F40" w:rsidRDefault="001D1A0C" w:rsidP="000725B4">
      <w:pPr>
        <w:tabs>
          <w:tab w:val="left" w:pos="0"/>
        </w:tabs>
        <w:jc w:val="center"/>
        <w:rPr>
          <w:rFonts w:ascii="Arial" w:hAnsi="Arial" w:cs="Arial"/>
          <w:sz w:val="21"/>
          <w:szCs w:val="21"/>
          <w:lang w:val="pt-BR"/>
        </w:rPr>
      </w:pPr>
    </w:p>
    <w:p w:rsidR="00F526B6" w:rsidRPr="00F97F40" w:rsidRDefault="00F526B6" w:rsidP="000725B4">
      <w:pPr>
        <w:tabs>
          <w:tab w:val="left" w:pos="0"/>
        </w:tabs>
        <w:jc w:val="center"/>
        <w:rPr>
          <w:rFonts w:ascii="Arial" w:hAnsi="Arial" w:cs="Arial"/>
          <w:b/>
          <w:sz w:val="21"/>
          <w:szCs w:val="21"/>
          <w:lang w:val="pt-BR"/>
        </w:rPr>
      </w:pPr>
      <w:r w:rsidRPr="00F97F40">
        <w:rPr>
          <w:rFonts w:ascii="Arial" w:hAnsi="Arial" w:cs="Arial"/>
          <w:b/>
          <w:sz w:val="21"/>
          <w:szCs w:val="21"/>
          <w:lang w:val="pt-BR"/>
        </w:rPr>
        <w:t>Fabrícia Costa Soares</w:t>
      </w:r>
    </w:p>
    <w:p w:rsidR="00F526B6" w:rsidRPr="00F97F40" w:rsidRDefault="00F526B6" w:rsidP="000725B4">
      <w:pPr>
        <w:tabs>
          <w:tab w:val="left" w:pos="0"/>
        </w:tabs>
        <w:jc w:val="center"/>
        <w:rPr>
          <w:rFonts w:ascii="Arial" w:hAnsi="Arial" w:cs="Arial"/>
          <w:b/>
          <w:sz w:val="21"/>
          <w:szCs w:val="21"/>
          <w:lang w:val="pt-BR"/>
        </w:rPr>
      </w:pPr>
      <w:r w:rsidRPr="00F97F40">
        <w:rPr>
          <w:rFonts w:ascii="Arial" w:hAnsi="Arial" w:cs="Arial"/>
          <w:b/>
          <w:sz w:val="21"/>
          <w:szCs w:val="21"/>
          <w:lang w:val="pt-BR"/>
        </w:rPr>
        <w:t>Superintendente de Controle Financeiro – SUCOF</w:t>
      </w:r>
    </w:p>
    <w:p w:rsidR="00F526B6" w:rsidRPr="00F97F40" w:rsidRDefault="00F526B6" w:rsidP="000725B4">
      <w:pPr>
        <w:tabs>
          <w:tab w:val="left" w:pos="0"/>
        </w:tabs>
        <w:jc w:val="center"/>
        <w:rPr>
          <w:sz w:val="21"/>
          <w:szCs w:val="21"/>
          <w:lang w:val="pt-BR"/>
        </w:rPr>
      </w:pPr>
      <w:r w:rsidRPr="00F97F40">
        <w:rPr>
          <w:rFonts w:ascii="Arial" w:hAnsi="Arial" w:cs="Arial"/>
          <w:b/>
          <w:sz w:val="21"/>
          <w:szCs w:val="21"/>
          <w:lang w:val="pt-BR"/>
        </w:rPr>
        <w:t xml:space="preserve">       Matrícula nº 131-7</w:t>
      </w:r>
      <w:r w:rsidRPr="00F97F40">
        <w:rPr>
          <w:rFonts w:ascii="Arial" w:hAnsi="Arial" w:cs="Arial"/>
          <w:sz w:val="21"/>
          <w:szCs w:val="21"/>
          <w:lang w:val="pt-BR"/>
        </w:rPr>
        <w:tab/>
      </w:r>
    </w:p>
    <w:sectPr w:rsidR="00F526B6" w:rsidRPr="00F97F40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379" w:rsidRDefault="00BC1379" w:rsidP="0016418A">
      <w:r>
        <w:separator/>
      </w:r>
    </w:p>
  </w:endnote>
  <w:endnote w:type="continuationSeparator" w:id="1">
    <w:p w:rsidR="00BC1379" w:rsidRDefault="00BC1379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379" w:rsidRDefault="00BC1379" w:rsidP="0016418A">
      <w:r>
        <w:separator/>
      </w:r>
    </w:p>
  </w:footnote>
  <w:footnote w:type="continuationSeparator" w:id="1">
    <w:p w:rsidR="00BC1379" w:rsidRDefault="00BC1379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33A" w:rsidRDefault="001D1A0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F233A">
      <w:t xml:space="preserve">    </w:t>
    </w:r>
  </w:p>
  <w:p w:rsidR="005F233A" w:rsidRDefault="005F233A">
    <w:pPr>
      <w:pStyle w:val="Cabealho"/>
    </w:pPr>
  </w:p>
  <w:p w:rsidR="005F233A" w:rsidRDefault="005F233A">
    <w:pPr>
      <w:pStyle w:val="Cabealho"/>
    </w:pPr>
  </w:p>
  <w:p w:rsidR="005F233A" w:rsidRPr="0016418A" w:rsidRDefault="005F233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F233A" w:rsidRPr="0016418A" w:rsidRDefault="005F233A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F233A" w:rsidRDefault="005F233A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5F233A" w:rsidRPr="0016418A" w:rsidRDefault="005F233A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5F233A" w:rsidRDefault="005F233A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E4A"/>
    <w:rsid w:val="00044507"/>
    <w:rsid w:val="00050280"/>
    <w:rsid w:val="000503DC"/>
    <w:rsid w:val="00055D4D"/>
    <w:rsid w:val="0006423A"/>
    <w:rsid w:val="00065B6E"/>
    <w:rsid w:val="0007024F"/>
    <w:rsid w:val="00070634"/>
    <w:rsid w:val="000725B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C0E92"/>
    <w:rsid w:val="001C2FCC"/>
    <w:rsid w:val="001D1A0C"/>
    <w:rsid w:val="001D26BA"/>
    <w:rsid w:val="001D3998"/>
    <w:rsid w:val="001D4BD7"/>
    <w:rsid w:val="001E16AA"/>
    <w:rsid w:val="001E3232"/>
    <w:rsid w:val="001F21E8"/>
    <w:rsid w:val="001F2492"/>
    <w:rsid w:val="00200322"/>
    <w:rsid w:val="00207342"/>
    <w:rsid w:val="00210D8F"/>
    <w:rsid w:val="00221C1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B3EF8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10935"/>
    <w:rsid w:val="0033464E"/>
    <w:rsid w:val="00334E73"/>
    <w:rsid w:val="003352DA"/>
    <w:rsid w:val="00335526"/>
    <w:rsid w:val="00344035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68A2"/>
    <w:rsid w:val="00377F0F"/>
    <w:rsid w:val="003803B6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26D3"/>
    <w:rsid w:val="004738EA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405FB"/>
    <w:rsid w:val="00551379"/>
    <w:rsid w:val="00556D11"/>
    <w:rsid w:val="00571DC5"/>
    <w:rsid w:val="00577D23"/>
    <w:rsid w:val="005809ED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361F"/>
    <w:rsid w:val="005E6412"/>
    <w:rsid w:val="005F0B29"/>
    <w:rsid w:val="005F233A"/>
    <w:rsid w:val="005F38DF"/>
    <w:rsid w:val="005F5A09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5012"/>
    <w:rsid w:val="007F757C"/>
    <w:rsid w:val="00812005"/>
    <w:rsid w:val="00833477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E3847"/>
    <w:rsid w:val="009E5024"/>
    <w:rsid w:val="009F60B1"/>
    <w:rsid w:val="009F74AA"/>
    <w:rsid w:val="00A027E9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282A"/>
    <w:rsid w:val="00A81679"/>
    <w:rsid w:val="00A84DD2"/>
    <w:rsid w:val="00A94F14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B3D1C"/>
    <w:rsid w:val="00BB44AD"/>
    <w:rsid w:val="00BB72C3"/>
    <w:rsid w:val="00BC1379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275A"/>
    <w:rsid w:val="00C75F77"/>
    <w:rsid w:val="00C87E55"/>
    <w:rsid w:val="00CA1998"/>
    <w:rsid w:val="00CA19EA"/>
    <w:rsid w:val="00CD532C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B10A4"/>
    <w:rsid w:val="00EB38B1"/>
    <w:rsid w:val="00EB4831"/>
    <w:rsid w:val="00EB4DDE"/>
    <w:rsid w:val="00EC6EB3"/>
    <w:rsid w:val="00EC709E"/>
    <w:rsid w:val="00ED7F87"/>
    <w:rsid w:val="00EE631E"/>
    <w:rsid w:val="00EF54C3"/>
    <w:rsid w:val="00EF6D58"/>
    <w:rsid w:val="00EF7E16"/>
    <w:rsid w:val="00F01371"/>
    <w:rsid w:val="00F07B63"/>
    <w:rsid w:val="00F161A1"/>
    <w:rsid w:val="00F22D84"/>
    <w:rsid w:val="00F33E11"/>
    <w:rsid w:val="00F453EC"/>
    <w:rsid w:val="00F46566"/>
    <w:rsid w:val="00F4785E"/>
    <w:rsid w:val="00F526B6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97F40"/>
    <w:rsid w:val="00FA2F96"/>
    <w:rsid w:val="00FA30E7"/>
    <w:rsid w:val="00FA7583"/>
    <w:rsid w:val="00FB0159"/>
    <w:rsid w:val="00FB7239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4</cp:revision>
  <cp:lastPrinted>2017-07-28T17:36:00Z</cp:lastPrinted>
  <dcterms:created xsi:type="dcterms:W3CDTF">2017-06-21T16:13:00Z</dcterms:created>
  <dcterms:modified xsi:type="dcterms:W3CDTF">2017-07-28T17:37:00Z</dcterms:modified>
</cp:coreProperties>
</file>