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1206 1107/2017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244</w:t>
      </w:r>
      <w:r w:rsidR="00E970A9">
        <w:rPr>
          <w:rFonts w:ascii="Arial" w:hAnsi="Arial" w:cs="Arial"/>
          <w:lang w:val="pt-BR"/>
        </w:rPr>
        <w:t>8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970A9">
        <w:rPr>
          <w:rFonts w:ascii="Arial" w:hAnsi="Arial" w:cs="Arial"/>
          <w:lang w:val="pt-BR"/>
        </w:rPr>
        <w:t>LUIS FERNANDO PIMENTEL DE ALENCAR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6E44A-5051-4E69-AB1E-081217A2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2017-05-08T12:12:00Z</cp:lastPrinted>
  <dcterms:created xsi:type="dcterms:W3CDTF">2017-05-08T12:13:00Z</dcterms:created>
  <dcterms:modified xsi:type="dcterms:W3CDTF">2017-05-08T12:13:00Z</dcterms:modified>
</cp:coreProperties>
</file>