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bCs/>
          <w:sz w:val="20"/>
          <w:szCs w:val="20"/>
        </w:rPr>
        <w:t>035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11F52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A11F52">
        <w:rPr>
          <w:rFonts w:asciiTheme="minorHAnsi" w:hAnsiTheme="minorHAnsi" w:cstheme="minorHAnsi"/>
          <w:bCs/>
          <w:sz w:val="20"/>
          <w:szCs w:val="20"/>
        </w:rPr>
        <w:t>Odontologia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>Sol. Produção Conta Odontologia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A11F52">
        <w:rPr>
          <w:rFonts w:asciiTheme="minorHAnsi" w:hAnsiTheme="minorHAnsi" w:cstheme="minorHAnsi"/>
          <w:bCs/>
          <w:sz w:val="20"/>
          <w:szCs w:val="20"/>
        </w:rPr>
        <w:t>035/2017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A11F52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A11F52">
        <w:rPr>
          <w:rFonts w:asciiTheme="minorHAnsi" w:hAnsiTheme="minorHAnsi" w:cstheme="minorHAnsi"/>
          <w:sz w:val="20"/>
          <w:szCs w:val="20"/>
        </w:rPr>
        <w:t>640,72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A11F52">
        <w:rPr>
          <w:rFonts w:asciiTheme="minorHAnsi" w:hAnsiTheme="minorHAnsi" w:cstheme="minorHAnsi"/>
          <w:sz w:val="20"/>
          <w:szCs w:val="20"/>
        </w:rPr>
        <w:t>seiscentos e quarenta reais e setenta e dois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6C62A5">
        <w:rPr>
          <w:rFonts w:asciiTheme="minorHAnsi" w:hAnsiTheme="minorHAnsi" w:cstheme="minorHAnsi"/>
          <w:sz w:val="20"/>
          <w:szCs w:val="20"/>
        </w:rPr>
        <w:t>odontoló</w:t>
      </w:r>
      <w:r w:rsidR="00A11F52">
        <w:rPr>
          <w:rFonts w:asciiTheme="minorHAnsi" w:hAnsiTheme="minorHAnsi" w:cstheme="minorHAnsi"/>
          <w:sz w:val="20"/>
          <w:szCs w:val="20"/>
        </w:rPr>
        <w:t>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222CCD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427BC">
        <w:rPr>
          <w:rFonts w:asciiTheme="minorHAnsi" w:hAnsiTheme="minorHAnsi" w:cstheme="minorHAnsi"/>
          <w:sz w:val="20"/>
          <w:szCs w:val="20"/>
        </w:rPr>
        <w:t>Coordenação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7427BC">
        <w:rPr>
          <w:rFonts w:asciiTheme="minorHAnsi" w:hAnsiTheme="minorHAnsi" w:cstheme="minorHAnsi"/>
          <w:sz w:val="20"/>
          <w:szCs w:val="20"/>
        </w:rPr>
        <w:t>Alice Maria Villas Boas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 xml:space="preserve">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Fatura de Serviços</w:t>
      </w:r>
      <w:r w:rsidR="007427BC">
        <w:rPr>
          <w:rFonts w:asciiTheme="minorHAnsi" w:hAnsiTheme="minorHAnsi" w:cstheme="minorHAnsi"/>
          <w:sz w:val="20"/>
          <w:szCs w:val="20"/>
        </w:rPr>
        <w:t xml:space="preserve"> Odontológicos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7427B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5228A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6C6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  <w:r w:rsidR="006C62A5">
        <w:rPr>
          <w:rFonts w:asciiTheme="minorHAnsi" w:hAnsiTheme="minorHAnsi" w:cstheme="minorHAnsi"/>
          <w:sz w:val="20"/>
          <w:szCs w:val="20"/>
        </w:rPr>
        <w:t>.</w:t>
      </w:r>
    </w:p>
    <w:p w:rsidR="004E7F97" w:rsidRPr="002B6434" w:rsidRDefault="006C62A5" w:rsidP="002B643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Observa-se que não encontra-se anexada aos autos a nota fiscal de prestação dos serviços.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5228A" w:rsidRPr="00A3269C">
        <w:rPr>
          <w:rFonts w:asciiTheme="minorHAnsi" w:hAnsiTheme="minorHAnsi" w:cstheme="minorHAnsi"/>
          <w:sz w:val="20"/>
          <w:szCs w:val="20"/>
        </w:rPr>
        <w:t>R$</w:t>
      </w:r>
      <w:r w:rsidR="00B5228A">
        <w:rPr>
          <w:rFonts w:asciiTheme="minorHAnsi" w:hAnsiTheme="minorHAnsi" w:cstheme="minorHAnsi"/>
          <w:sz w:val="20"/>
          <w:szCs w:val="20"/>
        </w:rPr>
        <w:t>640,72 (seiscentos e quarenta reais e setenta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C62A5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C62A5" w:rsidRPr="00A3269C" w:rsidRDefault="006C62A5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6C62A5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5228A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5228A" w:rsidRPr="00A3269C">
        <w:rPr>
          <w:rFonts w:asciiTheme="minorHAnsi" w:hAnsiTheme="minorHAnsi" w:cstheme="minorHAnsi"/>
          <w:sz w:val="20"/>
          <w:szCs w:val="20"/>
        </w:rPr>
        <w:t>R$</w:t>
      </w:r>
      <w:r w:rsidR="00B5228A">
        <w:rPr>
          <w:rFonts w:asciiTheme="minorHAnsi" w:hAnsiTheme="minorHAnsi" w:cstheme="minorHAnsi"/>
          <w:sz w:val="20"/>
          <w:szCs w:val="20"/>
        </w:rPr>
        <w:t>640,72 (seiscentos e quarenta reais e setenta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228A">
        <w:rPr>
          <w:rFonts w:asciiTheme="minorHAnsi" w:hAnsiTheme="minorHAnsi" w:cstheme="minorHAnsi"/>
          <w:bCs/>
          <w:sz w:val="20"/>
          <w:szCs w:val="20"/>
        </w:rPr>
        <w:t>1</w:t>
      </w:r>
      <w:r w:rsidR="002B6434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DA6" w:rsidRDefault="00EA2DA6" w:rsidP="003068B9">
      <w:pPr>
        <w:spacing w:after="0" w:line="240" w:lineRule="auto"/>
      </w:pPr>
      <w:r>
        <w:separator/>
      </w:r>
    </w:p>
  </w:endnote>
  <w:endnote w:type="continuationSeparator" w:id="1">
    <w:p w:rsidR="00EA2DA6" w:rsidRDefault="00EA2D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DA6" w:rsidRDefault="00EA2DA6" w:rsidP="003068B9">
      <w:pPr>
        <w:spacing w:after="0" w:line="240" w:lineRule="auto"/>
      </w:pPr>
      <w:r>
        <w:separator/>
      </w:r>
    </w:p>
  </w:footnote>
  <w:footnote w:type="continuationSeparator" w:id="1">
    <w:p w:rsidR="00EA2DA6" w:rsidRDefault="00EA2D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45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2CCD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43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B17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2DA6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C7CF5"/>
    <w:rsid w:val="00FD390B"/>
    <w:rsid w:val="00FE23AB"/>
    <w:rsid w:val="00FE458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2017-04-18T14:59:00Z</dcterms:modified>
</cp:coreProperties>
</file>