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B32" w:rsidRDefault="00905B32" w:rsidP="00905B32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442684" w:rsidRPr="002E1492" w:rsidRDefault="00442684" w:rsidP="0044268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Pr="002E1492">
        <w:rPr>
          <w:rFonts w:ascii="Arial" w:hAnsi="Arial" w:cs="Arial"/>
        </w:rPr>
        <w:t>1800-</w:t>
      </w:r>
      <w:r>
        <w:rPr>
          <w:rFonts w:ascii="Arial" w:hAnsi="Arial" w:cs="Arial"/>
        </w:rPr>
        <w:t>3290</w:t>
      </w:r>
      <w:r w:rsidRPr="002E1492">
        <w:rPr>
          <w:rFonts w:ascii="Arial" w:hAnsi="Arial" w:cs="Arial"/>
        </w:rPr>
        <w:t>/2010</w:t>
      </w:r>
    </w:p>
    <w:p w:rsidR="00442684" w:rsidRPr="002E1492" w:rsidRDefault="00442684" w:rsidP="0044268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Pr="002E149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Girle</w:t>
      </w:r>
      <w:r w:rsidR="00DC17AC">
        <w:rPr>
          <w:rFonts w:ascii="Arial" w:hAnsi="Arial" w:cs="Arial"/>
        </w:rPr>
        <w:t>ide</w:t>
      </w:r>
      <w:r>
        <w:rPr>
          <w:rFonts w:ascii="Arial" w:hAnsi="Arial" w:cs="Arial"/>
        </w:rPr>
        <w:t xml:space="preserve"> Barbosa da Silva</w:t>
      </w:r>
    </w:p>
    <w:p w:rsidR="00442684" w:rsidRPr="002E1492" w:rsidRDefault="00442684" w:rsidP="0044268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nova habilitação, interposta pela servidora</w:t>
      </w:r>
      <w:r>
        <w:rPr>
          <w:rFonts w:ascii="Arial" w:hAnsi="Arial" w:cs="Arial"/>
        </w:rPr>
        <w:t xml:space="preserve"> Girlene Barbosa da Silva</w:t>
      </w:r>
      <w:r w:rsidRPr="002E1492">
        <w:rPr>
          <w:rFonts w:ascii="Arial" w:hAnsi="Arial" w:cs="Arial"/>
        </w:rPr>
        <w:t>, em conformidade com a Lei 6.</w:t>
      </w:r>
      <w:r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442684" w:rsidRDefault="00442684" w:rsidP="0044268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442684" w:rsidRPr="009734B8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Constatou-se erro na numeração </w:t>
      </w:r>
      <w:r w:rsidRPr="008E1E2F">
        <w:rPr>
          <w:rFonts w:ascii="Arial" w:hAnsi="Arial" w:cs="Arial"/>
        </w:rPr>
        <w:t>a partir das fls.</w:t>
      </w:r>
      <w:r>
        <w:rPr>
          <w:rFonts w:ascii="Arial" w:hAnsi="Arial" w:cs="Arial"/>
        </w:rPr>
        <w:t xml:space="preserve">05. Diante disto, a </w:t>
      </w:r>
      <w:r w:rsidRPr="009734B8">
        <w:rPr>
          <w:rFonts w:ascii="Arial" w:hAnsi="Arial" w:cs="Arial"/>
        </w:rPr>
        <w:t>Controladoria Geral do Estado – CGE</w:t>
      </w:r>
      <w:r>
        <w:rPr>
          <w:rFonts w:ascii="Arial" w:hAnsi="Arial" w:cs="Arial"/>
        </w:rPr>
        <w:t xml:space="preserve"> , realizou a devida numeração das páginas.</w:t>
      </w: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fls.2</w:t>
      </w:r>
      <w:r>
        <w:rPr>
          <w:rFonts w:ascii="Arial" w:hAnsi="Arial" w:cs="Arial"/>
        </w:rPr>
        <w:t>3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>
        <w:rPr>
          <w:rFonts w:ascii="Arial" w:hAnsi="Arial" w:cs="Arial"/>
          <w:b/>
          <w:u w:val="single"/>
        </w:rPr>
        <w:t>a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>
        <w:rPr>
          <w:rFonts w:ascii="Arial" w:hAnsi="Arial" w:cs="Arial"/>
        </w:rPr>
        <w:t>3</w:t>
      </w:r>
      <w:r w:rsidRPr="002E1492">
        <w:rPr>
          <w:rFonts w:ascii="Arial" w:hAnsi="Arial" w:cs="Arial"/>
        </w:rPr>
        <w:t>).</w:t>
      </w: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>
        <w:rPr>
          <w:rFonts w:ascii="Arial" w:hAnsi="Arial" w:cs="Arial"/>
        </w:rPr>
        <w:t>26/</w:t>
      </w:r>
      <w:r w:rsidRPr="002E1492">
        <w:rPr>
          <w:rFonts w:ascii="Arial" w:hAnsi="Arial" w:cs="Arial"/>
        </w:rPr>
        <w:t>0</w:t>
      </w:r>
      <w:r>
        <w:rPr>
          <w:rFonts w:ascii="Arial" w:hAnsi="Arial" w:cs="Arial"/>
        </w:rPr>
        <w:t>3</w:t>
      </w:r>
      <w:r w:rsidRPr="002E1492">
        <w:rPr>
          <w:rFonts w:ascii="Arial" w:hAnsi="Arial" w:cs="Arial"/>
        </w:rPr>
        <w:t>/2010 a 3</w:t>
      </w:r>
      <w:r>
        <w:rPr>
          <w:rFonts w:ascii="Arial" w:hAnsi="Arial" w:cs="Arial"/>
        </w:rPr>
        <w:t>1/12</w:t>
      </w:r>
      <w:r w:rsidRPr="002E1492">
        <w:rPr>
          <w:rFonts w:ascii="Arial" w:hAnsi="Arial" w:cs="Arial"/>
        </w:rPr>
        <w:t>/201</w:t>
      </w:r>
      <w:r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, incluindo diferença de 13º salário, conforme despacho da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 2</w:t>
      </w:r>
      <w:r>
        <w:rPr>
          <w:rFonts w:ascii="Arial" w:hAnsi="Arial" w:cs="Arial"/>
        </w:rPr>
        <w:t>3</w:t>
      </w:r>
      <w:r w:rsidRPr="002E1492">
        <w:rPr>
          <w:rFonts w:ascii="Arial" w:hAnsi="Arial" w:cs="Arial"/>
        </w:rPr>
        <w:t>).</w:t>
      </w: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Diante das informações apresentadas, a servidora interessada faz jus ao recebimento de </w:t>
      </w:r>
      <w:r w:rsidRPr="002E1492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>1.525,00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>
        <w:rPr>
          <w:rFonts w:ascii="Arial" w:hAnsi="Arial" w:cs="Arial"/>
        </w:rPr>
        <w:t>um mil, quinhentos e vinte e cinco reais</w:t>
      </w:r>
      <w:r w:rsidRPr="002E1492">
        <w:rPr>
          <w:rFonts w:ascii="Arial" w:hAnsi="Arial" w:cs="Arial"/>
        </w:rPr>
        <w:t>).</w:t>
      </w:r>
    </w:p>
    <w:p w:rsidR="00442684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442684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2.3 – DA DOTAÇÃO ORÇAMENTÁRIA</w:t>
      </w: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>
        <w:rPr>
          <w:rFonts w:ascii="Arial" w:hAnsi="Arial" w:cs="Arial"/>
        </w:rPr>
        <w:t>1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>
        <w:rPr>
          <w:rFonts w:ascii="Arial" w:hAnsi="Arial" w:cs="Arial"/>
        </w:rPr>
        <w:t>19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442684" w:rsidRPr="002E1492" w:rsidRDefault="00442684" w:rsidP="0044268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442684" w:rsidRPr="002E1492" w:rsidRDefault="00442684" w:rsidP="0044268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Pr="002E1492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>1.525,00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>
        <w:rPr>
          <w:rFonts w:ascii="Arial" w:hAnsi="Arial" w:cs="Arial"/>
        </w:rPr>
        <w:t>um mil, quinhentos e vinte e cinco reais</w:t>
      </w:r>
      <w:r w:rsidRPr="002E149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a Girlene Barbosa da Silva</w:t>
      </w:r>
      <w:r w:rsidRPr="002E1492">
        <w:rPr>
          <w:rFonts w:ascii="Arial" w:hAnsi="Arial" w:cs="Arial"/>
        </w:rPr>
        <w:t xml:space="preserve">, referente à progressão por nova habilitação, no período de </w:t>
      </w:r>
      <w:r>
        <w:rPr>
          <w:rFonts w:ascii="Arial" w:hAnsi="Arial" w:cs="Arial"/>
        </w:rPr>
        <w:t>26/</w:t>
      </w:r>
      <w:r w:rsidRPr="002E1492">
        <w:rPr>
          <w:rFonts w:ascii="Arial" w:hAnsi="Arial" w:cs="Arial"/>
        </w:rPr>
        <w:t>0</w:t>
      </w:r>
      <w:r>
        <w:rPr>
          <w:rFonts w:ascii="Arial" w:hAnsi="Arial" w:cs="Arial"/>
        </w:rPr>
        <w:t>3</w:t>
      </w:r>
      <w:r w:rsidRPr="002E1492">
        <w:rPr>
          <w:rFonts w:ascii="Arial" w:hAnsi="Arial" w:cs="Arial"/>
        </w:rPr>
        <w:t>/2010 a 3</w:t>
      </w:r>
      <w:r>
        <w:rPr>
          <w:rFonts w:ascii="Arial" w:hAnsi="Arial" w:cs="Arial"/>
        </w:rPr>
        <w:t>1/12</w:t>
      </w:r>
      <w:r w:rsidRPr="002E1492">
        <w:rPr>
          <w:rFonts w:ascii="Arial" w:hAnsi="Arial" w:cs="Arial"/>
        </w:rPr>
        <w:t>/201</w:t>
      </w:r>
      <w:r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>, incluindo diferença de 13º salário</w:t>
      </w:r>
      <w:r>
        <w:rPr>
          <w:rFonts w:ascii="Arial" w:hAnsi="Arial" w:cs="Arial"/>
        </w:rPr>
        <w:t>.</w:t>
      </w: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pagamento.</w:t>
      </w: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Isto posto,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42684" w:rsidRPr="002E1492" w:rsidRDefault="00442684" w:rsidP="00442684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>
        <w:rPr>
          <w:rFonts w:ascii="Arial" w:hAnsi="Arial" w:cs="Arial"/>
          <w:bCs/>
        </w:rPr>
        <w:t>15</w:t>
      </w:r>
      <w:r w:rsidRPr="002E1492">
        <w:rPr>
          <w:rFonts w:ascii="Arial" w:hAnsi="Arial" w:cs="Arial"/>
          <w:bCs/>
        </w:rPr>
        <w:t xml:space="preserve"> de </w:t>
      </w:r>
      <w:r>
        <w:rPr>
          <w:rFonts w:ascii="Arial" w:hAnsi="Arial" w:cs="Arial"/>
          <w:bCs/>
        </w:rPr>
        <w:t>dezemb</w:t>
      </w:r>
      <w:r w:rsidRPr="002E1492">
        <w:rPr>
          <w:rFonts w:ascii="Arial" w:hAnsi="Arial" w:cs="Arial"/>
          <w:bCs/>
        </w:rPr>
        <w:t>ro de 2016.</w:t>
      </w:r>
    </w:p>
    <w:p w:rsidR="00442684" w:rsidRPr="002E1492" w:rsidRDefault="00442684" w:rsidP="00442684">
      <w:pPr>
        <w:spacing w:after="0" w:line="360" w:lineRule="auto"/>
        <w:jc w:val="center"/>
        <w:rPr>
          <w:rFonts w:ascii="Arial" w:hAnsi="Arial" w:cs="Arial"/>
          <w:bCs/>
        </w:rPr>
      </w:pPr>
    </w:p>
    <w:p w:rsidR="00442684" w:rsidRPr="002E1492" w:rsidRDefault="00442684" w:rsidP="00442684">
      <w:pPr>
        <w:spacing w:after="0" w:line="360" w:lineRule="auto"/>
        <w:jc w:val="center"/>
        <w:rPr>
          <w:rFonts w:ascii="Arial" w:hAnsi="Arial" w:cs="Arial"/>
          <w:bCs/>
        </w:rPr>
      </w:pPr>
    </w:p>
    <w:p w:rsidR="00442684" w:rsidRPr="002E1492" w:rsidRDefault="00442684" w:rsidP="00442684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2E1492">
        <w:rPr>
          <w:rFonts w:ascii="Arial" w:hAnsi="Arial" w:cs="Arial"/>
          <w:lang w:eastAsia="ar-SA"/>
        </w:rPr>
        <w:t>Flávio André Cavalcanti Silva</w:t>
      </w:r>
    </w:p>
    <w:p w:rsidR="00442684" w:rsidRPr="002E1492" w:rsidRDefault="00442684" w:rsidP="00442684">
      <w:pPr>
        <w:spacing w:after="0" w:line="36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>Assessora de Controle Interno/ Matrícula nº 109-0</w:t>
      </w:r>
    </w:p>
    <w:p w:rsidR="00442684" w:rsidRPr="002E1492" w:rsidRDefault="00442684" w:rsidP="0044268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42684" w:rsidRPr="002E1492" w:rsidRDefault="00442684" w:rsidP="0044268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442684" w:rsidRPr="002E1492" w:rsidRDefault="00442684" w:rsidP="00442684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42684" w:rsidRPr="002E1492" w:rsidRDefault="00442684" w:rsidP="00442684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442684" w:rsidRPr="002E1492" w:rsidRDefault="00442684" w:rsidP="00442684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072FC1" w:rsidRPr="00A151C7" w:rsidRDefault="00072FC1" w:rsidP="00072FC1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493668" w:rsidRPr="00A151C7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93BC1" w:rsidRPr="00A151C7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93BC1" w:rsidRPr="00A151C7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A4105B" w:rsidRPr="00A151C7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  <w:sectPr w:rsidR="00A4105B" w:rsidRPr="00A151C7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A151C7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  <w:sz w:val="23"/>
          <w:szCs w:val="23"/>
        </w:rPr>
      </w:pPr>
    </w:p>
    <w:p w:rsidR="00F423DD" w:rsidRPr="00A151C7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  <w:sz w:val="24"/>
          <w:szCs w:val="24"/>
        </w:rPr>
      </w:pPr>
    </w:p>
    <w:p w:rsidR="00DC17AC" w:rsidRPr="00DC17AC" w:rsidRDefault="00DC17AC" w:rsidP="00DC17AC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DC17AC">
        <w:rPr>
          <w:rFonts w:ascii="Arial" w:hAnsi="Arial" w:cs="Arial"/>
          <w:b/>
          <w:sz w:val="24"/>
          <w:szCs w:val="24"/>
        </w:rPr>
        <w:t xml:space="preserve">Processo nº: </w:t>
      </w:r>
      <w:r w:rsidRPr="00DC17AC">
        <w:rPr>
          <w:rFonts w:ascii="Arial" w:hAnsi="Arial" w:cs="Arial"/>
          <w:sz w:val="24"/>
          <w:szCs w:val="24"/>
        </w:rPr>
        <w:t>1800-3290/2010</w:t>
      </w:r>
    </w:p>
    <w:p w:rsidR="00DC17AC" w:rsidRPr="00DC17AC" w:rsidRDefault="00DC17AC" w:rsidP="00DC17A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17AC">
        <w:rPr>
          <w:rFonts w:ascii="Arial" w:hAnsi="Arial" w:cs="Arial"/>
          <w:b/>
          <w:sz w:val="24"/>
          <w:szCs w:val="24"/>
        </w:rPr>
        <w:t>Interessado</w:t>
      </w:r>
      <w:r w:rsidRPr="00DC17AC">
        <w:rPr>
          <w:rFonts w:ascii="Arial" w:hAnsi="Arial" w:cs="Arial"/>
          <w:sz w:val="24"/>
          <w:szCs w:val="24"/>
        </w:rPr>
        <w:t>: Girleide Barbosa da Silva</w:t>
      </w:r>
    </w:p>
    <w:p w:rsidR="00DC17AC" w:rsidRPr="00DC17AC" w:rsidRDefault="00DC17AC" w:rsidP="00DC17A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17AC">
        <w:rPr>
          <w:rFonts w:ascii="Arial" w:hAnsi="Arial" w:cs="Arial"/>
          <w:b/>
          <w:sz w:val="24"/>
          <w:szCs w:val="24"/>
        </w:rPr>
        <w:t>Assunto</w:t>
      </w:r>
      <w:r w:rsidRPr="00DC17AC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A151C7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3"/>
          <w:szCs w:val="23"/>
        </w:rPr>
      </w:pPr>
    </w:p>
    <w:p w:rsidR="00D57210" w:rsidRPr="00A151C7" w:rsidRDefault="00D57210" w:rsidP="00D57210">
      <w:pPr>
        <w:spacing w:after="0"/>
        <w:ind w:left="3544"/>
        <w:jc w:val="both"/>
        <w:rPr>
          <w:rFonts w:ascii="Arial" w:hAnsi="Arial" w:cs="Arial"/>
          <w:b/>
          <w:sz w:val="23"/>
          <w:szCs w:val="23"/>
        </w:rPr>
      </w:pPr>
      <w:r w:rsidRPr="00A151C7">
        <w:rPr>
          <w:rFonts w:ascii="Arial" w:hAnsi="Arial" w:cs="Arial"/>
          <w:b/>
          <w:sz w:val="23"/>
          <w:szCs w:val="23"/>
        </w:rPr>
        <w:t>À SEDUC,</w:t>
      </w:r>
    </w:p>
    <w:p w:rsidR="00D57210" w:rsidRPr="00A151C7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3"/>
          <w:szCs w:val="23"/>
        </w:rPr>
      </w:pPr>
      <w:r w:rsidRPr="00A151C7">
        <w:rPr>
          <w:rFonts w:ascii="Arial" w:hAnsi="Arial" w:cs="Arial"/>
          <w:sz w:val="23"/>
          <w:szCs w:val="23"/>
        </w:rPr>
        <w:t xml:space="preserve">Vão os autos para informação da dotação orçamentária. Após encaminhar a </w:t>
      </w:r>
      <w:r w:rsidRPr="00A151C7">
        <w:rPr>
          <w:rFonts w:ascii="Arial" w:hAnsi="Arial" w:cs="Arial"/>
          <w:b/>
          <w:sz w:val="23"/>
          <w:szCs w:val="23"/>
        </w:rPr>
        <w:t>SEPLAG</w:t>
      </w:r>
      <w:r w:rsidRPr="00A151C7">
        <w:rPr>
          <w:rFonts w:ascii="Arial" w:hAnsi="Arial" w:cs="Arial"/>
          <w:sz w:val="23"/>
          <w:szCs w:val="23"/>
        </w:rPr>
        <w:t xml:space="preserve"> para providências, nos termos do Parecer Técnico desta CGE – fls.</w:t>
      </w:r>
      <w:r w:rsidR="001064F9">
        <w:rPr>
          <w:rFonts w:ascii="Arial" w:hAnsi="Arial" w:cs="Arial"/>
          <w:sz w:val="23"/>
          <w:szCs w:val="23"/>
        </w:rPr>
        <w:t>2</w:t>
      </w:r>
      <w:r w:rsidR="00442684">
        <w:rPr>
          <w:rFonts w:ascii="Arial" w:hAnsi="Arial" w:cs="Arial"/>
          <w:sz w:val="23"/>
          <w:szCs w:val="23"/>
        </w:rPr>
        <w:t>6</w:t>
      </w:r>
      <w:r w:rsidRPr="00A151C7">
        <w:rPr>
          <w:rFonts w:ascii="Arial" w:hAnsi="Arial" w:cs="Arial"/>
          <w:sz w:val="23"/>
          <w:szCs w:val="23"/>
        </w:rPr>
        <w:t>/</w:t>
      </w:r>
      <w:r w:rsidR="00442684">
        <w:rPr>
          <w:rFonts w:ascii="Arial" w:hAnsi="Arial" w:cs="Arial"/>
          <w:sz w:val="23"/>
          <w:szCs w:val="23"/>
        </w:rPr>
        <w:t>27</w:t>
      </w:r>
      <w:r w:rsidRPr="00A151C7">
        <w:rPr>
          <w:rFonts w:ascii="Arial" w:hAnsi="Arial" w:cs="Arial"/>
          <w:sz w:val="23"/>
          <w:szCs w:val="23"/>
        </w:rPr>
        <w:t xml:space="preserve"> do presente processo</w:t>
      </w:r>
      <w:r w:rsidRPr="00A151C7">
        <w:rPr>
          <w:rFonts w:ascii="Arial" w:hAnsi="Arial" w:cs="Arial"/>
          <w:color w:val="FF0000"/>
          <w:sz w:val="23"/>
          <w:szCs w:val="23"/>
        </w:rPr>
        <w:t>.</w:t>
      </w:r>
    </w:p>
    <w:p w:rsidR="00D57210" w:rsidRPr="00A151C7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3"/>
          <w:szCs w:val="23"/>
        </w:rPr>
      </w:pPr>
      <w:r w:rsidRPr="00A151C7">
        <w:rPr>
          <w:rFonts w:ascii="Arial" w:hAnsi="Arial" w:cs="Arial"/>
          <w:color w:val="FF0000"/>
          <w:sz w:val="23"/>
          <w:szCs w:val="23"/>
        </w:rPr>
        <w:t xml:space="preserve"> </w:t>
      </w:r>
    </w:p>
    <w:p w:rsidR="00D57210" w:rsidRPr="00A151C7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A151C7">
        <w:rPr>
          <w:rFonts w:ascii="Arial" w:hAnsi="Arial" w:cs="Arial"/>
          <w:sz w:val="23"/>
          <w:szCs w:val="23"/>
        </w:rPr>
        <w:t xml:space="preserve">                                                                     Maceió – AL, </w:t>
      </w:r>
      <w:r w:rsidR="004600DD" w:rsidRPr="00A151C7">
        <w:rPr>
          <w:rFonts w:ascii="Arial" w:hAnsi="Arial" w:cs="Arial"/>
          <w:sz w:val="23"/>
          <w:szCs w:val="23"/>
        </w:rPr>
        <w:t>1</w:t>
      </w:r>
      <w:r w:rsidR="00072FC1" w:rsidRPr="00A151C7">
        <w:rPr>
          <w:rFonts w:ascii="Arial" w:hAnsi="Arial" w:cs="Arial"/>
          <w:sz w:val="23"/>
          <w:szCs w:val="23"/>
        </w:rPr>
        <w:t>5</w:t>
      </w:r>
      <w:r w:rsidRPr="00A151C7">
        <w:rPr>
          <w:rFonts w:ascii="Arial" w:hAnsi="Arial" w:cs="Arial"/>
          <w:sz w:val="23"/>
          <w:szCs w:val="23"/>
        </w:rPr>
        <w:t xml:space="preserve"> de </w:t>
      </w:r>
      <w:r w:rsidR="00420F44" w:rsidRPr="00A151C7">
        <w:rPr>
          <w:rFonts w:ascii="Arial" w:hAnsi="Arial" w:cs="Arial"/>
          <w:sz w:val="23"/>
          <w:szCs w:val="23"/>
        </w:rPr>
        <w:t>dez</w:t>
      </w:r>
      <w:r w:rsidRPr="00A151C7">
        <w:rPr>
          <w:rFonts w:ascii="Arial" w:hAnsi="Arial" w:cs="Arial"/>
          <w:sz w:val="23"/>
          <w:szCs w:val="23"/>
        </w:rPr>
        <w:t>embro de 2016.</w:t>
      </w:r>
    </w:p>
    <w:p w:rsidR="00D57210" w:rsidRPr="00A151C7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3"/>
          <w:szCs w:val="23"/>
        </w:rPr>
      </w:pPr>
      <w:r w:rsidRPr="00A151C7">
        <w:rPr>
          <w:rFonts w:ascii="Arial" w:hAnsi="Arial" w:cs="Arial"/>
          <w:b/>
          <w:bCs/>
          <w:sz w:val="23"/>
          <w:szCs w:val="23"/>
        </w:rPr>
        <w:t xml:space="preserve">        MARIA CLARA CAVALCANTE BUGARIM</w:t>
      </w:r>
    </w:p>
    <w:p w:rsidR="00D57210" w:rsidRPr="00A151C7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3"/>
          <w:szCs w:val="23"/>
        </w:rPr>
      </w:pPr>
      <w:r w:rsidRPr="00A151C7">
        <w:rPr>
          <w:rFonts w:ascii="Arial" w:hAnsi="Arial" w:cs="Arial"/>
          <w:b/>
          <w:bCs/>
          <w:sz w:val="23"/>
          <w:szCs w:val="23"/>
        </w:rPr>
        <w:t xml:space="preserve">        </w:t>
      </w:r>
      <w:r w:rsidRPr="00A151C7">
        <w:rPr>
          <w:rFonts w:ascii="Arial" w:hAnsi="Arial" w:cs="Arial"/>
          <w:bCs/>
          <w:sz w:val="23"/>
          <w:szCs w:val="23"/>
        </w:rPr>
        <w:t xml:space="preserve">          </w:t>
      </w:r>
      <w:r w:rsidRPr="00A151C7">
        <w:rPr>
          <w:rFonts w:ascii="Arial" w:hAnsi="Arial" w:cs="Arial"/>
          <w:bCs/>
          <w:sz w:val="23"/>
          <w:szCs w:val="23"/>
        </w:rPr>
        <w:tab/>
      </w:r>
      <w:r w:rsidRPr="00A151C7">
        <w:rPr>
          <w:rFonts w:ascii="Arial" w:hAnsi="Arial" w:cs="Arial"/>
          <w:bCs/>
          <w:sz w:val="23"/>
          <w:szCs w:val="23"/>
        </w:rPr>
        <w:tab/>
      </w:r>
      <w:r w:rsidRPr="00A151C7">
        <w:rPr>
          <w:rFonts w:ascii="Arial" w:hAnsi="Arial" w:cs="Arial"/>
          <w:bCs/>
          <w:sz w:val="23"/>
          <w:szCs w:val="23"/>
        </w:rPr>
        <w:tab/>
      </w:r>
      <w:r w:rsidRPr="00A151C7">
        <w:rPr>
          <w:rFonts w:ascii="Arial" w:hAnsi="Arial" w:cs="Arial"/>
          <w:bCs/>
          <w:sz w:val="23"/>
          <w:szCs w:val="23"/>
        </w:rPr>
        <w:tab/>
      </w:r>
      <w:r w:rsidRPr="00A151C7">
        <w:rPr>
          <w:rFonts w:ascii="Arial" w:hAnsi="Arial" w:cs="Arial"/>
          <w:bCs/>
          <w:sz w:val="23"/>
          <w:szCs w:val="23"/>
        </w:rPr>
        <w:tab/>
        <w:t xml:space="preserve">       Controladora Geral do Estado</w:t>
      </w:r>
    </w:p>
    <w:p w:rsidR="00193BC1" w:rsidRPr="00A151C7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sectPr w:rsidR="00193BC1" w:rsidRPr="00A151C7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B92" w:rsidRDefault="003B3B92" w:rsidP="003068B9">
      <w:pPr>
        <w:spacing w:after="0" w:line="240" w:lineRule="auto"/>
      </w:pPr>
      <w:r>
        <w:separator/>
      </w:r>
    </w:p>
  </w:endnote>
  <w:endnote w:type="continuationSeparator" w:id="1">
    <w:p w:rsidR="003B3B92" w:rsidRDefault="003B3B9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7D4A78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B92" w:rsidRDefault="003B3B92" w:rsidP="003068B9">
      <w:pPr>
        <w:spacing w:after="0" w:line="240" w:lineRule="auto"/>
      </w:pPr>
      <w:r>
        <w:separator/>
      </w:r>
    </w:p>
  </w:footnote>
  <w:footnote w:type="continuationSeparator" w:id="1">
    <w:p w:rsidR="003B3B92" w:rsidRDefault="003B3B9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7D4A7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7D4A78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3B3B92" w:rsidP="0018215C">
    <w:pPr>
      <w:pStyle w:val="Cabealho"/>
    </w:pPr>
  </w:p>
  <w:p w:rsidR="0018215C" w:rsidRDefault="003B3B92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860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AF0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09A1"/>
    <w:rsid w:val="000436EE"/>
    <w:rsid w:val="00046F10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2FC1"/>
    <w:rsid w:val="00074617"/>
    <w:rsid w:val="000756CD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36A9"/>
    <w:rsid w:val="000B5063"/>
    <w:rsid w:val="000C2334"/>
    <w:rsid w:val="000C3D68"/>
    <w:rsid w:val="000C5931"/>
    <w:rsid w:val="000C7D04"/>
    <w:rsid w:val="000D5CAB"/>
    <w:rsid w:val="000D5EFE"/>
    <w:rsid w:val="000E2973"/>
    <w:rsid w:val="000E3A6F"/>
    <w:rsid w:val="000E62F4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4F9"/>
    <w:rsid w:val="001068C9"/>
    <w:rsid w:val="00111E1D"/>
    <w:rsid w:val="00111EB5"/>
    <w:rsid w:val="00112305"/>
    <w:rsid w:val="001126DB"/>
    <w:rsid w:val="00112AD8"/>
    <w:rsid w:val="0011412C"/>
    <w:rsid w:val="00115FD0"/>
    <w:rsid w:val="001214E8"/>
    <w:rsid w:val="00121644"/>
    <w:rsid w:val="0012199D"/>
    <w:rsid w:val="00123748"/>
    <w:rsid w:val="00126436"/>
    <w:rsid w:val="00127D0C"/>
    <w:rsid w:val="00142464"/>
    <w:rsid w:val="0014708F"/>
    <w:rsid w:val="00150A2D"/>
    <w:rsid w:val="001526C0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07418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F57"/>
    <w:rsid w:val="00254CE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240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714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25DFD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3B92"/>
    <w:rsid w:val="003C4634"/>
    <w:rsid w:val="003C67EF"/>
    <w:rsid w:val="003D0B72"/>
    <w:rsid w:val="003D3F39"/>
    <w:rsid w:val="003D5B21"/>
    <w:rsid w:val="003D6263"/>
    <w:rsid w:val="003E37D1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0F44"/>
    <w:rsid w:val="00423FF5"/>
    <w:rsid w:val="00426565"/>
    <w:rsid w:val="0042704C"/>
    <w:rsid w:val="00432814"/>
    <w:rsid w:val="00433CD3"/>
    <w:rsid w:val="004356C8"/>
    <w:rsid w:val="00437282"/>
    <w:rsid w:val="00441692"/>
    <w:rsid w:val="00442684"/>
    <w:rsid w:val="004464E3"/>
    <w:rsid w:val="00446978"/>
    <w:rsid w:val="00447041"/>
    <w:rsid w:val="00450309"/>
    <w:rsid w:val="00450B9D"/>
    <w:rsid w:val="00456477"/>
    <w:rsid w:val="00457EC5"/>
    <w:rsid w:val="004600DD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2CE2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9A9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1D6D"/>
    <w:rsid w:val="005B5692"/>
    <w:rsid w:val="005B6D9D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B9"/>
    <w:rsid w:val="005F77F2"/>
    <w:rsid w:val="005F7DA5"/>
    <w:rsid w:val="006011A4"/>
    <w:rsid w:val="006046E9"/>
    <w:rsid w:val="00605896"/>
    <w:rsid w:val="00610069"/>
    <w:rsid w:val="00610FA0"/>
    <w:rsid w:val="00611F52"/>
    <w:rsid w:val="00616A22"/>
    <w:rsid w:val="006178B4"/>
    <w:rsid w:val="00617CAB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78AE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304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E7763"/>
    <w:rsid w:val="006F0AA3"/>
    <w:rsid w:val="006F2090"/>
    <w:rsid w:val="006F2FC5"/>
    <w:rsid w:val="006F4028"/>
    <w:rsid w:val="006F52EB"/>
    <w:rsid w:val="006F7FE2"/>
    <w:rsid w:val="00700176"/>
    <w:rsid w:val="00700B10"/>
    <w:rsid w:val="007021DB"/>
    <w:rsid w:val="00706796"/>
    <w:rsid w:val="00707C8C"/>
    <w:rsid w:val="00714B20"/>
    <w:rsid w:val="00715B1E"/>
    <w:rsid w:val="00715CF5"/>
    <w:rsid w:val="00717A05"/>
    <w:rsid w:val="00723997"/>
    <w:rsid w:val="00730B8D"/>
    <w:rsid w:val="007411F2"/>
    <w:rsid w:val="007449DB"/>
    <w:rsid w:val="00753C79"/>
    <w:rsid w:val="007545C5"/>
    <w:rsid w:val="00760685"/>
    <w:rsid w:val="0076279E"/>
    <w:rsid w:val="00763408"/>
    <w:rsid w:val="0076342A"/>
    <w:rsid w:val="00764C0C"/>
    <w:rsid w:val="00767510"/>
    <w:rsid w:val="007736D8"/>
    <w:rsid w:val="00773D22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6224"/>
    <w:rsid w:val="007D0F6F"/>
    <w:rsid w:val="007D1795"/>
    <w:rsid w:val="007D3212"/>
    <w:rsid w:val="007D3EE2"/>
    <w:rsid w:val="007D4A78"/>
    <w:rsid w:val="007D53F9"/>
    <w:rsid w:val="007E1199"/>
    <w:rsid w:val="007E2A6A"/>
    <w:rsid w:val="007E59F3"/>
    <w:rsid w:val="007E621D"/>
    <w:rsid w:val="007F16DC"/>
    <w:rsid w:val="007F365F"/>
    <w:rsid w:val="007F4B82"/>
    <w:rsid w:val="00802DB7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84F73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1884"/>
    <w:rsid w:val="008F385D"/>
    <w:rsid w:val="00900754"/>
    <w:rsid w:val="00904B58"/>
    <w:rsid w:val="00905B32"/>
    <w:rsid w:val="009078C0"/>
    <w:rsid w:val="00910F2D"/>
    <w:rsid w:val="009112D5"/>
    <w:rsid w:val="0091340A"/>
    <w:rsid w:val="00914762"/>
    <w:rsid w:val="009147B3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2A77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2A5"/>
    <w:rsid w:val="009A1D0D"/>
    <w:rsid w:val="009A68C5"/>
    <w:rsid w:val="009B0DBC"/>
    <w:rsid w:val="009B28AB"/>
    <w:rsid w:val="009B3A36"/>
    <w:rsid w:val="009B737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2C76"/>
    <w:rsid w:val="00A15128"/>
    <w:rsid w:val="00A151C7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4CA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942EA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2606"/>
    <w:rsid w:val="00AE703C"/>
    <w:rsid w:val="00AE7569"/>
    <w:rsid w:val="00AF44A8"/>
    <w:rsid w:val="00AF6019"/>
    <w:rsid w:val="00AF75C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133"/>
    <w:rsid w:val="00B6582C"/>
    <w:rsid w:val="00B6734E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0618"/>
    <w:rsid w:val="00B95F28"/>
    <w:rsid w:val="00B95FF2"/>
    <w:rsid w:val="00B97428"/>
    <w:rsid w:val="00BB3748"/>
    <w:rsid w:val="00BB6103"/>
    <w:rsid w:val="00BB6600"/>
    <w:rsid w:val="00BB6F2B"/>
    <w:rsid w:val="00BB7D10"/>
    <w:rsid w:val="00BC5CF2"/>
    <w:rsid w:val="00BC5DF0"/>
    <w:rsid w:val="00BC6D23"/>
    <w:rsid w:val="00BD46A7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152A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6205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4C1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24D3"/>
    <w:rsid w:val="00D33A31"/>
    <w:rsid w:val="00D40C32"/>
    <w:rsid w:val="00D418CC"/>
    <w:rsid w:val="00D47F7C"/>
    <w:rsid w:val="00D518C5"/>
    <w:rsid w:val="00D52DA8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625D"/>
    <w:rsid w:val="00D87894"/>
    <w:rsid w:val="00D942D0"/>
    <w:rsid w:val="00D975CD"/>
    <w:rsid w:val="00D97B99"/>
    <w:rsid w:val="00DA1ECD"/>
    <w:rsid w:val="00DA67DF"/>
    <w:rsid w:val="00DA6FED"/>
    <w:rsid w:val="00DA7574"/>
    <w:rsid w:val="00DB3825"/>
    <w:rsid w:val="00DB3A78"/>
    <w:rsid w:val="00DB7285"/>
    <w:rsid w:val="00DB7F74"/>
    <w:rsid w:val="00DC0AD4"/>
    <w:rsid w:val="00DC0B7E"/>
    <w:rsid w:val="00DC1188"/>
    <w:rsid w:val="00DC17AC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04CC3"/>
    <w:rsid w:val="00E07BD3"/>
    <w:rsid w:val="00E157ED"/>
    <w:rsid w:val="00E159E7"/>
    <w:rsid w:val="00E15B06"/>
    <w:rsid w:val="00E16780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97F"/>
    <w:rsid w:val="00E96A71"/>
    <w:rsid w:val="00E97FBF"/>
    <w:rsid w:val="00EA19D1"/>
    <w:rsid w:val="00EA1A19"/>
    <w:rsid w:val="00EB2528"/>
    <w:rsid w:val="00EB2666"/>
    <w:rsid w:val="00EB331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F5C"/>
    <w:rsid w:val="00EE641C"/>
    <w:rsid w:val="00EF3AF5"/>
    <w:rsid w:val="00EF3F42"/>
    <w:rsid w:val="00EF415D"/>
    <w:rsid w:val="00EF4486"/>
    <w:rsid w:val="00EF47D5"/>
    <w:rsid w:val="00EF4E31"/>
    <w:rsid w:val="00EF5927"/>
    <w:rsid w:val="00EF62D0"/>
    <w:rsid w:val="00EF641A"/>
    <w:rsid w:val="00EF649D"/>
    <w:rsid w:val="00F0008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56F1E"/>
    <w:rsid w:val="00F60438"/>
    <w:rsid w:val="00F666B7"/>
    <w:rsid w:val="00F66F60"/>
    <w:rsid w:val="00F6744D"/>
    <w:rsid w:val="00F6746B"/>
    <w:rsid w:val="00F67B9D"/>
    <w:rsid w:val="00F716FB"/>
    <w:rsid w:val="00F7266A"/>
    <w:rsid w:val="00F73D4B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6501"/>
    <w:rsid w:val="00FB7D25"/>
    <w:rsid w:val="00FC2393"/>
    <w:rsid w:val="00FC7CAF"/>
    <w:rsid w:val="00FC7F62"/>
    <w:rsid w:val="00FD6BBE"/>
    <w:rsid w:val="00FE23AB"/>
    <w:rsid w:val="00FE2FAF"/>
    <w:rsid w:val="00FE3639"/>
    <w:rsid w:val="00FE5725"/>
    <w:rsid w:val="00FF23E7"/>
    <w:rsid w:val="00FF277F"/>
    <w:rsid w:val="00FF4C6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498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4</cp:revision>
  <cp:lastPrinted>2016-12-13T14:26:00Z</cp:lastPrinted>
  <dcterms:created xsi:type="dcterms:W3CDTF">2016-12-15T19:01:00Z</dcterms:created>
  <dcterms:modified xsi:type="dcterms:W3CDTF">2016-12-19T15:33:00Z</dcterms:modified>
</cp:coreProperties>
</file>