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803" w:rsidRPr="0057132D" w:rsidRDefault="006C2803" w:rsidP="006C2803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6C2803" w:rsidRPr="0057132D" w:rsidRDefault="006C2803" w:rsidP="006C2803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 xml:space="preserve">Processo nº: </w:t>
      </w:r>
      <w:r w:rsidR="00506258">
        <w:rPr>
          <w:rFonts w:ascii="Arial" w:hAnsi="Arial" w:cs="Arial"/>
        </w:rPr>
        <w:t>1800-432</w:t>
      </w:r>
      <w:r w:rsidRPr="0057132D">
        <w:rPr>
          <w:rFonts w:ascii="Arial" w:hAnsi="Arial" w:cs="Arial"/>
        </w:rPr>
        <w:t>/2011</w:t>
      </w:r>
      <w:r w:rsidRPr="0057132D">
        <w:rPr>
          <w:rFonts w:ascii="Arial" w:hAnsi="Arial" w:cs="Arial"/>
        </w:rPr>
        <w:tab/>
      </w:r>
    </w:p>
    <w:p w:rsidR="006C2803" w:rsidRPr="0057132D" w:rsidRDefault="006C2803" w:rsidP="006C2803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Interessado:</w:t>
      </w:r>
      <w:r w:rsidR="00506258">
        <w:rPr>
          <w:rFonts w:ascii="Arial" w:hAnsi="Arial" w:cs="Arial"/>
        </w:rPr>
        <w:t xml:space="preserve"> WELLICA DAYANE FONTES ALMEIDA</w:t>
      </w:r>
    </w:p>
    <w:p w:rsidR="006C2803" w:rsidRPr="0057132D" w:rsidRDefault="006C2803" w:rsidP="006C280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Assunto:</w:t>
      </w:r>
      <w:r w:rsidRPr="0057132D">
        <w:rPr>
          <w:rFonts w:ascii="Arial" w:hAnsi="Arial" w:cs="Arial"/>
        </w:rPr>
        <w:t xml:space="preserve"> Progressão por Nova Habilitação</w:t>
      </w: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C2803" w:rsidRPr="0057132D" w:rsidRDefault="006C2803" w:rsidP="006C280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1 – DOS FATOS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>Trata-se de solicitação de Progressão por N</w:t>
      </w:r>
      <w:r>
        <w:rPr>
          <w:rFonts w:ascii="Arial" w:hAnsi="Arial" w:cs="Arial"/>
        </w:rPr>
        <w:t>ova Habilitação, interposta pela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</w:t>
      </w:r>
      <w:r w:rsidRPr="0057132D">
        <w:rPr>
          <w:rFonts w:ascii="Arial" w:hAnsi="Arial" w:cs="Arial"/>
        </w:rPr>
        <w:t xml:space="preserve"> </w:t>
      </w:r>
      <w:r w:rsidR="00506258" w:rsidRPr="00506258">
        <w:rPr>
          <w:rFonts w:ascii="Arial" w:hAnsi="Arial" w:cs="Arial"/>
          <w:b/>
        </w:rPr>
        <w:t>WELLICA DAYANE FONTES ALMEIDA</w:t>
      </w:r>
      <w:r w:rsidRPr="0057132D">
        <w:rPr>
          <w:rFonts w:ascii="Arial" w:hAnsi="Arial" w:cs="Arial"/>
        </w:rPr>
        <w:t xml:space="preserve">, em conformidade com a Lei nº </w:t>
      </w:r>
      <w:r>
        <w:rPr>
          <w:rFonts w:ascii="Arial" w:hAnsi="Arial" w:cs="Arial"/>
          <w:color w:val="000000"/>
        </w:rPr>
        <w:t>6.197/2000</w:t>
      </w:r>
      <w:r w:rsidRPr="0057132D">
        <w:rPr>
          <w:rFonts w:ascii="Arial" w:hAnsi="Arial" w:cs="Arial"/>
          <w:color w:val="000000"/>
        </w:rPr>
        <w:t xml:space="preserve"> e alterações posteriores, conforme as fls. 02.  </w:t>
      </w:r>
    </w:p>
    <w:p w:rsidR="006C2803" w:rsidRPr="0057132D" w:rsidRDefault="006C2803" w:rsidP="006C280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</w:rPr>
        <w:t xml:space="preserve">Os autos foram encaminhados a esta </w:t>
      </w:r>
      <w:r w:rsidRPr="0057132D">
        <w:rPr>
          <w:rFonts w:ascii="Arial" w:hAnsi="Arial" w:cs="Arial"/>
          <w:b/>
        </w:rPr>
        <w:t>Controladoria Geral do Estado – CGE</w:t>
      </w:r>
      <w:r w:rsidRPr="0057132D">
        <w:rPr>
          <w:rFonts w:ascii="Arial" w:hAnsi="Arial" w:cs="Arial"/>
        </w:rPr>
        <w:t xml:space="preserve"> para análise final e parecer contábil conclusivo acerca da procedência</w:t>
      </w:r>
      <w:r>
        <w:rPr>
          <w:rFonts w:ascii="Arial" w:hAnsi="Arial" w:cs="Arial"/>
        </w:rPr>
        <w:t xml:space="preserve"> ou não do crédito pleiteado pela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 interessada</w:t>
      </w:r>
      <w:r w:rsidRPr="0057132D">
        <w:rPr>
          <w:rFonts w:ascii="Arial" w:hAnsi="Arial" w:cs="Arial"/>
        </w:rPr>
        <w:t>, atendendo ao que determina o Decreto nº 4.190/2009 (art. 3º, IV) e alterações posteriores dadas pelo Decreto nº 15.857/2011 e Decreto nº 47.891, de 06 de abril de 2016.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C2803" w:rsidRPr="0057132D" w:rsidRDefault="006C2803" w:rsidP="006C280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 – DO MÉRITO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Inclusive, em relação à verificação da exação dos cálculos providenciada pela </w:t>
      </w:r>
      <w:r w:rsidRPr="0057132D">
        <w:rPr>
          <w:rFonts w:ascii="Arial" w:hAnsi="Arial" w:cs="Arial"/>
          <w:b/>
        </w:rPr>
        <w:t>Diretoria de Operação da Folha de Pagamento da</w:t>
      </w:r>
      <w:r w:rsidRPr="0057132D"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  <w:b/>
        </w:rPr>
        <w:t>SEPLAG</w:t>
      </w:r>
      <w:r w:rsidRPr="0057132D">
        <w:rPr>
          <w:rFonts w:ascii="Arial" w:hAnsi="Arial" w:cs="Arial"/>
        </w:rPr>
        <w:t>, a mesma fo</w:t>
      </w:r>
      <w:r>
        <w:rPr>
          <w:rFonts w:ascii="Arial" w:hAnsi="Arial" w:cs="Arial"/>
        </w:rPr>
        <w:t>i e</w:t>
      </w:r>
      <w:r w:rsidR="00506258">
        <w:rPr>
          <w:rFonts w:ascii="Arial" w:hAnsi="Arial" w:cs="Arial"/>
        </w:rPr>
        <w:t>fetuada com presteza (fls. 24/25</w:t>
      </w:r>
      <w:r>
        <w:rPr>
          <w:rFonts w:ascii="Arial" w:hAnsi="Arial" w:cs="Arial"/>
        </w:rPr>
        <w:t>)</w:t>
      </w:r>
      <w:r w:rsidRPr="0057132D">
        <w:rPr>
          <w:rFonts w:ascii="Arial" w:hAnsi="Arial" w:cs="Arial"/>
        </w:rPr>
        <w:t xml:space="preserve">, </w:t>
      </w:r>
      <w:r w:rsidR="00506258">
        <w:rPr>
          <w:rFonts w:ascii="Arial" w:hAnsi="Arial" w:cs="Arial"/>
          <w:b/>
          <w:u w:val="single"/>
        </w:rPr>
        <w:t>re</w:t>
      </w:r>
      <w:r w:rsidRPr="0057132D">
        <w:rPr>
          <w:rFonts w:ascii="Arial" w:hAnsi="Arial" w:cs="Arial"/>
          <w:b/>
          <w:u w:val="single"/>
        </w:rPr>
        <w:t>tificando os cálculos</w:t>
      </w:r>
      <w:r w:rsidRPr="0057132D">
        <w:rPr>
          <w:rFonts w:ascii="Arial" w:hAnsi="Arial" w:cs="Arial"/>
        </w:rPr>
        <w:t xml:space="preserve"> efetuados pela </w:t>
      </w:r>
      <w:r w:rsidRPr="0057132D">
        <w:rPr>
          <w:rFonts w:ascii="Arial" w:hAnsi="Arial" w:cs="Arial"/>
          <w:b/>
        </w:rPr>
        <w:t>SEDUC</w:t>
      </w:r>
      <w:r w:rsidRPr="0057132D">
        <w:rPr>
          <w:rFonts w:ascii="Arial" w:hAnsi="Arial" w:cs="Arial"/>
          <w:color w:val="FF0000"/>
        </w:rPr>
        <w:t xml:space="preserve"> </w:t>
      </w:r>
      <w:r w:rsidR="00506258">
        <w:rPr>
          <w:rFonts w:ascii="Arial" w:hAnsi="Arial" w:cs="Arial"/>
        </w:rPr>
        <w:t>(fls. 15</w:t>
      </w:r>
      <w:r w:rsidRPr="0057132D">
        <w:rPr>
          <w:rFonts w:ascii="Arial" w:hAnsi="Arial" w:cs="Arial"/>
        </w:rPr>
        <w:t>).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C2803" w:rsidRPr="0057132D" w:rsidRDefault="006C2803" w:rsidP="006C280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2.1 – DO PERÍODO CONSIDERADO NOS CÁLCULOS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57132D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p</w:t>
      </w:r>
      <w:r w:rsidR="00506258">
        <w:rPr>
          <w:rFonts w:ascii="Arial" w:hAnsi="Arial" w:cs="Arial"/>
        </w:rPr>
        <w:t>eríodo a ser considerado é de 14/01</w:t>
      </w:r>
      <w:r>
        <w:rPr>
          <w:rFonts w:ascii="Arial" w:hAnsi="Arial" w:cs="Arial"/>
        </w:rPr>
        <w:t>/2011 a 30</w:t>
      </w:r>
      <w:r w:rsidRPr="0057132D">
        <w:rPr>
          <w:rFonts w:ascii="Arial" w:hAnsi="Arial" w:cs="Arial"/>
        </w:rPr>
        <w:t>/12/2011, incluindo a diferença sobre 13º salário</w:t>
      </w:r>
      <w:r w:rsidR="00506258">
        <w:rPr>
          <w:rFonts w:ascii="Arial" w:hAnsi="Arial" w:cs="Arial"/>
        </w:rPr>
        <w:t xml:space="preserve"> e 1/3 de férias</w:t>
      </w:r>
      <w:r w:rsidRPr="0057132D">
        <w:rPr>
          <w:rFonts w:ascii="Arial" w:hAnsi="Arial" w:cs="Arial"/>
        </w:rPr>
        <w:t>, conforme despacho</w:t>
      </w:r>
      <w:r w:rsidR="00506258">
        <w:rPr>
          <w:rFonts w:ascii="Arial" w:hAnsi="Arial" w:cs="Arial"/>
        </w:rPr>
        <w:t xml:space="preserve"> e planilha de verificação</w:t>
      </w:r>
      <w:r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</w:rPr>
        <w:t xml:space="preserve">da </w:t>
      </w:r>
      <w:r w:rsidRPr="0057132D">
        <w:rPr>
          <w:rFonts w:ascii="Arial" w:hAnsi="Arial" w:cs="Arial"/>
          <w:b/>
        </w:rPr>
        <w:t>SEPLAG</w:t>
      </w:r>
      <w:r w:rsidRPr="0057132D">
        <w:rPr>
          <w:rFonts w:ascii="Arial" w:hAnsi="Arial" w:cs="Arial"/>
          <w:color w:val="FF0000"/>
        </w:rPr>
        <w:t xml:space="preserve"> </w:t>
      </w:r>
      <w:r w:rsidR="00506258">
        <w:rPr>
          <w:rFonts w:ascii="Arial" w:hAnsi="Arial" w:cs="Arial"/>
        </w:rPr>
        <w:t>(fls. 24/25</w:t>
      </w:r>
      <w:r w:rsidRPr="0057132D">
        <w:rPr>
          <w:rFonts w:ascii="Arial" w:hAnsi="Arial" w:cs="Arial"/>
        </w:rPr>
        <w:t>.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2.2 – DO VALOR TOTAL A RECEBER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</w:rPr>
        <w:t>Diante</w:t>
      </w:r>
      <w:r>
        <w:rPr>
          <w:rFonts w:ascii="Arial" w:hAnsi="Arial" w:cs="Arial"/>
        </w:rPr>
        <w:t xml:space="preserve"> das informações apresentadas, 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 interessada</w:t>
      </w:r>
      <w:r w:rsidRPr="0057132D">
        <w:rPr>
          <w:rFonts w:ascii="Arial" w:hAnsi="Arial" w:cs="Arial"/>
        </w:rPr>
        <w:t xml:space="preserve"> faz jus ao recebimento de </w:t>
      </w:r>
      <w:r w:rsidR="00506258">
        <w:rPr>
          <w:rFonts w:ascii="Arial" w:hAnsi="Arial" w:cs="Arial"/>
          <w:b/>
        </w:rPr>
        <w:t>R$ 896,19</w:t>
      </w:r>
      <w:r>
        <w:rPr>
          <w:rFonts w:ascii="Arial" w:hAnsi="Arial" w:cs="Arial"/>
          <w:b/>
        </w:rPr>
        <w:t xml:space="preserve"> </w:t>
      </w:r>
      <w:r w:rsidRPr="00506258">
        <w:rPr>
          <w:rFonts w:ascii="Arial" w:hAnsi="Arial" w:cs="Arial"/>
        </w:rPr>
        <w:t>(</w:t>
      </w:r>
      <w:r w:rsidR="00506258" w:rsidRPr="00506258">
        <w:rPr>
          <w:rFonts w:ascii="Arial" w:hAnsi="Arial" w:cs="Arial"/>
        </w:rPr>
        <w:t>oitocentos e noventa e seis</w:t>
      </w:r>
      <w:r w:rsidRPr="0057132D">
        <w:rPr>
          <w:rFonts w:ascii="Arial" w:hAnsi="Arial" w:cs="Arial"/>
        </w:rPr>
        <w:t xml:space="preserve"> reais e </w:t>
      </w:r>
      <w:r w:rsidR="00506258">
        <w:rPr>
          <w:rFonts w:ascii="Arial" w:hAnsi="Arial" w:cs="Arial"/>
        </w:rPr>
        <w:t>dezenove</w:t>
      </w:r>
      <w:r w:rsidRPr="0057132D">
        <w:rPr>
          <w:rFonts w:ascii="Arial" w:hAnsi="Arial" w:cs="Arial"/>
        </w:rPr>
        <w:t xml:space="preserve"> centavos).</w:t>
      </w:r>
    </w:p>
    <w:p w:rsidR="006C2803" w:rsidRPr="0057132D" w:rsidRDefault="006C2803" w:rsidP="006C2803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6C2803" w:rsidRDefault="006C2803" w:rsidP="006C280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C2803" w:rsidRDefault="006C2803" w:rsidP="006C280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06258" w:rsidRDefault="00506258" w:rsidP="001E5142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C2803" w:rsidRPr="0057132D" w:rsidRDefault="006C2803" w:rsidP="006C280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2.3 – DA DOTAÇÃO ORÇAMENTÁRIA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>Consta dotaç</w:t>
      </w:r>
      <w:r w:rsidR="00506258">
        <w:rPr>
          <w:rFonts w:ascii="Arial" w:hAnsi="Arial" w:cs="Arial"/>
        </w:rPr>
        <w:t>ão orçamentária de 2012 (fls. 20</w:t>
      </w:r>
      <w:r w:rsidRPr="0057132D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 xml:space="preserve">3 – CONCLUSÃO </w:t>
      </w:r>
    </w:p>
    <w:p w:rsidR="006C2803" w:rsidRPr="0057132D" w:rsidRDefault="006C2803" w:rsidP="006C2803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6C2803" w:rsidRPr="0057132D" w:rsidRDefault="006C2803" w:rsidP="006C2803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</w:rPr>
        <w:t>Desta forma, diante das informações apresentadas, opinamos pelo deferimento do pagamento</w:t>
      </w:r>
      <w:r w:rsidRPr="0057132D">
        <w:rPr>
          <w:rFonts w:ascii="Arial" w:hAnsi="Arial" w:cs="Arial"/>
          <w:b/>
        </w:rPr>
        <w:t xml:space="preserve"> </w:t>
      </w:r>
      <w:r w:rsidRPr="0057132D">
        <w:rPr>
          <w:rFonts w:ascii="Arial" w:hAnsi="Arial" w:cs="Arial"/>
        </w:rPr>
        <w:t>de</w:t>
      </w:r>
      <w:r w:rsidRPr="0057132D">
        <w:rPr>
          <w:rFonts w:ascii="Arial" w:hAnsi="Arial" w:cs="Arial"/>
          <w:color w:val="FF0000"/>
        </w:rPr>
        <w:t xml:space="preserve"> </w:t>
      </w:r>
      <w:r w:rsidR="00506258">
        <w:rPr>
          <w:rFonts w:ascii="Arial" w:hAnsi="Arial" w:cs="Arial"/>
          <w:b/>
        </w:rPr>
        <w:t xml:space="preserve">R$ 896,19 </w:t>
      </w:r>
      <w:r w:rsidR="00506258" w:rsidRPr="00506258">
        <w:rPr>
          <w:rFonts w:ascii="Arial" w:hAnsi="Arial" w:cs="Arial"/>
        </w:rPr>
        <w:t>(oitocentos e noventa e seis</w:t>
      </w:r>
      <w:r w:rsidR="00506258" w:rsidRPr="0057132D">
        <w:rPr>
          <w:rFonts w:ascii="Arial" w:hAnsi="Arial" w:cs="Arial"/>
        </w:rPr>
        <w:t xml:space="preserve"> reais e </w:t>
      </w:r>
      <w:r w:rsidR="00506258">
        <w:rPr>
          <w:rFonts w:ascii="Arial" w:hAnsi="Arial" w:cs="Arial"/>
        </w:rPr>
        <w:t>dezenove</w:t>
      </w:r>
      <w:r w:rsidR="00506258" w:rsidRPr="0057132D">
        <w:rPr>
          <w:rFonts w:ascii="Arial" w:hAnsi="Arial" w:cs="Arial"/>
        </w:rPr>
        <w:t xml:space="preserve"> centavos)</w:t>
      </w:r>
      <w:r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506258" w:rsidRPr="00506258">
        <w:rPr>
          <w:rFonts w:ascii="Arial" w:hAnsi="Arial" w:cs="Arial"/>
          <w:b/>
        </w:rPr>
        <w:t>WELLICA DAYANE FONTES ALMEIDA</w:t>
      </w:r>
      <w:r w:rsidRPr="00506258">
        <w:rPr>
          <w:rFonts w:ascii="Arial" w:hAnsi="Arial" w:cs="Arial"/>
        </w:rPr>
        <w:t>,</w:t>
      </w:r>
      <w:r w:rsidRPr="0057132D">
        <w:rPr>
          <w:rFonts w:ascii="Arial" w:hAnsi="Arial" w:cs="Arial"/>
        </w:rPr>
        <w:t xml:space="preserve"> referente a Progressão por nova habilitação do período de </w:t>
      </w:r>
      <w:r w:rsidR="00506258">
        <w:rPr>
          <w:rFonts w:ascii="Arial" w:hAnsi="Arial" w:cs="Arial"/>
        </w:rPr>
        <w:t>14/01/2011 a 30</w:t>
      </w:r>
      <w:r w:rsidR="00506258" w:rsidRPr="0057132D">
        <w:rPr>
          <w:rFonts w:ascii="Arial" w:hAnsi="Arial" w:cs="Arial"/>
        </w:rPr>
        <w:t>/12/2011</w:t>
      </w:r>
      <w:r w:rsidRPr="0057132D">
        <w:rPr>
          <w:rFonts w:ascii="Arial" w:hAnsi="Arial" w:cs="Arial"/>
        </w:rPr>
        <w:t>, incluindo a diferença sobre 13º salário</w:t>
      </w:r>
      <w:r w:rsidR="00506258">
        <w:rPr>
          <w:rFonts w:ascii="Arial" w:hAnsi="Arial" w:cs="Arial"/>
        </w:rPr>
        <w:t xml:space="preserve"> e 1/3 de férias</w:t>
      </w:r>
      <w:r w:rsidRPr="0057132D">
        <w:rPr>
          <w:rFonts w:ascii="Arial" w:hAnsi="Arial" w:cs="Arial"/>
        </w:rPr>
        <w:t>.</w:t>
      </w:r>
    </w:p>
    <w:p w:rsidR="006C2803" w:rsidRPr="0057132D" w:rsidRDefault="006C2803" w:rsidP="006C2803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Diante da necessidade de atualização de dotação orçamentária, sugerimos o envio dos autos a </w:t>
      </w:r>
      <w:r w:rsidRPr="0057132D">
        <w:rPr>
          <w:rFonts w:ascii="Arial" w:hAnsi="Arial" w:cs="Arial"/>
          <w:b/>
        </w:rPr>
        <w:t xml:space="preserve">SEDUC, </w:t>
      </w:r>
      <w:r w:rsidRPr="0057132D">
        <w:rPr>
          <w:rFonts w:ascii="Arial" w:hAnsi="Arial" w:cs="Arial"/>
        </w:rPr>
        <w:t>ato continuo encaminhar a SEPLAG para pagamento.</w:t>
      </w:r>
    </w:p>
    <w:p w:rsidR="006C2803" w:rsidRPr="0057132D" w:rsidRDefault="006C2803" w:rsidP="006C2803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Isto posto, evoluímos os autos ao Gabinete da </w:t>
      </w:r>
      <w:r w:rsidRPr="0057132D">
        <w:rPr>
          <w:rFonts w:ascii="Arial" w:hAnsi="Arial" w:cs="Arial"/>
          <w:b/>
        </w:rPr>
        <w:t>Controladora Geral do Estado</w:t>
      </w:r>
      <w:r w:rsidRPr="0057132D">
        <w:rPr>
          <w:rFonts w:ascii="Arial" w:hAnsi="Arial" w:cs="Arial"/>
        </w:rPr>
        <w:t xml:space="preserve"> para conhecimento da análise apresentada e providências que o caso requer.</w:t>
      </w:r>
    </w:p>
    <w:p w:rsidR="006C2803" w:rsidRPr="0057132D" w:rsidRDefault="006C2803" w:rsidP="006C280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6C2803" w:rsidRPr="0057132D" w:rsidTr="00AD6BF1">
        <w:trPr>
          <w:trHeight w:val="552"/>
        </w:trPr>
        <w:tc>
          <w:tcPr>
            <w:tcW w:w="9889" w:type="dxa"/>
          </w:tcPr>
          <w:p w:rsidR="006C2803" w:rsidRPr="0057132D" w:rsidRDefault="00506258" w:rsidP="00AD6B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Maceió/AL, 05 de dezembro</w:t>
            </w:r>
            <w:r w:rsidR="006C2803" w:rsidRPr="0057132D">
              <w:rPr>
                <w:rFonts w:ascii="Arial" w:hAnsi="Arial" w:cs="Arial"/>
              </w:rPr>
              <w:t xml:space="preserve"> de 2016.</w:t>
            </w:r>
          </w:p>
          <w:p w:rsidR="006C2803" w:rsidRPr="0057132D" w:rsidRDefault="006C2803" w:rsidP="00AD6BF1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6C2803" w:rsidRPr="0057132D" w:rsidRDefault="006C2803" w:rsidP="00AD6BF1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6C2803" w:rsidRPr="0057132D" w:rsidRDefault="006C2803" w:rsidP="00AD6BF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132D">
              <w:rPr>
                <w:rFonts w:ascii="Arial" w:hAnsi="Arial" w:cs="Arial"/>
                <w:b/>
              </w:rPr>
              <w:t>Rita de Cassia Araujo Soriano</w:t>
            </w:r>
          </w:p>
          <w:p w:rsidR="006C2803" w:rsidRPr="0057132D" w:rsidRDefault="006C2803" w:rsidP="00AD6B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7132D">
              <w:rPr>
                <w:rFonts w:ascii="Arial" w:hAnsi="Arial" w:cs="Arial"/>
              </w:rPr>
              <w:t>Assessora de Controle Interno/Matricula nº 99-0</w:t>
            </w:r>
          </w:p>
          <w:p w:rsidR="006C2803" w:rsidRPr="0057132D" w:rsidRDefault="006C2803" w:rsidP="00AD6BF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6C2803" w:rsidRPr="0057132D" w:rsidRDefault="006C2803" w:rsidP="006C2803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 De acordo:</w:t>
      </w:r>
    </w:p>
    <w:p w:rsidR="006C2803" w:rsidRPr="0057132D" w:rsidRDefault="006C2803" w:rsidP="006C2803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                               Adriana Andrade Araújo </w:t>
      </w:r>
      <w:bookmarkStart w:id="0" w:name="_GoBack"/>
      <w:bookmarkEnd w:id="0"/>
    </w:p>
    <w:p w:rsidR="006C2803" w:rsidRPr="0057132D" w:rsidRDefault="006C2803" w:rsidP="006C2803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</w:t>
      </w:r>
      <w:r w:rsidRPr="0057132D">
        <w:rPr>
          <w:rFonts w:ascii="Arial" w:hAnsi="Arial" w:cs="Arial"/>
        </w:rPr>
        <w:t xml:space="preserve">               Superintendente de Auditagem/Matrícula n° 113-9</w:t>
      </w:r>
    </w:p>
    <w:p w:rsidR="006C2803" w:rsidRPr="0057132D" w:rsidRDefault="006C2803" w:rsidP="006C2803">
      <w:pPr>
        <w:spacing w:line="240" w:lineRule="auto"/>
        <w:jc w:val="both"/>
      </w:pPr>
    </w:p>
    <w:p w:rsidR="006C2803" w:rsidRPr="0057132D" w:rsidRDefault="006C2803" w:rsidP="006C2803">
      <w:pPr>
        <w:spacing w:line="360" w:lineRule="auto"/>
        <w:jc w:val="both"/>
      </w:pPr>
    </w:p>
    <w:p w:rsidR="006C2803" w:rsidRPr="0057132D" w:rsidRDefault="006C2803" w:rsidP="006C2803">
      <w:pPr>
        <w:spacing w:line="360" w:lineRule="auto"/>
        <w:jc w:val="both"/>
      </w:pPr>
    </w:p>
    <w:p w:rsidR="006C2803" w:rsidRPr="0057132D" w:rsidRDefault="006C2803" w:rsidP="006C2803">
      <w:pPr>
        <w:spacing w:line="360" w:lineRule="auto"/>
        <w:jc w:val="both"/>
      </w:pPr>
    </w:p>
    <w:p w:rsidR="006C2803" w:rsidRPr="0057132D" w:rsidRDefault="006C2803" w:rsidP="006C2803">
      <w:pPr>
        <w:spacing w:line="360" w:lineRule="auto"/>
        <w:jc w:val="both"/>
      </w:pPr>
    </w:p>
    <w:p w:rsidR="006C2803" w:rsidRDefault="006C2803" w:rsidP="006C2803"/>
    <w:p w:rsidR="00C04888" w:rsidRDefault="00C04888"/>
    <w:sectPr w:rsidR="00C04888" w:rsidSect="0057132D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603" w:rsidRDefault="00855603" w:rsidP="006C2803">
      <w:pPr>
        <w:spacing w:after="0" w:line="240" w:lineRule="auto"/>
      </w:pPr>
      <w:r>
        <w:separator/>
      </w:r>
    </w:p>
  </w:endnote>
  <w:endnote w:type="continuationSeparator" w:id="1">
    <w:p w:rsidR="00855603" w:rsidRDefault="00855603" w:rsidP="006C2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603" w:rsidRDefault="00855603" w:rsidP="006C2803">
      <w:pPr>
        <w:spacing w:after="0" w:line="240" w:lineRule="auto"/>
      </w:pPr>
      <w:r>
        <w:separator/>
      </w:r>
    </w:p>
  </w:footnote>
  <w:footnote w:type="continuationSeparator" w:id="1">
    <w:p w:rsidR="00855603" w:rsidRDefault="00855603" w:rsidP="006C2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A4ED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439.2pt;margin-top:22.35pt;width:79.5pt;height:50.3pt;z-index:251661824" filled="f" stroked="f">
          <v:textbox style="mso-next-textbox:#_x0000_s1042">
            <w:txbxContent>
              <w:p w:rsidR="00081804" w:rsidRPr="003068B9" w:rsidRDefault="00081804" w:rsidP="0008180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41" type="#_x0000_t202" style="position:absolute;margin-left:128.7pt;margin-top:-7.65pt;width:330pt;height:64.55pt;z-index:251660800;v-text-anchor:middle" filled="f" stroked="f">
          <v:textbox style="mso-next-textbox:#_x0000_s1041">
            <w:txbxContent>
              <w:p w:rsidR="00081804" w:rsidRPr="0059532C" w:rsidRDefault="00081804" w:rsidP="00081804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9" type="#_x0000_t202" style="position:absolute;margin-left:446.7pt;margin-top:22.35pt;width:60pt;height:38.3pt;z-index:251655680" filled="f" stroked="f">
          <v:textbox style="mso-next-textbox:#_x0000_s1039">
            <w:txbxContent>
              <w:p w:rsidR="0057132D" w:rsidRPr="003068B9" w:rsidRDefault="002B1158" w:rsidP="0057132D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8" type="#_x0000_t202" style="position:absolute;margin-left:116.7pt;margin-top:4.4pt;width:330pt;height:40.5pt;z-index:251656704;v-text-anchor:middle" filled="f" stroked="f">
          <v:textbox style="mso-next-textbox:#_x0000_s1038">
            <w:txbxContent>
              <w:p w:rsidR="0057132D" w:rsidRPr="0059532C" w:rsidRDefault="00855603" w:rsidP="0057132D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7.65pt;width:330pt;height:40.5pt;z-index:251657728;v-text-anchor:middle" filled="f" stroked="f">
          <v:textbox style="mso-next-textbox:#_x0000_s1035">
            <w:txbxContent>
              <w:p w:rsidR="003068B9" w:rsidRPr="0059532C" w:rsidRDefault="002B115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6" type="#_x0000_t202" style="position:absolute;margin-left:461.7pt;margin-top:22.35pt;width:33pt;height:26.25pt;z-index:251658752" filled="f" stroked="f">
          <v:textbox style="mso-next-textbox:#_x0000_s1036">
            <w:txbxContent>
              <w:p w:rsidR="003068B9" w:rsidRPr="003068B9" w:rsidRDefault="0085560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7" type="#_x0000_t75" alt="padrão.png" style="position:absolute;margin-left:-75.3pt;margin-top:-30.9pt;width:577.5pt;height:98.75pt;z-index:251659776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6C2803"/>
    <w:rsid w:val="00081804"/>
    <w:rsid w:val="001A4EDC"/>
    <w:rsid w:val="001E5142"/>
    <w:rsid w:val="002B1158"/>
    <w:rsid w:val="00382E32"/>
    <w:rsid w:val="00506258"/>
    <w:rsid w:val="00526A2E"/>
    <w:rsid w:val="006C2803"/>
    <w:rsid w:val="007F1643"/>
    <w:rsid w:val="00855603"/>
    <w:rsid w:val="00AF220C"/>
    <w:rsid w:val="00BC5F3A"/>
    <w:rsid w:val="00C04888"/>
    <w:rsid w:val="00E759F9"/>
    <w:rsid w:val="00F11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803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C28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C280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6C28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C2803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435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5</cp:revision>
  <cp:lastPrinted>2016-12-06T12:44:00Z</cp:lastPrinted>
  <dcterms:created xsi:type="dcterms:W3CDTF">2016-12-05T12:46:00Z</dcterms:created>
  <dcterms:modified xsi:type="dcterms:W3CDTF">2016-12-06T12:45:00Z</dcterms:modified>
</cp:coreProperties>
</file>