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EF4D12">
        <w:rPr>
          <w:rFonts w:ascii="Arial" w:hAnsi="Arial" w:cs="Arial"/>
        </w:rPr>
        <w:t>6002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EF4D12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EF4D12">
        <w:rPr>
          <w:rFonts w:ascii="Arial" w:hAnsi="Arial" w:cs="Arial"/>
        </w:rPr>
        <w:t>Eliana Maria Nascimento Correia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EF4D12" w:rsidRPr="00EF4D12">
        <w:rPr>
          <w:rFonts w:ascii="Arial" w:hAnsi="Arial" w:cs="Arial"/>
          <w:b/>
        </w:rPr>
        <w:t>Eliana Maria Nascimento Correia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EF4D12">
        <w:rPr>
          <w:rFonts w:ascii="Arial" w:hAnsi="Arial" w:cs="Arial"/>
        </w:rPr>
        <w:t>90</w:t>
      </w:r>
      <w:r w:rsidRPr="00D57210">
        <w:rPr>
          <w:rFonts w:ascii="Arial" w:hAnsi="Arial" w:cs="Arial"/>
        </w:rPr>
        <w:t>7/200</w:t>
      </w:r>
      <w:r w:rsidR="00EF4D12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EF4D12">
        <w:rPr>
          <w:rFonts w:ascii="Arial" w:hAnsi="Arial" w:cs="Arial"/>
        </w:rPr>
        <w:t>22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EF4D12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4D5979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O período a se</w:t>
      </w:r>
      <w:r w:rsidR="00310218">
        <w:rPr>
          <w:rFonts w:ascii="Arial" w:hAnsi="Arial" w:cs="Arial"/>
        </w:rPr>
        <w:t>r considerado é</w:t>
      </w:r>
      <w:r w:rsidRPr="00D57210">
        <w:rPr>
          <w:rFonts w:ascii="Arial" w:hAnsi="Arial" w:cs="Arial"/>
        </w:rPr>
        <w:t xml:space="preserve"> </w:t>
      </w:r>
      <w:r w:rsidR="00EF4D12">
        <w:rPr>
          <w:rFonts w:ascii="Arial" w:hAnsi="Arial" w:cs="Arial"/>
        </w:rPr>
        <w:t>22/06/2011 a 30/02/2012</w:t>
      </w:r>
      <w:r w:rsidRPr="00D57210">
        <w:rPr>
          <w:rFonts w:ascii="Arial" w:hAnsi="Arial" w:cs="Arial"/>
        </w:rPr>
        <w:t>, incluindo 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</w:t>
      </w:r>
      <w:r w:rsidR="008A27DB" w:rsidRPr="00D57210">
        <w:rPr>
          <w:rFonts w:ascii="Arial" w:hAnsi="Arial" w:cs="Arial"/>
        </w:rPr>
        <w:t xml:space="preserve">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EF4D12">
        <w:rPr>
          <w:rFonts w:ascii="Arial" w:hAnsi="Arial" w:cs="Arial"/>
        </w:rPr>
        <w:t>22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EF4D12">
        <w:rPr>
          <w:rFonts w:ascii="Arial" w:hAnsi="Arial" w:cs="Arial"/>
          <w:b/>
        </w:rPr>
        <w:t>447,48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EF4D12">
        <w:rPr>
          <w:rFonts w:ascii="Arial" w:hAnsi="Arial" w:cs="Arial"/>
        </w:rPr>
        <w:t>quatrocentos e quarenta e sete reais e quarenta e oito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EF4D12" w:rsidRDefault="00EF4D12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EF4D12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EF4D12">
        <w:rPr>
          <w:rFonts w:ascii="Arial" w:hAnsi="Arial" w:cs="Arial"/>
        </w:rPr>
        <w:t>19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EF4D12">
        <w:rPr>
          <w:rFonts w:ascii="Arial" w:hAnsi="Arial" w:cs="Arial"/>
          <w:b/>
        </w:rPr>
        <w:t>447,48</w:t>
      </w:r>
      <w:r w:rsidR="00EF4D12" w:rsidRPr="00D57210">
        <w:rPr>
          <w:rFonts w:ascii="Arial" w:hAnsi="Arial" w:cs="Arial"/>
          <w:b/>
        </w:rPr>
        <w:t xml:space="preserve"> </w:t>
      </w:r>
      <w:r w:rsidR="00EF4D12" w:rsidRPr="00D57210">
        <w:rPr>
          <w:rFonts w:ascii="Arial" w:hAnsi="Arial" w:cs="Arial"/>
        </w:rPr>
        <w:t>(</w:t>
      </w:r>
      <w:r w:rsidR="00EF4D12">
        <w:rPr>
          <w:rFonts w:ascii="Arial" w:hAnsi="Arial" w:cs="Arial"/>
        </w:rPr>
        <w:t>quatrocentos e quarenta e sete reais e quarenta e oito centavos</w:t>
      </w:r>
      <w:r w:rsidR="00EF4D12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EF4D12" w:rsidRPr="00EF4D12">
        <w:rPr>
          <w:rFonts w:ascii="Arial" w:hAnsi="Arial" w:cs="Arial"/>
          <w:b/>
        </w:rPr>
        <w:t>Eliana Maria Nascimento Correia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EF4D12">
        <w:rPr>
          <w:rFonts w:ascii="Arial" w:hAnsi="Arial" w:cs="Arial"/>
        </w:rPr>
        <w:t>22/06/2011 a 30/02/2012</w:t>
      </w:r>
      <w:r w:rsidR="00EF4D12" w:rsidRPr="00D57210">
        <w:rPr>
          <w:rFonts w:ascii="Arial" w:hAnsi="Arial" w:cs="Arial"/>
        </w:rPr>
        <w:t>, incluindo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>Maceió</w:t>
      </w:r>
      <w:r w:rsidR="00310218">
        <w:rPr>
          <w:rFonts w:ascii="Arial" w:hAnsi="Arial" w:cs="Arial"/>
          <w:bCs/>
        </w:rPr>
        <w:t xml:space="preserve"> - AL</w:t>
      </w:r>
      <w:r w:rsidRPr="00D57210">
        <w:rPr>
          <w:rFonts w:ascii="Arial" w:hAnsi="Arial" w:cs="Arial"/>
          <w:bCs/>
        </w:rPr>
        <w:t xml:space="preserve">, </w:t>
      </w:r>
      <w:r w:rsidR="00EF4D12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EF4D12" w:rsidRPr="00EF4D12" w:rsidRDefault="00EF4D12" w:rsidP="00EF4D12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EF4D12">
        <w:rPr>
          <w:rFonts w:ascii="Arial" w:hAnsi="Arial" w:cs="Arial"/>
          <w:b/>
          <w:sz w:val="24"/>
          <w:szCs w:val="24"/>
        </w:rPr>
        <w:t xml:space="preserve">Processo nº: </w:t>
      </w:r>
      <w:r w:rsidRPr="00EF4D12">
        <w:rPr>
          <w:rFonts w:ascii="Arial" w:hAnsi="Arial" w:cs="Arial"/>
          <w:sz w:val="24"/>
          <w:szCs w:val="24"/>
        </w:rPr>
        <w:t>1800-6002/2011</w:t>
      </w:r>
    </w:p>
    <w:p w:rsidR="00EF4D12" w:rsidRPr="00EF4D12" w:rsidRDefault="00EF4D12" w:rsidP="00EF4D1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D12">
        <w:rPr>
          <w:rFonts w:ascii="Arial" w:hAnsi="Arial" w:cs="Arial"/>
          <w:b/>
          <w:sz w:val="24"/>
          <w:szCs w:val="24"/>
        </w:rPr>
        <w:t>Interessado</w:t>
      </w:r>
      <w:r w:rsidRPr="00EF4D12">
        <w:rPr>
          <w:rFonts w:ascii="Arial" w:hAnsi="Arial" w:cs="Arial"/>
          <w:sz w:val="24"/>
          <w:szCs w:val="24"/>
        </w:rPr>
        <w:t>: Eliana Maria Nascimento Correia</w:t>
      </w:r>
    </w:p>
    <w:p w:rsidR="00EF4D12" w:rsidRPr="00EF4D12" w:rsidRDefault="00EF4D12" w:rsidP="00EF4D1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4D12">
        <w:rPr>
          <w:rFonts w:ascii="Arial" w:hAnsi="Arial" w:cs="Arial"/>
          <w:b/>
          <w:sz w:val="24"/>
          <w:szCs w:val="24"/>
        </w:rPr>
        <w:t>Assunto</w:t>
      </w:r>
      <w:r w:rsidRPr="00EF4D12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F4D12">
        <w:rPr>
          <w:rFonts w:ascii="Arial" w:hAnsi="Arial" w:cs="Arial"/>
          <w:sz w:val="24"/>
          <w:szCs w:val="24"/>
        </w:rPr>
        <w:t>26/27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EF4D12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F85" w:rsidRDefault="00600F85" w:rsidP="003068B9">
      <w:pPr>
        <w:spacing w:after="0" w:line="240" w:lineRule="auto"/>
      </w:pPr>
      <w:r>
        <w:separator/>
      </w:r>
    </w:p>
  </w:endnote>
  <w:endnote w:type="continuationSeparator" w:id="1">
    <w:p w:rsidR="00600F85" w:rsidRDefault="00600F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F162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F85" w:rsidRDefault="00600F85" w:rsidP="003068B9">
      <w:pPr>
        <w:spacing w:after="0" w:line="240" w:lineRule="auto"/>
      </w:pPr>
      <w:r>
        <w:separator/>
      </w:r>
    </w:p>
  </w:footnote>
  <w:footnote w:type="continuationSeparator" w:id="1">
    <w:p w:rsidR="00600F85" w:rsidRDefault="00600F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F16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F162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600F85" w:rsidP="0018215C">
    <w:pPr>
      <w:pStyle w:val="Cabealho"/>
    </w:pPr>
  </w:p>
  <w:p w:rsidR="0018215C" w:rsidRDefault="00600F8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1621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0218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1D8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0F8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900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D12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2016-11-28T11:40:00Z</dcterms:created>
  <dcterms:modified xsi:type="dcterms:W3CDTF">2016-12-13T13:33:00Z</dcterms:modified>
</cp:coreProperties>
</file>