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000561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6</w:t>
      </w:r>
    </w:p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Jurandir Felippe de Oliveira Tenório da Silva</w:t>
      </w:r>
    </w:p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arma de fogo.</w:t>
      </w:r>
    </w:p>
    <w:p w:rsidR="005F77B4" w:rsidRPr="00671CF5" w:rsidRDefault="005F77B4" w:rsidP="005F77B4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5F77B4" w:rsidRPr="00671CF5" w:rsidRDefault="005F77B4" w:rsidP="005F77B4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>
        <w:rPr>
          <w:rFonts w:ascii="Arial" w:eastAsia="Arial" w:hAnsi="Arial" w:cs="Arial"/>
          <w:sz w:val="20"/>
          <w:szCs w:val="20"/>
        </w:rPr>
        <w:t>20105 – 000561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6</w:t>
      </w:r>
      <w:r w:rsidRPr="00671CF5">
        <w:rPr>
          <w:rFonts w:ascii="Arial" w:hAnsi="Arial" w:cs="Arial"/>
          <w:sz w:val="20"/>
          <w:szCs w:val="20"/>
        </w:rPr>
        <w:t xml:space="preserve">, em 01 (um) volume, com </w:t>
      </w:r>
      <w:r>
        <w:rPr>
          <w:rFonts w:ascii="Arial" w:hAnsi="Arial" w:cs="Arial"/>
          <w:sz w:val="20"/>
          <w:szCs w:val="20"/>
        </w:rPr>
        <w:t xml:space="preserve">49 </w:t>
      </w:r>
      <w:r w:rsidRPr="00671C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quarenta e nove</w:t>
      </w:r>
      <w:r w:rsidRPr="00671CF5">
        <w:rPr>
          <w:rFonts w:ascii="Arial" w:hAnsi="Arial" w:cs="Arial"/>
          <w:sz w:val="20"/>
          <w:szCs w:val="20"/>
        </w:rPr>
        <w:t>) folhas, referente à solicitação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arma de fogo, realizada por </w:t>
      </w:r>
      <w:r>
        <w:rPr>
          <w:rFonts w:ascii="Arial" w:eastAsia="Arial" w:hAnsi="Arial" w:cs="Arial"/>
          <w:sz w:val="20"/>
          <w:szCs w:val="20"/>
        </w:rPr>
        <w:t xml:space="preserve">Jurandir Felippe de Oliveira Tenório da Silva  </w:t>
      </w:r>
      <w:r w:rsidRPr="00671CF5">
        <w:rPr>
          <w:rFonts w:ascii="Arial" w:eastAsia="Arial" w:hAnsi="Arial" w:cs="Arial"/>
          <w:sz w:val="20"/>
          <w:szCs w:val="20"/>
        </w:rPr>
        <w:t xml:space="preserve">– Agente – Matrícula nº </w:t>
      </w:r>
      <w:r>
        <w:rPr>
          <w:rFonts w:ascii="Arial" w:eastAsia="Arial" w:hAnsi="Arial" w:cs="Arial"/>
          <w:sz w:val="20"/>
          <w:szCs w:val="20"/>
        </w:rPr>
        <w:t>356-5.</w:t>
      </w:r>
    </w:p>
    <w:p w:rsidR="005F77B4" w:rsidRPr="00671CF5" w:rsidRDefault="005F77B4" w:rsidP="005F77B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5F77B4" w:rsidRPr="00671CF5" w:rsidRDefault="005F77B4" w:rsidP="005F77B4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5F77B4" w:rsidRPr="00671CF5" w:rsidRDefault="005F77B4" w:rsidP="005F77B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F77B4" w:rsidRPr="00671CF5" w:rsidRDefault="005F77B4" w:rsidP="005F77B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5F77B4" w:rsidRPr="00671CF5" w:rsidRDefault="005F77B4" w:rsidP="005F77B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5F77B4" w:rsidRPr="00671CF5" w:rsidRDefault="005F77B4" w:rsidP="005F77B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49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5F77B4" w:rsidRPr="00671CF5" w:rsidRDefault="005F77B4" w:rsidP="005F77B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5F77B4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 verifica-se  Requerimento nº 004/2016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28</w:t>
      </w:r>
      <w:r w:rsidRPr="00671CF5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01/2016</w:t>
      </w:r>
      <w:r w:rsidRPr="00671CF5">
        <w:rPr>
          <w:rFonts w:ascii="Arial" w:hAnsi="Arial" w:cs="Arial"/>
          <w:sz w:val="20"/>
          <w:szCs w:val="20"/>
        </w:rPr>
        <w:t>, solicitando a concessão de indenização por apreen</w:t>
      </w:r>
      <w:r>
        <w:rPr>
          <w:rFonts w:ascii="Arial" w:hAnsi="Arial" w:cs="Arial"/>
          <w:sz w:val="20"/>
          <w:szCs w:val="20"/>
        </w:rPr>
        <w:t>são de arma de fogo, listando o requerente participante da apreensão, a</w:t>
      </w:r>
      <w:r w:rsidRPr="00671CF5">
        <w:rPr>
          <w:rFonts w:ascii="Arial" w:hAnsi="Arial" w:cs="Arial"/>
          <w:sz w:val="20"/>
          <w:szCs w:val="20"/>
        </w:rPr>
        <w:t xml:space="preserve"> arma apreendida, </w:t>
      </w:r>
      <w:r>
        <w:rPr>
          <w:rFonts w:ascii="Arial" w:hAnsi="Arial" w:cs="Arial"/>
          <w:sz w:val="20"/>
          <w:szCs w:val="20"/>
        </w:rPr>
        <w:t xml:space="preserve">01(um) revolve, </w:t>
      </w:r>
      <w:r w:rsidRPr="00671CF5">
        <w:rPr>
          <w:rFonts w:ascii="Arial" w:hAnsi="Arial" w:cs="Arial"/>
          <w:sz w:val="20"/>
          <w:szCs w:val="20"/>
        </w:rPr>
        <w:t xml:space="preserve">calibre </w:t>
      </w:r>
      <w:r>
        <w:rPr>
          <w:rFonts w:ascii="Arial" w:hAnsi="Arial" w:cs="Arial"/>
          <w:sz w:val="20"/>
          <w:szCs w:val="20"/>
        </w:rPr>
        <w:t>38  e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315761">
        <w:rPr>
          <w:rFonts w:ascii="Arial" w:hAnsi="Arial" w:cs="Arial"/>
          <w:sz w:val="20"/>
          <w:szCs w:val="20"/>
        </w:rPr>
        <w:t>numeração 46843</w:t>
      </w:r>
      <w:r w:rsidRPr="00671CF5">
        <w:rPr>
          <w:rFonts w:ascii="Arial" w:hAnsi="Arial" w:cs="Arial"/>
          <w:sz w:val="20"/>
          <w:szCs w:val="20"/>
        </w:rPr>
        <w:t>, encaminhando ao superior Delegado</w:t>
      </w:r>
      <w:r>
        <w:rPr>
          <w:rFonts w:ascii="Arial" w:hAnsi="Arial" w:cs="Arial"/>
          <w:sz w:val="20"/>
          <w:szCs w:val="20"/>
        </w:rPr>
        <w:t xml:space="preserve"> Geral</w:t>
      </w:r>
      <w:r w:rsidRPr="00671CF5">
        <w:rPr>
          <w:rFonts w:ascii="Arial" w:hAnsi="Arial" w:cs="Arial"/>
          <w:sz w:val="20"/>
          <w:szCs w:val="20"/>
        </w:rPr>
        <w:t xml:space="preserve"> da Polí</w:t>
      </w:r>
      <w:r>
        <w:rPr>
          <w:rFonts w:ascii="Arial" w:hAnsi="Arial" w:cs="Arial"/>
          <w:sz w:val="20"/>
          <w:szCs w:val="20"/>
        </w:rPr>
        <w:t>cia Civil/AL</w:t>
      </w:r>
      <w:r w:rsidRPr="00671CF5">
        <w:rPr>
          <w:rFonts w:ascii="Arial" w:hAnsi="Arial" w:cs="Arial"/>
          <w:sz w:val="20"/>
          <w:szCs w:val="20"/>
        </w:rPr>
        <w:t>.</w:t>
      </w:r>
    </w:p>
    <w:p w:rsidR="00315761" w:rsidRPr="00315761" w:rsidRDefault="00315761" w:rsidP="0031576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03-04, Boletim de Ocorrência, datado de  07/04/2014, emitido pela Central Integrada de Polícia – Capital  - I.</w:t>
      </w:r>
    </w:p>
    <w:p w:rsidR="00315761" w:rsidRDefault="00315761" w:rsidP="0031576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05-</w:t>
      </w:r>
      <w:r w:rsidR="00E37160">
        <w:rPr>
          <w:rFonts w:ascii="Arial" w:hAnsi="Arial" w:cs="Arial"/>
          <w:sz w:val="20"/>
          <w:szCs w:val="20"/>
        </w:rPr>
        <w:t>08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 observa-se</w:t>
      </w:r>
      <w:r>
        <w:rPr>
          <w:rFonts w:ascii="Arial" w:hAnsi="Arial" w:cs="Arial"/>
          <w:sz w:val="20"/>
          <w:szCs w:val="20"/>
        </w:rPr>
        <w:t>,  Boletim de O</w:t>
      </w:r>
      <w:r w:rsidRPr="00671CF5">
        <w:rPr>
          <w:rFonts w:ascii="Arial" w:hAnsi="Arial" w:cs="Arial"/>
          <w:sz w:val="20"/>
          <w:szCs w:val="20"/>
        </w:rPr>
        <w:t>corrência</w:t>
      </w:r>
      <w:r>
        <w:rPr>
          <w:rFonts w:ascii="Arial" w:hAnsi="Arial" w:cs="Arial"/>
          <w:sz w:val="20"/>
          <w:szCs w:val="20"/>
        </w:rPr>
        <w:t xml:space="preserve"> Circunstanciado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 desfavor do menor Alexsandro Bernardes de Oliveira da Silva</w:t>
      </w:r>
      <w:r w:rsidRPr="00671CF5">
        <w:rPr>
          <w:rFonts w:ascii="Arial" w:hAnsi="Arial" w:cs="Arial"/>
          <w:sz w:val="20"/>
          <w:szCs w:val="20"/>
        </w:rPr>
        <w:t xml:space="preserve">, datado de </w:t>
      </w:r>
      <w:r>
        <w:rPr>
          <w:rFonts w:ascii="Arial" w:hAnsi="Arial" w:cs="Arial"/>
          <w:sz w:val="20"/>
          <w:szCs w:val="20"/>
        </w:rPr>
        <w:t>07/04/2014</w:t>
      </w:r>
      <w:r w:rsidRPr="00671CF5">
        <w:rPr>
          <w:rFonts w:ascii="Arial" w:hAnsi="Arial" w:cs="Arial"/>
          <w:sz w:val="20"/>
          <w:szCs w:val="20"/>
        </w:rPr>
        <w:t xml:space="preserve"> onde consta</w:t>
      </w:r>
      <w:r>
        <w:rPr>
          <w:rFonts w:ascii="Arial" w:hAnsi="Arial" w:cs="Arial"/>
          <w:sz w:val="20"/>
          <w:szCs w:val="20"/>
        </w:rPr>
        <w:t xml:space="preserve"> depoimento </w:t>
      </w:r>
      <w:r w:rsidR="00E37160">
        <w:rPr>
          <w:rFonts w:ascii="Arial" w:hAnsi="Arial" w:cs="Arial"/>
          <w:sz w:val="20"/>
          <w:szCs w:val="20"/>
        </w:rPr>
        <w:t>condutor, primeira e segunda</w:t>
      </w:r>
      <w:r w:rsidRPr="00671CF5">
        <w:rPr>
          <w:rFonts w:ascii="Arial" w:hAnsi="Arial" w:cs="Arial"/>
          <w:sz w:val="20"/>
          <w:szCs w:val="20"/>
        </w:rPr>
        <w:t xml:space="preserve"> testemunhas</w:t>
      </w:r>
      <w:r w:rsidR="00E37160">
        <w:rPr>
          <w:rFonts w:ascii="Arial" w:hAnsi="Arial" w:cs="Arial"/>
          <w:sz w:val="20"/>
          <w:szCs w:val="20"/>
        </w:rPr>
        <w:t>, e Auto de apresentação e Apreensão e o documento de identificação do agente da polícia civil.</w:t>
      </w:r>
      <w:r w:rsidRPr="00671CF5">
        <w:rPr>
          <w:rFonts w:ascii="Arial" w:hAnsi="Arial" w:cs="Arial"/>
          <w:sz w:val="20"/>
          <w:szCs w:val="20"/>
        </w:rPr>
        <w:t xml:space="preserve"> </w:t>
      </w:r>
    </w:p>
    <w:p w:rsidR="00E37160" w:rsidRDefault="00E37160" w:rsidP="00E3716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09 -14, Cópias da publicação no DOE do Decreto nº 17.760/20012 e a Lei nº 7.313/2011, que regularmente a concessão de verba de caráter indenizatório aos militares e civis que apreenderem armas de fogos e drogas ilegais.</w:t>
      </w:r>
    </w:p>
    <w:p w:rsidR="00E37160" w:rsidRPr="00671CF5" w:rsidRDefault="00E37160" w:rsidP="0031576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</w:p>
    <w:p w:rsidR="00315761" w:rsidRDefault="00315761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Fls.</w:t>
      </w:r>
      <w:r w:rsidR="00E37160">
        <w:rPr>
          <w:rFonts w:ascii="Arial" w:hAnsi="Arial" w:cs="Arial"/>
          <w:sz w:val="20"/>
          <w:szCs w:val="20"/>
        </w:rPr>
        <w:t xml:space="preserve"> 24-25</w:t>
      </w:r>
      <w:r>
        <w:rPr>
          <w:rFonts w:ascii="Arial" w:hAnsi="Arial" w:cs="Arial"/>
          <w:sz w:val="20"/>
          <w:szCs w:val="20"/>
        </w:rPr>
        <w:t xml:space="preserve"> observa-se, </w:t>
      </w:r>
      <w:r w:rsidRPr="00671CF5">
        <w:rPr>
          <w:rFonts w:ascii="Arial" w:hAnsi="Arial" w:cs="Arial"/>
          <w:sz w:val="20"/>
          <w:szCs w:val="20"/>
        </w:rPr>
        <w:t xml:space="preserve">Portaria nº </w:t>
      </w:r>
      <w:r w:rsidR="00E37160">
        <w:rPr>
          <w:rFonts w:ascii="Arial" w:hAnsi="Arial" w:cs="Arial"/>
          <w:sz w:val="20"/>
          <w:szCs w:val="20"/>
        </w:rPr>
        <w:t>279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Pr="00671CF5">
        <w:rPr>
          <w:rFonts w:ascii="Arial" w:hAnsi="Arial" w:cs="Arial"/>
          <w:sz w:val="20"/>
          <w:szCs w:val="20"/>
        </w:rPr>
        <w:t xml:space="preserve">GS/2016, de </w:t>
      </w:r>
      <w:r w:rsidR="00E37160">
        <w:rPr>
          <w:rFonts w:ascii="Arial" w:hAnsi="Arial" w:cs="Arial"/>
          <w:sz w:val="20"/>
          <w:szCs w:val="20"/>
        </w:rPr>
        <w:t>02/02</w:t>
      </w:r>
      <w:r>
        <w:rPr>
          <w:rFonts w:ascii="Arial" w:hAnsi="Arial" w:cs="Arial"/>
          <w:sz w:val="20"/>
          <w:szCs w:val="20"/>
        </w:rPr>
        <w:t>/2016 e de lavra do Secretário de Estado</w:t>
      </w:r>
      <w:r w:rsidR="00E37160">
        <w:rPr>
          <w:rFonts w:ascii="Arial" w:hAnsi="Arial" w:cs="Arial"/>
          <w:sz w:val="20"/>
          <w:szCs w:val="20"/>
        </w:rPr>
        <w:t xml:space="preserve"> Srº Alfredo Gaspar de Mendonça Neto</w:t>
      </w:r>
      <w:r>
        <w:rPr>
          <w:rFonts w:ascii="Arial" w:hAnsi="Arial" w:cs="Arial"/>
          <w:sz w:val="20"/>
          <w:szCs w:val="20"/>
        </w:rPr>
        <w:t>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B7269B">
        <w:rPr>
          <w:rFonts w:ascii="Arial" w:hAnsi="Arial" w:cs="Arial"/>
          <w:sz w:val="20"/>
          <w:szCs w:val="20"/>
        </w:rPr>
        <w:t xml:space="preserve">    </w:t>
      </w:r>
      <w:r w:rsidR="00E37160">
        <w:rPr>
          <w:rFonts w:ascii="Arial" w:hAnsi="Arial" w:cs="Arial"/>
          <w:b/>
          <w:sz w:val="20"/>
          <w:szCs w:val="20"/>
        </w:rPr>
        <w:t>R$ 500,00</w:t>
      </w:r>
      <w:r w:rsidRPr="00671CF5">
        <w:rPr>
          <w:rFonts w:ascii="Arial" w:hAnsi="Arial" w:cs="Arial"/>
          <w:b/>
          <w:sz w:val="20"/>
          <w:szCs w:val="20"/>
        </w:rPr>
        <w:t xml:space="preserve"> (</w:t>
      </w:r>
      <w:r w:rsidR="00E37160">
        <w:rPr>
          <w:rFonts w:ascii="Arial" w:hAnsi="Arial" w:cs="Arial"/>
          <w:b/>
          <w:sz w:val="20"/>
          <w:szCs w:val="20"/>
        </w:rPr>
        <w:t>quinhentos</w:t>
      </w:r>
      <w:r w:rsidRPr="00671CF5">
        <w:rPr>
          <w:rFonts w:ascii="Arial" w:hAnsi="Arial" w:cs="Arial"/>
          <w:b/>
          <w:sz w:val="20"/>
          <w:szCs w:val="20"/>
        </w:rPr>
        <w:t xml:space="preserve"> reais)</w:t>
      </w:r>
      <w:r>
        <w:rPr>
          <w:rFonts w:ascii="Arial" w:hAnsi="Arial" w:cs="Arial"/>
          <w:sz w:val="20"/>
          <w:szCs w:val="20"/>
        </w:rPr>
        <w:t>, pela apreensão das arma de fogo e cópia da publicação no DOE da portari</w:t>
      </w:r>
      <w:r w:rsidR="00190D47">
        <w:rPr>
          <w:rFonts w:ascii="Arial" w:hAnsi="Arial" w:cs="Arial"/>
          <w:sz w:val="20"/>
          <w:szCs w:val="20"/>
        </w:rPr>
        <w:t>a acima mencionada, de 31/03</w:t>
      </w:r>
      <w:r>
        <w:rPr>
          <w:rFonts w:ascii="Arial" w:hAnsi="Arial" w:cs="Arial"/>
          <w:sz w:val="20"/>
          <w:szCs w:val="20"/>
        </w:rPr>
        <w:t>/2016</w:t>
      </w:r>
      <w:r w:rsidRPr="00671CF5">
        <w:rPr>
          <w:rFonts w:ascii="Arial" w:hAnsi="Arial" w:cs="Arial"/>
          <w:sz w:val="20"/>
          <w:szCs w:val="20"/>
        </w:rPr>
        <w:t>.</w:t>
      </w:r>
    </w:p>
    <w:p w:rsidR="005F77B4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190D47">
        <w:rPr>
          <w:rFonts w:ascii="Arial" w:hAnsi="Arial" w:cs="Arial"/>
          <w:sz w:val="20"/>
          <w:szCs w:val="20"/>
        </w:rPr>
        <w:t>27-41</w:t>
      </w:r>
      <w:r>
        <w:rPr>
          <w:rFonts w:ascii="Arial" w:hAnsi="Arial" w:cs="Arial"/>
          <w:sz w:val="20"/>
          <w:szCs w:val="20"/>
        </w:rPr>
        <w:t xml:space="preserve">, </w:t>
      </w:r>
      <w:r w:rsidRPr="00671CF5">
        <w:rPr>
          <w:rFonts w:ascii="Arial" w:hAnsi="Arial" w:cs="Arial"/>
          <w:sz w:val="20"/>
          <w:szCs w:val="20"/>
        </w:rPr>
        <w:t xml:space="preserve"> Despacho nº </w:t>
      </w:r>
      <w:r w:rsidR="00190D47">
        <w:rPr>
          <w:rFonts w:ascii="Arial" w:hAnsi="Arial" w:cs="Arial"/>
          <w:sz w:val="20"/>
          <w:szCs w:val="20"/>
        </w:rPr>
        <w:t>00123</w:t>
      </w:r>
      <w:r w:rsidRPr="00671CF5">
        <w:rPr>
          <w:rFonts w:ascii="Arial" w:hAnsi="Arial" w:cs="Arial"/>
          <w:sz w:val="20"/>
          <w:szCs w:val="20"/>
        </w:rPr>
        <w:t>/SUPOFC</w:t>
      </w:r>
      <w:r w:rsidR="00190D47">
        <w:rPr>
          <w:rFonts w:ascii="Arial" w:hAnsi="Arial" w:cs="Arial"/>
          <w:sz w:val="20"/>
          <w:szCs w:val="20"/>
        </w:rPr>
        <w:t>/2016, datado de 25</w:t>
      </w:r>
      <w:r w:rsidRPr="00671CF5">
        <w:rPr>
          <w:rFonts w:ascii="Arial" w:hAnsi="Arial" w:cs="Arial"/>
          <w:sz w:val="20"/>
          <w:szCs w:val="20"/>
        </w:rPr>
        <w:t>/0</w:t>
      </w:r>
      <w:r w:rsidR="00190D47">
        <w:rPr>
          <w:rFonts w:ascii="Arial" w:hAnsi="Arial" w:cs="Arial"/>
          <w:sz w:val="20"/>
          <w:szCs w:val="20"/>
        </w:rPr>
        <w:t>4</w:t>
      </w:r>
      <w:r w:rsidRPr="00671CF5">
        <w:rPr>
          <w:rFonts w:ascii="Arial" w:hAnsi="Arial" w:cs="Arial"/>
          <w:sz w:val="20"/>
          <w:szCs w:val="20"/>
        </w:rPr>
        <w:t>/2016, de lavra da Tânia Maria Lisboa Pereira, Superintendente do Planejamento, Orçamento, Finanças e Contabilidade, encaminhando ao Secretário de Segurança Pública</w:t>
      </w:r>
      <w:r>
        <w:rPr>
          <w:rFonts w:ascii="Arial" w:hAnsi="Arial" w:cs="Arial"/>
          <w:sz w:val="20"/>
          <w:szCs w:val="20"/>
        </w:rPr>
        <w:t xml:space="preserve"> para conhecimento, aprovação e cumprimento do </w:t>
      </w:r>
      <w:r w:rsidRPr="00671CF5">
        <w:rPr>
          <w:rFonts w:ascii="Arial" w:hAnsi="Arial" w:cs="Arial"/>
          <w:sz w:val="20"/>
          <w:szCs w:val="20"/>
        </w:rPr>
        <w:t xml:space="preserve">Decreto 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nº 48.049, de 15/04/201</w:t>
      </w:r>
      <w:r>
        <w:rPr>
          <w:rFonts w:ascii="Arial" w:hAnsi="Arial" w:cs="Arial"/>
          <w:sz w:val="20"/>
          <w:szCs w:val="20"/>
        </w:rPr>
        <w:t xml:space="preserve">6, visando a </w:t>
      </w:r>
      <w:r w:rsidR="00190D47">
        <w:rPr>
          <w:rFonts w:ascii="Arial" w:hAnsi="Arial" w:cs="Arial"/>
          <w:sz w:val="20"/>
          <w:szCs w:val="20"/>
        </w:rPr>
        <w:t xml:space="preserve"> emissão  da </w:t>
      </w:r>
      <w:r>
        <w:rPr>
          <w:rFonts w:ascii="Arial" w:hAnsi="Arial" w:cs="Arial"/>
          <w:sz w:val="20"/>
          <w:szCs w:val="20"/>
        </w:rPr>
        <w:t>nota de empenho, como também a existência de disponibilidade orçamentária para realizar o pagamento da despesa.</w:t>
      </w:r>
    </w:p>
    <w:p w:rsidR="005F77B4" w:rsidRPr="00671CF5" w:rsidRDefault="00190D47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44-47, Despacho nº 0883</w:t>
      </w:r>
      <w:r w:rsidR="005F77B4">
        <w:rPr>
          <w:rFonts w:ascii="Arial" w:hAnsi="Arial" w:cs="Arial"/>
          <w:sz w:val="20"/>
          <w:szCs w:val="20"/>
        </w:rPr>
        <w:t>/GS/AE/2016, data</w:t>
      </w:r>
      <w:r>
        <w:rPr>
          <w:rFonts w:ascii="Arial" w:hAnsi="Arial" w:cs="Arial"/>
          <w:sz w:val="20"/>
          <w:szCs w:val="20"/>
        </w:rPr>
        <w:t>do de 28/04</w:t>
      </w:r>
      <w:r w:rsidR="005F77B4">
        <w:rPr>
          <w:rFonts w:ascii="Arial" w:hAnsi="Arial" w:cs="Arial"/>
          <w:sz w:val="20"/>
          <w:szCs w:val="20"/>
        </w:rPr>
        <w:t>/2016, emitido pelo Secretário de Estado da Segurança Pública Coronel Paulo Domingos de Araújo Lima Júnior, encaminhando a CGE/AL para cumprimento ao Decreto nº 48.049/2016</w:t>
      </w:r>
      <w:r>
        <w:rPr>
          <w:rFonts w:ascii="Arial" w:hAnsi="Arial" w:cs="Arial"/>
          <w:sz w:val="20"/>
          <w:szCs w:val="20"/>
        </w:rPr>
        <w:t xml:space="preserve">, artigo 47, inciso  V e </w:t>
      </w:r>
      <w:r w:rsidR="00300118">
        <w:rPr>
          <w:rFonts w:ascii="Arial" w:hAnsi="Arial" w:cs="Arial"/>
          <w:sz w:val="20"/>
          <w:szCs w:val="20"/>
        </w:rPr>
        <w:t>que ao retornar o processo,  remeter</w:t>
      </w:r>
      <w:r>
        <w:rPr>
          <w:rFonts w:ascii="Arial" w:hAnsi="Arial" w:cs="Arial"/>
          <w:sz w:val="20"/>
          <w:szCs w:val="20"/>
        </w:rPr>
        <w:t xml:space="preserve"> a SUPOFC para pagamento</w:t>
      </w:r>
      <w:r w:rsidR="005F77B4">
        <w:rPr>
          <w:rFonts w:ascii="Arial" w:hAnsi="Arial" w:cs="Arial"/>
          <w:sz w:val="20"/>
          <w:szCs w:val="20"/>
        </w:rPr>
        <w:t>.</w:t>
      </w:r>
    </w:p>
    <w:p w:rsidR="005F77B4" w:rsidRPr="00671CF5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190D47">
        <w:rPr>
          <w:rFonts w:ascii="Arial" w:hAnsi="Arial" w:cs="Arial"/>
          <w:sz w:val="20"/>
          <w:szCs w:val="20"/>
        </w:rPr>
        <w:t>48-49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5F77B4" w:rsidRPr="00EB3F86" w:rsidRDefault="005F77B4" w:rsidP="005F77B4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5F77B4" w:rsidRDefault="005F77B4" w:rsidP="005F77B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5F77B4" w:rsidRPr="00796027" w:rsidRDefault="005F77B4" w:rsidP="005F77B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apresentados dão suporte à solicitação </w:t>
      </w:r>
      <w:r>
        <w:rPr>
          <w:rFonts w:ascii="Arial" w:hAnsi="Arial" w:cs="Arial"/>
          <w:sz w:val="20"/>
          <w:szCs w:val="20"/>
        </w:rPr>
        <w:t>dos requerentes feita às fls. 02</w:t>
      </w:r>
      <w:r w:rsidRPr="00671CF5">
        <w:rPr>
          <w:rFonts w:ascii="Arial" w:hAnsi="Arial" w:cs="Arial"/>
          <w:sz w:val="20"/>
          <w:szCs w:val="20"/>
        </w:rPr>
        <w:t>.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5F77B4" w:rsidRPr="00671CF5" w:rsidRDefault="005F77B4" w:rsidP="005F77B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5F77B4" w:rsidRPr="00671CF5" w:rsidRDefault="005F77B4" w:rsidP="005F77B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5F77B4" w:rsidRPr="00671CF5" w:rsidRDefault="005F77B4" w:rsidP="005F77B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dos autos.</w:t>
      </w:r>
    </w:p>
    <w:p w:rsidR="005F77B4" w:rsidRPr="00671CF5" w:rsidRDefault="005F77B4" w:rsidP="005F77B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5F77B4" w:rsidRPr="00671CF5" w:rsidRDefault="005F77B4" w:rsidP="005F77B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71CF5">
        <w:rPr>
          <w:rFonts w:ascii="Arial" w:hAnsi="Arial" w:cs="Arial"/>
          <w:bCs/>
          <w:sz w:val="20"/>
          <w:szCs w:val="20"/>
        </w:rPr>
        <w:t>M</w:t>
      </w:r>
      <w:r>
        <w:rPr>
          <w:rFonts w:ascii="Arial" w:hAnsi="Arial" w:cs="Arial"/>
          <w:bCs/>
          <w:sz w:val="20"/>
          <w:szCs w:val="20"/>
        </w:rPr>
        <w:t>aceió/AL 10</w:t>
      </w:r>
      <w:r w:rsidRPr="00671CF5">
        <w:rPr>
          <w:rFonts w:ascii="Arial" w:hAnsi="Arial" w:cs="Arial"/>
          <w:bCs/>
          <w:sz w:val="20"/>
          <w:szCs w:val="20"/>
        </w:rPr>
        <w:t xml:space="preserve"> de agosto de 2016.</w:t>
      </w:r>
    </w:p>
    <w:p w:rsidR="00B7269B" w:rsidRDefault="00B7269B" w:rsidP="005F77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:rsidR="005F77B4" w:rsidRPr="00671CF5" w:rsidRDefault="005F77B4" w:rsidP="005F77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71CF5">
        <w:rPr>
          <w:rFonts w:ascii="Arial" w:hAnsi="Arial" w:cs="Arial"/>
          <w:b/>
          <w:sz w:val="20"/>
          <w:szCs w:val="20"/>
          <w:lang w:eastAsia="ar-SA"/>
        </w:rPr>
        <w:t>Rita ade Cassia de Araujo Soriano</w:t>
      </w:r>
    </w:p>
    <w:p w:rsidR="005F77B4" w:rsidRPr="00671CF5" w:rsidRDefault="005F77B4" w:rsidP="005F77B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5F77B4" w:rsidRPr="00671CF5" w:rsidRDefault="005F77B4" w:rsidP="005F77B4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5F77B4" w:rsidRPr="00671CF5" w:rsidRDefault="005F77B4" w:rsidP="005F77B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5F77B4" w:rsidRPr="00671CF5" w:rsidRDefault="005F77B4" w:rsidP="005F77B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7D4D7E" w:rsidRDefault="007D4D7E"/>
    <w:sectPr w:rsidR="007D4D7E" w:rsidSect="00796027">
      <w:headerReference w:type="default" r:id="rId6"/>
      <w:pgSz w:w="11906" w:h="16838"/>
      <w:pgMar w:top="22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A68" w:rsidRDefault="007F1A68" w:rsidP="0037490E">
      <w:pPr>
        <w:spacing w:after="0" w:line="240" w:lineRule="auto"/>
      </w:pPr>
      <w:r>
        <w:separator/>
      </w:r>
    </w:p>
  </w:endnote>
  <w:endnote w:type="continuationSeparator" w:id="1">
    <w:p w:rsidR="007F1A68" w:rsidRDefault="007F1A68" w:rsidP="0037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A68" w:rsidRDefault="007F1A68" w:rsidP="0037490E">
      <w:pPr>
        <w:spacing w:after="0" w:line="240" w:lineRule="auto"/>
      </w:pPr>
      <w:r>
        <w:separator/>
      </w:r>
    </w:p>
  </w:footnote>
  <w:footnote w:type="continuationSeparator" w:id="1">
    <w:p w:rsidR="007F1A68" w:rsidRDefault="007F1A68" w:rsidP="0037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749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0288" filled="f" stroked="f">
          <v:textbox style="mso-next-textbox:#_x0000_s1025">
            <w:txbxContent>
              <w:p w:rsidR="003068B9" w:rsidRPr="003068B9" w:rsidRDefault="007F1A6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98367C" w:rsidRDefault="0009165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1655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77B4"/>
    <w:rsid w:val="00091655"/>
    <w:rsid w:val="00190D47"/>
    <w:rsid w:val="00300118"/>
    <w:rsid w:val="00315761"/>
    <w:rsid w:val="0037490E"/>
    <w:rsid w:val="005F77B4"/>
    <w:rsid w:val="007D4D7E"/>
    <w:rsid w:val="007F1A68"/>
    <w:rsid w:val="00B7269B"/>
    <w:rsid w:val="00E3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B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F7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F77B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5F77B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F77B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2016-08-10T15:55:00Z</cp:lastPrinted>
  <dcterms:created xsi:type="dcterms:W3CDTF">2016-08-10T14:55:00Z</dcterms:created>
  <dcterms:modified xsi:type="dcterms:W3CDTF">2016-08-10T15:55:00Z</dcterms:modified>
</cp:coreProperties>
</file>