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EE056B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0"/>
          <w:szCs w:val="20"/>
          <w:lang w:val="pt-BR"/>
        </w:rPr>
      </w:pPr>
    </w:p>
    <w:p w:rsidR="00A0037F" w:rsidRPr="00EE056B" w:rsidRDefault="000E3290" w:rsidP="00A0037F">
      <w:pPr>
        <w:spacing w:line="360" w:lineRule="auto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Processo</w:t>
      </w:r>
      <w:r w:rsidR="00A81568" w:rsidRPr="00EE056B">
        <w:rPr>
          <w:rFonts w:ascii="Bookman Old Style" w:hAnsi="Bookman Old Style" w:cs="Arial"/>
          <w:b/>
          <w:sz w:val="20"/>
          <w:szCs w:val="20"/>
          <w:lang w:val="pt-BR"/>
        </w:rPr>
        <w:t>:</w:t>
      </w:r>
      <w:r w:rsidR="00477729" w:rsidRPr="00EE056B">
        <w:rPr>
          <w:rFonts w:ascii="Bookman Old Style" w:hAnsi="Bookman Old Style" w:cs="Arial"/>
          <w:b/>
          <w:sz w:val="20"/>
          <w:szCs w:val="20"/>
          <w:lang w:val="pt-BR"/>
        </w:rPr>
        <w:t xml:space="preserve"> </w:t>
      </w:r>
      <w:r w:rsidR="00477729" w:rsidRPr="00EE056B">
        <w:rPr>
          <w:rFonts w:ascii="Bookman Old Style" w:hAnsi="Bookman Old Style" w:cs="Arial"/>
          <w:sz w:val="20"/>
          <w:szCs w:val="20"/>
          <w:lang w:val="pt-BR"/>
        </w:rPr>
        <w:t>140566-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002</w:t>
      </w:r>
      <w:r w:rsidR="00477729" w:rsidRPr="00EE056B">
        <w:rPr>
          <w:rFonts w:ascii="Bookman Old Style" w:hAnsi="Bookman Old Style" w:cs="Arial"/>
          <w:sz w:val="20"/>
          <w:szCs w:val="20"/>
          <w:lang w:val="pt-BR"/>
        </w:rPr>
        <w:t>/201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8</w:t>
      </w:r>
      <w:r w:rsidR="00477729" w:rsidRPr="00EE056B">
        <w:rPr>
          <w:rFonts w:ascii="Bookman Old Style" w:hAnsi="Bookman Old Style" w:cs="Arial"/>
          <w:sz w:val="20"/>
          <w:szCs w:val="20"/>
          <w:lang w:val="pt-BR"/>
        </w:rPr>
        <w:t>.</w:t>
      </w:r>
    </w:p>
    <w:p w:rsidR="00973112" w:rsidRPr="00EE056B" w:rsidRDefault="00973112" w:rsidP="00A0037F">
      <w:pPr>
        <w:spacing w:line="360" w:lineRule="auto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Despacho: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091/2018</w:t>
      </w:r>
    </w:p>
    <w:p w:rsidR="00A0037F" w:rsidRPr="00EE056B" w:rsidRDefault="00A0037F" w:rsidP="00A0037F">
      <w:pPr>
        <w:spacing w:line="360" w:lineRule="auto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Interessado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: </w:t>
      </w:r>
      <w:r w:rsidR="00477729" w:rsidRPr="00EE056B">
        <w:rPr>
          <w:rFonts w:ascii="Bookman Old Style" w:hAnsi="Bookman Old Style" w:cs="Arial"/>
          <w:sz w:val="20"/>
          <w:szCs w:val="20"/>
          <w:lang w:val="pt-BR"/>
        </w:rPr>
        <w:t>Associação dos Plantadores de Cana de Alagoas - ASPLANA</w:t>
      </w:r>
    </w:p>
    <w:p w:rsidR="00973112" w:rsidRPr="00EE056B" w:rsidRDefault="00A0037F" w:rsidP="00973112">
      <w:pPr>
        <w:spacing w:line="360" w:lineRule="auto"/>
        <w:jc w:val="both"/>
        <w:rPr>
          <w:rFonts w:ascii="Bookman Old Style" w:hAnsi="Bookman Old Style" w:cstheme="minorHAnsi"/>
          <w:bCs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Assunto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: </w:t>
      </w:r>
      <w:r w:rsidR="00477729" w:rsidRPr="00EE056B">
        <w:rPr>
          <w:rFonts w:ascii="Bookman Old Style" w:hAnsi="Bookman Old Style" w:cs="Arial"/>
          <w:sz w:val="20"/>
          <w:szCs w:val="20"/>
          <w:lang w:val="pt-BR"/>
        </w:rPr>
        <w:t xml:space="preserve">Pagamento de Aluguel – </w:t>
      </w:r>
      <w:r w:rsidR="00973112" w:rsidRPr="00EE056B">
        <w:rPr>
          <w:rFonts w:ascii="Bookman Old Style" w:hAnsi="Bookman Old Style" w:cstheme="minorHAnsi"/>
          <w:bCs/>
          <w:sz w:val="20"/>
          <w:szCs w:val="20"/>
          <w:lang w:val="pt-BR"/>
        </w:rPr>
        <w:t xml:space="preserve">EMATER Penedo, período </w:t>
      </w:r>
      <w:r w:rsidR="00973112" w:rsidRPr="00EE056B">
        <w:rPr>
          <w:rFonts w:ascii="Bookman Old Style" w:hAnsi="Bookman Old Style" w:cstheme="minorHAnsi"/>
          <w:sz w:val="20"/>
          <w:szCs w:val="20"/>
          <w:lang w:val="pt-BR"/>
        </w:rPr>
        <w:t>19/12/2017 à 18/01/2018.</w:t>
      </w:r>
    </w:p>
    <w:p w:rsidR="00A0037F" w:rsidRPr="00EE056B" w:rsidRDefault="00A0037F" w:rsidP="00C5237C">
      <w:pPr>
        <w:pBdr>
          <w:top w:val="single" w:sz="4" w:space="1" w:color="auto"/>
          <w:bottom w:val="single" w:sz="4" w:space="0" w:color="auto"/>
        </w:pBdr>
        <w:spacing w:before="240"/>
        <w:jc w:val="center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DESPACHO</w:t>
      </w:r>
    </w:p>
    <w:p w:rsidR="00A0037F" w:rsidRPr="00EE056B" w:rsidRDefault="00A0037F" w:rsidP="00A0037F">
      <w:pPr>
        <w:ind w:left="1418" w:hanging="1418"/>
        <w:jc w:val="both"/>
        <w:rPr>
          <w:rFonts w:ascii="Bookman Old Style" w:hAnsi="Bookman Old Style" w:cs="Arial"/>
          <w:sz w:val="20"/>
          <w:szCs w:val="20"/>
          <w:lang w:val="pt-BR"/>
        </w:rPr>
      </w:pPr>
    </w:p>
    <w:p w:rsidR="00587EE0" w:rsidRPr="00EE056B" w:rsidRDefault="00587EE0" w:rsidP="00477729">
      <w:pPr>
        <w:spacing w:line="360" w:lineRule="auto"/>
        <w:ind w:firstLine="709"/>
        <w:jc w:val="both"/>
        <w:rPr>
          <w:rFonts w:ascii="Bookman Old Style" w:hAnsi="Bookman Old Style" w:cs="Arial"/>
          <w:sz w:val="20"/>
          <w:szCs w:val="20"/>
          <w:lang w:val="pt-BR"/>
        </w:rPr>
      </w:pPr>
    </w:p>
    <w:p w:rsidR="00973112" w:rsidRPr="00EE056B" w:rsidRDefault="00477729" w:rsidP="00973112">
      <w:pPr>
        <w:spacing w:line="360" w:lineRule="auto"/>
        <w:ind w:firstLine="851"/>
        <w:jc w:val="both"/>
        <w:rPr>
          <w:rFonts w:ascii="Bookman Old Style" w:hAnsi="Bookman Old Style" w:cstheme="minorHAnsi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Trata-se de </w:t>
      </w: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Processo Administrativo nº 140566-</w:t>
      </w:r>
      <w:r w:rsidR="00973112" w:rsidRPr="00EE056B">
        <w:rPr>
          <w:rFonts w:ascii="Bookman Old Style" w:hAnsi="Bookman Old Style" w:cs="Arial"/>
          <w:b/>
          <w:sz w:val="20"/>
          <w:szCs w:val="20"/>
          <w:lang w:val="pt-BR"/>
        </w:rPr>
        <w:t>002</w:t>
      </w: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/201</w:t>
      </w:r>
      <w:r w:rsidR="00973112" w:rsidRPr="00EE056B">
        <w:rPr>
          <w:rFonts w:ascii="Bookman Old Style" w:hAnsi="Bookman Old Style" w:cs="Arial"/>
          <w:b/>
          <w:sz w:val="20"/>
          <w:szCs w:val="20"/>
          <w:lang w:val="pt-BR"/>
        </w:rPr>
        <w:t>8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>, em 0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1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(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um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>) volume com 3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5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(tr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inta e cinco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) fls., referente à solicitação de pagamento de aluguel de imóvel </w:t>
      </w:r>
      <w:r w:rsidR="00973112" w:rsidRPr="00EE056B">
        <w:rPr>
          <w:rFonts w:ascii="Bookman Old Style" w:hAnsi="Bookman Old Style" w:cstheme="minorHAnsi"/>
          <w:sz w:val="20"/>
          <w:szCs w:val="20"/>
          <w:lang w:val="pt-BR"/>
        </w:rPr>
        <w:t xml:space="preserve">que serve a EMATER em Penedo/AL, localizado na Avenida Getulio Vargas, nº 56, Centro, Penedo/AL, tendo como locador o Sr. LADIMIR CLARK BERTHO PEREIRA (CPF nº 084.732.134-75), no valor de </w:t>
      </w:r>
      <w:proofErr w:type="gramStart"/>
      <w:r w:rsidR="00973112" w:rsidRPr="00EE056B">
        <w:rPr>
          <w:rFonts w:ascii="Bookman Old Style" w:hAnsi="Bookman Old Style" w:cstheme="minorHAnsi"/>
          <w:b/>
          <w:sz w:val="20"/>
          <w:szCs w:val="20"/>
          <w:lang w:val="pt-BR"/>
        </w:rPr>
        <w:t>R$4.696,53 (quatro mil, seiscentos e noventa e seis reais e cinquenta e três centavos),</w:t>
      </w:r>
      <w:r w:rsidR="00973112" w:rsidRPr="00EE056B">
        <w:rPr>
          <w:rFonts w:ascii="Bookman Old Style" w:hAnsi="Bookman Old Style" w:cstheme="minorHAnsi"/>
          <w:sz w:val="20"/>
          <w:szCs w:val="20"/>
          <w:lang w:val="pt-BR"/>
        </w:rPr>
        <w:t xml:space="preserve"> referente</w:t>
      </w:r>
      <w:proofErr w:type="gramEnd"/>
      <w:r w:rsidR="00973112" w:rsidRPr="00EE056B">
        <w:rPr>
          <w:rFonts w:ascii="Bookman Old Style" w:hAnsi="Bookman Old Style" w:cstheme="minorHAnsi"/>
          <w:sz w:val="20"/>
          <w:szCs w:val="20"/>
          <w:lang w:val="pt-BR"/>
        </w:rPr>
        <w:t xml:space="preserve"> ao período de 19/12/2017 à 18/01/2018.</w:t>
      </w:r>
    </w:p>
    <w:p w:rsidR="00EE148E" w:rsidRPr="00EE056B" w:rsidRDefault="00381FB2" w:rsidP="00EE148E">
      <w:pPr>
        <w:spacing w:line="360" w:lineRule="auto"/>
        <w:ind w:firstLine="709"/>
        <w:jc w:val="both"/>
        <w:rPr>
          <w:rFonts w:ascii="Bookman Old Style" w:hAnsi="Bookman Old Style" w:cstheme="minorHAnsi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>Em primeiro plano, alerte-se para a manifestação da Controladoria Geral do Estado</w:t>
      </w:r>
      <w:r w:rsidR="005F28E2" w:rsidRPr="00EE056B">
        <w:rPr>
          <w:rFonts w:ascii="Bookman Old Style" w:hAnsi="Bookman Old Style" w:cs="Arial"/>
          <w:sz w:val="20"/>
          <w:szCs w:val="20"/>
          <w:lang w:val="pt-BR"/>
        </w:rPr>
        <w:t xml:space="preserve"> – CGE/AL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, </w:t>
      </w: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 xml:space="preserve">em caráter conclusivo, 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nos autos do processo em questão, às fls. 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27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>/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28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, com aprovação da Controladora Geral 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 xml:space="preserve">do Estado em Exercício 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à fl. 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29</w:t>
      </w:r>
      <w:r w:rsidR="00EE148E" w:rsidRPr="00EE056B">
        <w:rPr>
          <w:rFonts w:ascii="Bookman Old Style" w:hAnsi="Bookman Old Style" w:cs="Arial"/>
          <w:sz w:val="20"/>
          <w:szCs w:val="20"/>
          <w:lang w:val="pt-BR"/>
        </w:rPr>
        <w:t xml:space="preserve">, </w:t>
      </w:r>
      <w:r w:rsidR="00EE148E" w:rsidRPr="00EE056B">
        <w:rPr>
          <w:rFonts w:ascii="Bookman Old Style" w:hAnsi="Bookman Old Style" w:cstheme="minorHAnsi"/>
          <w:sz w:val="20"/>
          <w:szCs w:val="20"/>
          <w:lang w:val="pt-BR"/>
        </w:rPr>
        <w:t xml:space="preserve">destacando algumas pendências, conforme instruído nos itens I a IV, </w:t>
      </w:r>
      <w:r w:rsidR="005E428E" w:rsidRPr="00EE056B">
        <w:rPr>
          <w:rFonts w:ascii="Bookman Old Style" w:hAnsi="Bookman Old Style" w:cstheme="minorHAnsi"/>
          <w:sz w:val="20"/>
          <w:szCs w:val="20"/>
          <w:lang w:val="pt-BR"/>
        </w:rPr>
        <w:t>as quais</w:t>
      </w:r>
      <w:proofErr w:type="gramStart"/>
      <w:r w:rsidR="005E428E" w:rsidRPr="00EE056B">
        <w:rPr>
          <w:rFonts w:ascii="Bookman Old Style" w:hAnsi="Bookman Old Style" w:cstheme="minorHAnsi"/>
          <w:sz w:val="20"/>
          <w:szCs w:val="20"/>
          <w:lang w:val="pt-BR"/>
        </w:rPr>
        <w:t xml:space="preserve"> </w:t>
      </w:r>
      <w:r w:rsidR="00EE148E" w:rsidRPr="00EE056B">
        <w:rPr>
          <w:rFonts w:ascii="Bookman Old Style" w:hAnsi="Bookman Old Style" w:cstheme="minorHAnsi"/>
          <w:sz w:val="20"/>
          <w:szCs w:val="20"/>
          <w:lang w:val="pt-BR"/>
        </w:rPr>
        <w:t xml:space="preserve"> </w:t>
      </w:r>
      <w:proofErr w:type="gramEnd"/>
      <w:r w:rsidR="00EE148E" w:rsidRPr="00EE056B">
        <w:rPr>
          <w:rFonts w:ascii="Bookman Old Style" w:hAnsi="Bookman Old Style" w:cstheme="minorHAnsi"/>
          <w:sz w:val="20"/>
          <w:szCs w:val="20"/>
          <w:lang w:val="pt-BR"/>
        </w:rPr>
        <w:t>foram parcialmente resolvid</w:t>
      </w:r>
      <w:r w:rsidR="005E428E" w:rsidRPr="00EE056B">
        <w:rPr>
          <w:rFonts w:ascii="Bookman Old Style" w:hAnsi="Bookman Old Style" w:cstheme="minorHAnsi"/>
          <w:sz w:val="20"/>
          <w:szCs w:val="20"/>
          <w:lang w:val="pt-BR"/>
        </w:rPr>
        <w:t>a</w:t>
      </w:r>
      <w:r w:rsidR="00EE148E" w:rsidRPr="00EE056B">
        <w:rPr>
          <w:rFonts w:ascii="Bookman Old Style" w:hAnsi="Bookman Old Style" w:cstheme="minorHAnsi"/>
          <w:sz w:val="20"/>
          <w:szCs w:val="20"/>
          <w:lang w:val="pt-BR"/>
        </w:rPr>
        <w:t xml:space="preserve">s, como segue: I - </w:t>
      </w:r>
      <w:r w:rsidR="00EE148E" w:rsidRPr="00EE056B">
        <w:rPr>
          <w:rFonts w:ascii="Bookman Old Style" w:hAnsi="Bookman Old Style" w:cstheme="minorHAnsi"/>
          <w:b/>
          <w:sz w:val="20"/>
          <w:szCs w:val="20"/>
          <w:u w:val="single"/>
          <w:lang w:val="pt-BR"/>
        </w:rPr>
        <w:t>DAS CERTIDÕES</w:t>
      </w:r>
      <w:r w:rsidR="00EE148E" w:rsidRPr="00EE056B">
        <w:rPr>
          <w:rFonts w:ascii="Bookman Old Style" w:hAnsi="Bookman Old Style" w:cstheme="minorHAnsi"/>
          <w:b/>
          <w:sz w:val="20"/>
          <w:szCs w:val="20"/>
          <w:lang w:val="pt-BR"/>
        </w:rPr>
        <w:t xml:space="preserve"> </w:t>
      </w:r>
      <w:r w:rsidR="00EE148E" w:rsidRPr="00EE056B">
        <w:rPr>
          <w:rFonts w:ascii="Bookman Old Style" w:hAnsi="Bookman Old Style" w:cstheme="minorHAnsi"/>
          <w:sz w:val="20"/>
          <w:szCs w:val="20"/>
          <w:lang w:val="pt-BR"/>
        </w:rPr>
        <w:t xml:space="preserve">– não solucionado; II - </w:t>
      </w:r>
      <w:r w:rsidR="00EE148E" w:rsidRPr="00EE056B">
        <w:rPr>
          <w:rFonts w:ascii="Bookman Old Style" w:hAnsi="Bookman Old Style" w:cstheme="minorHAnsi"/>
          <w:b/>
          <w:sz w:val="20"/>
          <w:szCs w:val="20"/>
          <w:u w:val="single"/>
          <w:lang w:val="pt-BR"/>
        </w:rPr>
        <w:t>RECIBO</w:t>
      </w:r>
      <w:r w:rsidR="00EE148E" w:rsidRPr="00EE056B">
        <w:rPr>
          <w:rFonts w:ascii="Bookman Old Style" w:hAnsi="Bookman Old Style" w:cstheme="minorHAnsi"/>
          <w:b/>
          <w:sz w:val="20"/>
          <w:szCs w:val="20"/>
          <w:lang w:val="pt-BR"/>
        </w:rPr>
        <w:t xml:space="preserve"> </w:t>
      </w:r>
      <w:r w:rsidR="00EE148E" w:rsidRPr="00EE056B">
        <w:rPr>
          <w:rFonts w:ascii="Bookman Old Style" w:hAnsi="Bookman Old Style" w:cstheme="minorHAnsi"/>
          <w:sz w:val="20"/>
          <w:szCs w:val="20"/>
          <w:lang w:val="pt-BR"/>
        </w:rPr>
        <w:t xml:space="preserve">– não solucionado; III - </w:t>
      </w:r>
      <w:r w:rsidR="00EE148E" w:rsidRPr="00EE056B">
        <w:rPr>
          <w:rFonts w:ascii="Bookman Old Style" w:hAnsi="Bookman Old Style" w:cstheme="minorHAnsi"/>
          <w:b/>
          <w:sz w:val="20"/>
          <w:szCs w:val="20"/>
          <w:u w:val="single"/>
          <w:lang w:val="pt-BR"/>
        </w:rPr>
        <w:t>NOTA DE EMPENHO</w:t>
      </w:r>
      <w:r w:rsidR="00EE148E" w:rsidRPr="00EE056B">
        <w:rPr>
          <w:rFonts w:ascii="Bookman Old Style" w:hAnsi="Bookman Old Style" w:cstheme="minorHAnsi"/>
          <w:sz w:val="20"/>
          <w:szCs w:val="20"/>
          <w:lang w:val="pt-BR"/>
        </w:rPr>
        <w:t xml:space="preserve"> – não solucionada; IV - </w:t>
      </w:r>
      <w:r w:rsidR="00EE148E" w:rsidRPr="00EE056B">
        <w:rPr>
          <w:rFonts w:ascii="Bookman Old Style" w:hAnsi="Bookman Old Style" w:cstheme="minorHAnsi"/>
          <w:b/>
          <w:sz w:val="20"/>
          <w:szCs w:val="20"/>
          <w:u w:val="single"/>
          <w:lang w:val="pt-BR"/>
        </w:rPr>
        <w:t>DO CUMPRIMENTO DAS DETERMINAÇÕES CONTIDAS NO ART. 57 DO DECRETO Nº 57.404/2018</w:t>
      </w:r>
      <w:r w:rsidR="00EE148E" w:rsidRPr="00EE056B">
        <w:rPr>
          <w:rFonts w:ascii="Bookman Old Style" w:hAnsi="Bookman Old Style" w:cstheme="minorHAnsi"/>
          <w:b/>
          <w:sz w:val="20"/>
          <w:szCs w:val="20"/>
          <w:lang w:val="pt-BR"/>
        </w:rPr>
        <w:t xml:space="preserve"> – solucionado às </w:t>
      </w:r>
      <w:r w:rsidR="00EE148E" w:rsidRPr="00EE056B">
        <w:rPr>
          <w:rFonts w:ascii="Bookman Old Style" w:hAnsi="Bookman Old Style" w:cstheme="minorHAnsi"/>
          <w:sz w:val="20"/>
          <w:szCs w:val="20"/>
          <w:lang w:val="pt-BR"/>
        </w:rPr>
        <w:t>fls. 23/24, 32/33.</w:t>
      </w:r>
    </w:p>
    <w:p w:rsidR="00C15772" w:rsidRPr="00EE056B" w:rsidRDefault="00381FB2" w:rsidP="00477729">
      <w:pPr>
        <w:spacing w:line="360" w:lineRule="auto"/>
        <w:ind w:firstLine="709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>Desse modo, não há razões que assistam ao interessado para reiterada análise, tendo em vista que as recomendações necessárias já foram expostas, de modo claro e incontroverso, cabendo ao Instituto de Inovação para o Desenvolvimento Rural Sustentável – EMATER a análise quanto à regular instrução processual.</w:t>
      </w:r>
    </w:p>
    <w:p w:rsidR="00EE056B" w:rsidRPr="00EE056B" w:rsidRDefault="00EE056B" w:rsidP="00477729">
      <w:pPr>
        <w:spacing w:line="360" w:lineRule="auto"/>
        <w:ind w:firstLine="709"/>
        <w:jc w:val="both"/>
        <w:rPr>
          <w:rFonts w:ascii="Bookman Old Style" w:hAnsi="Bookman Old Style" w:cs="Arial"/>
          <w:sz w:val="20"/>
          <w:szCs w:val="20"/>
          <w:lang w:val="pt-BR"/>
        </w:rPr>
      </w:pPr>
    </w:p>
    <w:p w:rsidR="00381FB2" w:rsidRPr="00EE056B" w:rsidRDefault="00381FB2" w:rsidP="00381FB2">
      <w:pPr>
        <w:spacing w:line="360" w:lineRule="auto"/>
        <w:jc w:val="center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Maceió/AL, </w:t>
      </w:r>
      <w:r w:rsidR="00917B46" w:rsidRPr="00EE056B">
        <w:rPr>
          <w:rFonts w:ascii="Bookman Old Style" w:hAnsi="Bookman Old Style" w:cs="Arial"/>
          <w:sz w:val="20"/>
          <w:szCs w:val="20"/>
          <w:lang w:val="pt-BR"/>
        </w:rPr>
        <w:t>08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de </w:t>
      </w:r>
      <w:r w:rsidR="00917B46" w:rsidRPr="00EE056B">
        <w:rPr>
          <w:rFonts w:ascii="Bookman Old Style" w:hAnsi="Bookman Old Style" w:cs="Arial"/>
          <w:sz w:val="20"/>
          <w:szCs w:val="20"/>
          <w:lang w:val="pt-BR"/>
        </w:rPr>
        <w:t>junho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de 2018.</w:t>
      </w:r>
    </w:p>
    <w:p w:rsidR="00381FB2" w:rsidRPr="00EE056B" w:rsidRDefault="00381FB2" w:rsidP="00381FB2">
      <w:pPr>
        <w:spacing w:line="360" w:lineRule="auto"/>
        <w:jc w:val="center"/>
        <w:rPr>
          <w:rFonts w:ascii="Bookman Old Style" w:hAnsi="Bookman Old Style" w:cs="Arial"/>
          <w:sz w:val="20"/>
          <w:szCs w:val="20"/>
          <w:u w:val="single"/>
          <w:lang w:val="pt-BR"/>
        </w:rPr>
      </w:pPr>
    </w:p>
    <w:p w:rsidR="005E428E" w:rsidRPr="00EE056B" w:rsidRDefault="005E428E" w:rsidP="005E428E">
      <w:pPr>
        <w:jc w:val="center"/>
        <w:rPr>
          <w:rFonts w:ascii="Bookman Old Style" w:hAnsi="Bookman Old Style" w:cstheme="minorHAnsi"/>
          <w:sz w:val="20"/>
          <w:szCs w:val="20"/>
          <w:lang w:val="pt-BR"/>
        </w:rPr>
      </w:pPr>
      <w:r w:rsidRPr="00EE056B">
        <w:rPr>
          <w:rFonts w:ascii="Bookman Old Style" w:hAnsi="Bookman Old Style" w:cstheme="minorHAnsi"/>
          <w:sz w:val="20"/>
          <w:szCs w:val="20"/>
          <w:lang w:val="pt-BR"/>
        </w:rPr>
        <w:t>Hertz Rodrigues Lima</w:t>
      </w:r>
    </w:p>
    <w:p w:rsidR="005E428E" w:rsidRPr="00EE056B" w:rsidRDefault="005E428E" w:rsidP="005E428E">
      <w:pPr>
        <w:jc w:val="center"/>
        <w:rPr>
          <w:rFonts w:ascii="Bookman Old Style" w:hAnsi="Bookman Old Style" w:cstheme="minorHAnsi"/>
          <w:b/>
          <w:sz w:val="20"/>
          <w:szCs w:val="20"/>
          <w:lang w:val="pt-BR"/>
        </w:rPr>
      </w:pPr>
      <w:r w:rsidRPr="00EE056B">
        <w:rPr>
          <w:rFonts w:ascii="Bookman Old Style" w:hAnsi="Bookman Old Style" w:cstheme="minorHAnsi"/>
          <w:b/>
          <w:sz w:val="20"/>
          <w:szCs w:val="20"/>
          <w:lang w:val="pt-BR"/>
        </w:rPr>
        <w:t>Assessor de Controle Interno/Matrícula nº 29.871/9</w:t>
      </w:r>
    </w:p>
    <w:p w:rsidR="00381FB2" w:rsidRPr="00EE056B" w:rsidRDefault="00381FB2" w:rsidP="00381FB2">
      <w:pPr>
        <w:spacing w:line="360" w:lineRule="auto"/>
        <w:jc w:val="center"/>
        <w:rPr>
          <w:rFonts w:ascii="Bookman Old Style" w:hAnsi="Bookman Old Style" w:cs="Arial"/>
          <w:sz w:val="20"/>
          <w:szCs w:val="20"/>
          <w:lang w:val="pt-BR"/>
        </w:rPr>
      </w:pPr>
    </w:p>
    <w:p w:rsidR="00381FB2" w:rsidRPr="00EE056B" w:rsidRDefault="00381FB2" w:rsidP="00381FB2">
      <w:pPr>
        <w:spacing w:line="360" w:lineRule="auto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>Acolho o Despacho.</w:t>
      </w:r>
    </w:p>
    <w:p w:rsidR="00381FB2" w:rsidRPr="00EE056B" w:rsidRDefault="00381FB2" w:rsidP="00381FB2">
      <w:pPr>
        <w:spacing w:line="360" w:lineRule="auto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>À Superior consideração.</w:t>
      </w:r>
    </w:p>
    <w:p w:rsidR="00381FB2" w:rsidRPr="00EE056B" w:rsidRDefault="00381FB2" w:rsidP="00381FB2">
      <w:pPr>
        <w:jc w:val="center"/>
        <w:rPr>
          <w:rFonts w:ascii="Bookman Old Style" w:hAnsi="Bookman Old Style" w:cs="Arial"/>
          <w:b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Adriana Andrade Araújo</w:t>
      </w:r>
    </w:p>
    <w:p w:rsidR="00C15772" w:rsidRPr="00EE056B" w:rsidRDefault="00381FB2" w:rsidP="00381FB2">
      <w:pPr>
        <w:jc w:val="center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>Superintendente de Auditagem – Matrícula nº 113-9</w:t>
      </w:r>
    </w:p>
    <w:sectPr w:rsidR="00C15772" w:rsidRPr="00EE056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A5E" w:rsidRDefault="00F46A5E" w:rsidP="0016418A">
      <w:r>
        <w:separator/>
      </w:r>
    </w:p>
  </w:endnote>
  <w:endnote w:type="continuationSeparator" w:id="0">
    <w:p w:rsidR="00F46A5E" w:rsidRDefault="00F46A5E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A5E" w:rsidRDefault="00F46A5E" w:rsidP="0016418A">
      <w:r>
        <w:separator/>
      </w:r>
    </w:p>
  </w:footnote>
  <w:footnote w:type="continuationSeparator" w:id="0">
    <w:p w:rsidR="00F46A5E" w:rsidRDefault="00F46A5E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77F" w:rsidRDefault="009D13E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4677F">
      <w:t xml:space="preserve">    </w:t>
    </w:r>
  </w:p>
  <w:p w:rsidR="0004677F" w:rsidRDefault="0004677F">
    <w:pPr>
      <w:pStyle w:val="Cabealho"/>
    </w:pPr>
  </w:p>
  <w:p w:rsidR="0004677F" w:rsidRDefault="0004677F">
    <w:pPr>
      <w:pStyle w:val="Cabealho"/>
    </w:pPr>
  </w:p>
  <w:p w:rsidR="0004677F" w:rsidRPr="0016418A" w:rsidRDefault="0004677F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4677F" w:rsidRPr="0016418A" w:rsidRDefault="0004677F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4677F" w:rsidRDefault="0004677F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04677F" w:rsidRPr="0016418A" w:rsidRDefault="0004677F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04677F" w:rsidRDefault="0004677F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D047A1"/>
    <w:multiLevelType w:val="hybridMultilevel"/>
    <w:tmpl w:val="3A16EE68"/>
    <w:lvl w:ilvl="0" w:tplc="04160013">
      <w:start w:val="1"/>
      <w:numFmt w:val="upperRoman"/>
      <w:lvlText w:val="%1."/>
      <w:lvlJc w:val="right"/>
      <w:pPr>
        <w:ind w:left="3266" w:hanging="360"/>
      </w:pPr>
    </w:lvl>
    <w:lvl w:ilvl="1" w:tplc="04160019" w:tentative="1">
      <w:start w:val="1"/>
      <w:numFmt w:val="lowerLetter"/>
      <w:lvlText w:val="%2."/>
      <w:lvlJc w:val="left"/>
      <w:pPr>
        <w:ind w:left="3986" w:hanging="360"/>
      </w:pPr>
    </w:lvl>
    <w:lvl w:ilvl="2" w:tplc="0416001B" w:tentative="1">
      <w:start w:val="1"/>
      <w:numFmt w:val="lowerRoman"/>
      <w:lvlText w:val="%3."/>
      <w:lvlJc w:val="right"/>
      <w:pPr>
        <w:ind w:left="4706" w:hanging="180"/>
      </w:pPr>
    </w:lvl>
    <w:lvl w:ilvl="3" w:tplc="0416000F" w:tentative="1">
      <w:start w:val="1"/>
      <w:numFmt w:val="decimal"/>
      <w:lvlText w:val="%4."/>
      <w:lvlJc w:val="left"/>
      <w:pPr>
        <w:ind w:left="5426" w:hanging="360"/>
      </w:pPr>
    </w:lvl>
    <w:lvl w:ilvl="4" w:tplc="04160019" w:tentative="1">
      <w:start w:val="1"/>
      <w:numFmt w:val="lowerLetter"/>
      <w:lvlText w:val="%5."/>
      <w:lvlJc w:val="left"/>
      <w:pPr>
        <w:ind w:left="6146" w:hanging="360"/>
      </w:pPr>
    </w:lvl>
    <w:lvl w:ilvl="5" w:tplc="0416001B" w:tentative="1">
      <w:start w:val="1"/>
      <w:numFmt w:val="lowerRoman"/>
      <w:lvlText w:val="%6."/>
      <w:lvlJc w:val="right"/>
      <w:pPr>
        <w:ind w:left="6866" w:hanging="180"/>
      </w:pPr>
    </w:lvl>
    <w:lvl w:ilvl="6" w:tplc="0416000F" w:tentative="1">
      <w:start w:val="1"/>
      <w:numFmt w:val="decimal"/>
      <w:lvlText w:val="%7."/>
      <w:lvlJc w:val="left"/>
      <w:pPr>
        <w:ind w:left="7586" w:hanging="360"/>
      </w:pPr>
    </w:lvl>
    <w:lvl w:ilvl="7" w:tplc="04160019" w:tentative="1">
      <w:start w:val="1"/>
      <w:numFmt w:val="lowerLetter"/>
      <w:lvlText w:val="%8."/>
      <w:lvlJc w:val="left"/>
      <w:pPr>
        <w:ind w:left="8306" w:hanging="360"/>
      </w:pPr>
    </w:lvl>
    <w:lvl w:ilvl="8" w:tplc="0416001B" w:tentative="1">
      <w:start w:val="1"/>
      <w:numFmt w:val="lowerRoman"/>
      <w:lvlText w:val="%9."/>
      <w:lvlJc w:val="right"/>
      <w:pPr>
        <w:ind w:left="9026" w:hanging="180"/>
      </w:pPr>
    </w:lvl>
  </w:abstractNum>
  <w:abstractNum w:abstractNumId="12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3"/>
  </w:num>
  <w:num w:numId="5">
    <w:abstractNumId w:val="12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  <w:num w:numId="13">
    <w:abstractNumId w:val="16"/>
  </w:num>
  <w:num w:numId="14">
    <w:abstractNumId w:val="15"/>
  </w:num>
  <w:num w:numId="15">
    <w:abstractNumId w:val="7"/>
  </w:num>
  <w:num w:numId="16">
    <w:abstractNumId w:val="5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4F7364"/>
    <w:rsid w:val="00500590"/>
    <w:rsid w:val="005022D9"/>
    <w:rsid w:val="00507C10"/>
    <w:rsid w:val="00512AB5"/>
    <w:rsid w:val="005211D4"/>
    <w:rsid w:val="005405FB"/>
    <w:rsid w:val="00551379"/>
    <w:rsid w:val="00556D11"/>
    <w:rsid w:val="00571DC5"/>
    <w:rsid w:val="00577D23"/>
    <w:rsid w:val="005809ED"/>
    <w:rsid w:val="00587EE0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428E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7B46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3112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D13E9"/>
    <w:rsid w:val="009E3295"/>
    <w:rsid w:val="009E5024"/>
    <w:rsid w:val="009E6904"/>
    <w:rsid w:val="009F60B1"/>
    <w:rsid w:val="009F74AA"/>
    <w:rsid w:val="00A0037F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568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27EE9"/>
    <w:rsid w:val="00C31096"/>
    <w:rsid w:val="00C33111"/>
    <w:rsid w:val="00C361E3"/>
    <w:rsid w:val="00C47495"/>
    <w:rsid w:val="00C50D61"/>
    <w:rsid w:val="00C5237C"/>
    <w:rsid w:val="00C565AC"/>
    <w:rsid w:val="00C6275A"/>
    <w:rsid w:val="00C75358"/>
    <w:rsid w:val="00C75F77"/>
    <w:rsid w:val="00C87E55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056B"/>
    <w:rsid w:val="00EE148E"/>
    <w:rsid w:val="00EE631E"/>
    <w:rsid w:val="00EF54C3"/>
    <w:rsid w:val="00EF6D58"/>
    <w:rsid w:val="00EF7E16"/>
    <w:rsid w:val="00F01371"/>
    <w:rsid w:val="00F07B63"/>
    <w:rsid w:val="00F12D34"/>
    <w:rsid w:val="00F161A1"/>
    <w:rsid w:val="00F22D84"/>
    <w:rsid w:val="00F33E11"/>
    <w:rsid w:val="00F453EC"/>
    <w:rsid w:val="00F46566"/>
    <w:rsid w:val="00F46A5E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1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7</cp:revision>
  <cp:lastPrinted>2017-08-08T14:22:00Z</cp:lastPrinted>
  <dcterms:created xsi:type="dcterms:W3CDTF">2018-06-08T17:22:00Z</dcterms:created>
  <dcterms:modified xsi:type="dcterms:W3CDTF">2018-06-08T18:06:00Z</dcterms:modified>
</cp:coreProperties>
</file>