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A47B6">
        <w:rPr>
          <w:rFonts w:ascii="Arial" w:hAnsi="Arial" w:cs="Arial"/>
          <w:sz w:val="22"/>
          <w:szCs w:val="22"/>
          <w:lang w:val="pt-BR"/>
        </w:rPr>
        <w:t>1206 129</w:t>
      </w:r>
      <w:r w:rsidR="006210CC"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A47B6">
        <w:rPr>
          <w:rFonts w:ascii="Arial" w:hAnsi="Arial" w:cs="Arial"/>
          <w:sz w:val="22"/>
          <w:szCs w:val="22"/>
          <w:lang w:val="pt-BR"/>
        </w:rPr>
        <w:t>1965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A47B6">
        <w:rPr>
          <w:rFonts w:ascii="Arial" w:hAnsi="Arial" w:cs="Arial"/>
          <w:sz w:val="22"/>
          <w:szCs w:val="22"/>
          <w:lang w:val="pt-BR"/>
        </w:rPr>
        <w:t>MARIA JULIANA DE LIMA FREIRE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C16458">
        <w:rPr>
          <w:rFonts w:ascii="Arial" w:hAnsi="Arial" w:cs="Arial"/>
          <w:b/>
          <w:sz w:val="22"/>
          <w:szCs w:val="22"/>
          <w:lang w:val="pt-BR"/>
        </w:rPr>
        <w:t>ABONO</w:t>
      </w:r>
      <w:r w:rsidR="006210CC">
        <w:rPr>
          <w:rFonts w:ascii="Arial" w:hAnsi="Arial" w:cs="Arial"/>
          <w:b/>
          <w:sz w:val="22"/>
          <w:szCs w:val="22"/>
          <w:lang w:val="pt-BR"/>
        </w:rPr>
        <w:t xml:space="preserve"> DE FÉRIAS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9A7E34">
        <w:rPr>
          <w:rFonts w:ascii="Arial" w:hAnsi="Arial" w:cs="Arial"/>
          <w:b/>
          <w:sz w:val="23"/>
          <w:szCs w:val="23"/>
        </w:rPr>
        <w:t>Hertz Rodrigues Lima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7B578-14BA-4CFF-A749-28E4ACD2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2017-02-13T16:14:00Z</cp:lastPrinted>
  <dcterms:created xsi:type="dcterms:W3CDTF">2017-02-13T16:15:00Z</dcterms:created>
  <dcterms:modified xsi:type="dcterms:W3CDTF">2017-02-13T16:15:00Z</dcterms:modified>
</cp:coreProperties>
</file>