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b/>
          <w:sz w:val="22"/>
          <w:szCs w:val="22"/>
          <w:lang w:val="pt-BR"/>
        </w:rPr>
        <w:t>1206</w:t>
      </w:r>
      <w:r w:rsidR="001A3D79">
        <w:rPr>
          <w:rFonts w:ascii="Arial" w:hAnsi="Arial" w:cs="Arial"/>
          <w:sz w:val="22"/>
          <w:szCs w:val="22"/>
          <w:lang w:val="pt-BR"/>
        </w:rPr>
        <w:t xml:space="preserve"> 401/2016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A3D79">
        <w:rPr>
          <w:rFonts w:ascii="Arial" w:hAnsi="Arial" w:cs="Arial"/>
          <w:sz w:val="22"/>
          <w:szCs w:val="22"/>
          <w:lang w:val="pt-BR"/>
        </w:rPr>
        <w:t>1988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A3D79">
        <w:rPr>
          <w:rFonts w:ascii="Arial" w:hAnsi="Arial" w:cs="Arial"/>
          <w:sz w:val="22"/>
          <w:szCs w:val="22"/>
          <w:lang w:val="pt-BR"/>
        </w:rPr>
        <w:t>KLEYTON RICARDO SANTOS DA ROCHA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107A3">
        <w:rPr>
          <w:rFonts w:ascii="Arial" w:hAnsi="Arial" w:cs="Arial"/>
          <w:b/>
          <w:sz w:val="22"/>
          <w:szCs w:val="22"/>
          <w:lang w:val="pt-BR"/>
        </w:rPr>
        <w:t xml:space="preserve">PAGAMENTO DE </w:t>
      </w:r>
      <w:r w:rsidR="001A3D79">
        <w:rPr>
          <w:rFonts w:ascii="Arial" w:hAnsi="Arial" w:cs="Arial"/>
          <w:b/>
          <w:sz w:val="22"/>
          <w:szCs w:val="22"/>
          <w:lang w:val="pt-BR"/>
        </w:rPr>
        <w:t>13º DE FÈRIAS DO ANO 2010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D9364-DC9E-4A5A-BB2D-9B85BF4A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2017-02-14T15:35:00Z</cp:lastPrinted>
  <dcterms:created xsi:type="dcterms:W3CDTF">2017-02-14T15:36:00Z</dcterms:created>
  <dcterms:modified xsi:type="dcterms:W3CDTF">2017-02-14T15:36:00Z</dcterms:modified>
</cp:coreProperties>
</file>