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A3D79">
        <w:rPr>
          <w:rFonts w:ascii="Arial" w:hAnsi="Arial" w:cs="Arial"/>
          <w:b/>
          <w:sz w:val="22"/>
          <w:szCs w:val="22"/>
          <w:lang w:val="pt-BR"/>
        </w:rPr>
        <w:t>1206</w:t>
      </w:r>
      <w:r w:rsidR="00B32058">
        <w:rPr>
          <w:rFonts w:ascii="Arial" w:hAnsi="Arial" w:cs="Arial"/>
          <w:sz w:val="22"/>
          <w:szCs w:val="22"/>
          <w:lang w:val="pt-BR"/>
        </w:rPr>
        <w:t xml:space="preserve"> 6323/2015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32058">
        <w:rPr>
          <w:rFonts w:ascii="Arial" w:hAnsi="Arial" w:cs="Arial"/>
          <w:sz w:val="22"/>
          <w:szCs w:val="22"/>
          <w:lang w:val="pt-BR"/>
        </w:rPr>
        <w:t>1989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32058">
        <w:rPr>
          <w:rFonts w:ascii="Arial" w:hAnsi="Arial" w:cs="Arial"/>
          <w:sz w:val="22"/>
          <w:szCs w:val="22"/>
          <w:lang w:val="pt-BR"/>
        </w:rPr>
        <w:t>JOSÉ MARCELO CORREIA DOS SANTOS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32058">
        <w:rPr>
          <w:rFonts w:ascii="Arial" w:hAnsi="Arial" w:cs="Arial"/>
          <w:b/>
          <w:sz w:val="22"/>
          <w:szCs w:val="22"/>
          <w:lang w:val="pt-BR"/>
        </w:rPr>
        <w:t>Indenização por apreensão de arma de fogo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867FD">
        <w:rPr>
          <w:rFonts w:ascii="Arial" w:hAnsi="Arial" w:cs="Arial"/>
          <w:b/>
          <w:sz w:val="23"/>
          <w:szCs w:val="23"/>
        </w:rPr>
        <w:t>Luiz Honorato de Castro Júnior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B3205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15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 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551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03B67-69E6-4E89-8858-1541E33F6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2017-02-15T14:23:00Z</cp:lastPrinted>
  <dcterms:created xsi:type="dcterms:W3CDTF">2017-02-15T14:25:00Z</dcterms:created>
  <dcterms:modified xsi:type="dcterms:W3CDTF">2017-02-15T14:25:00Z</dcterms:modified>
</cp:coreProperties>
</file>