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874F9">
        <w:rPr>
          <w:rFonts w:ascii="Arial" w:hAnsi="Arial" w:cs="Arial"/>
          <w:b/>
          <w:sz w:val="22"/>
          <w:szCs w:val="22"/>
          <w:lang w:val="pt-BR"/>
        </w:rPr>
        <w:t>1207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874F9">
        <w:rPr>
          <w:rFonts w:ascii="Arial" w:hAnsi="Arial" w:cs="Arial"/>
          <w:b/>
          <w:sz w:val="22"/>
          <w:szCs w:val="22"/>
          <w:lang w:val="pt-BR"/>
        </w:rPr>
        <w:t>508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4771A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874F9">
        <w:rPr>
          <w:rFonts w:ascii="Arial" w:hAnsi="Arial" w:cs="Arial"/>
          <w:sz w:val="22"/>
          <w:szCs w:val="22"/>
          <w:lang w:val="pt-BR"/>
        </w:rPr>
        <w:t>2045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874F9">
        <w:rPr>
          <w:rFonts w:ascii="Arial" w:hAnsi="Arial" w:cs="Arial"/>
          <w:sz w:val="22"/>
          <w:szCs w:val="22"/>
          <w:lang w:val="pt-BR"/>
        </w:rPr>
        <w:t>ELETROBRAS DISTRIBUIÇÃO ALAGOAS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874F9">
        <w:rPr>
          <w:rFonts w:ascii="Arial" w:hAnsi="Arial" w:cs="Arial"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874F9">
        <w:rPr>
          <w:rFonts w:ascii="Arial" w:hAnsi="Arial" w:cs="Arial"/>
          <w:b/>
          <w:sz w:val="23"/>
          <w:szCs w:val="23"/>
        </w:rPr>
        <w:t>Viviane Rocha L. do Nascimento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FE527-19E2-46DB-B066-010A6627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2017-03-28T17:10:00Z</cp:lastPrinted>
  <dcterms:created xsi:type="dcterms:W3CDTF">2017-03-28T17:11:00Z</dcterms:created>
  <dcterms:modified xsi:type="dcterms:W3CDTF">2017-03-28T17:11:00Z</dcterms:modified>
</cp:coreProperties>
</file>