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AA4A46">
        <w:rPr>
          <w:rFonts w:ascii="Arial" w:hAnsi="Arial" w:cs="Arial"/>
          <w:b/>
          <w:sz w:val="22"/>
          <w:szCs w:val="22"/>
          <w:lang w:val="pt-BR"/>
        </w:rPr>
        <w:t>5816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75C1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526947">
        <w:rPr>
          <w:rFonts w:ascii="Arial" w:hAnsi="Arial" w:cs="Arial"/>
          <w:sz w:val="22"/>
          <w:szCs w:val="22"/>
          <w:lang w:val="pt-BR"/>
        </w:rPr>
        <w:t>3</w:t>
      </w:r>
      <w:r w:rsidR="00AA4A46">
        <w:rPr>
          <w:rFonts w:ascii="Arial" w:hAnsi="Arial" w:cs="Arial"/>
          <w:sz w:val="22"/>
          <w:szCs w:val="22"/>
          <w:lang w:val="pt-BR"/>
        </w:rPr>
        <w:t>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8572B">
        <w:rPr>
          <w:rFonts w:ascii="Arial" w:hAnsi="Arial" w:cs="Arial"/>
          <w:b/>
          <w:sz w:val="22"/>
          <w:szCs w:val="22"/>
          <w:lang w:val="pt-BR"/>
        </w:rPr>
        <w:t xml:space="preserve">LABORATÓRIO </w:t>
      </w:r>
      <w:r w:rsidR="00AA4A46">
        <w:rPr>
          <w:rFonts w:ascii="Arial" w:hAnsi="Arial" w:cs="Arial"/>
          <w:b/>
          <w:sz w:val="22"/>
          <w:szCs w:val="22"/>
          <w:lang w:val="pt-BR"/>
        </w:rPr>
        <w:t>DE PATOLOGIA C. NABUCO LOPES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48572B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6065">
        <w:rPr>
          <w:rFonts w:ascii="Arial" w:hAnsi="Arial" w:cs="Arial"/>
          <w:b/>
          <w:sz w:val="23"/>
          <w:szCs w:val="23"/>
        </w:rPr>
        <w:t>Isabel Cristina Silva Lins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572B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6947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A4A46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92B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5C14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F8B97-29C0-41FE-AA97-6D5463F5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2017-04-07T16:54:00Z</cp:lastPrinted>
  <dcterms:created xsi:type="dcterms:W3CDTF">2017-04-07T16:55:00Z</dcterms:created>
  <dcterms:modified xsi:type="dcterms:W3CDTF">2017-04-07T16:55:00Z</dcterms:modified>
</cp:coreProperties>
</file>