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E7922">
        <w:rPr>
          <w:rFonts w:ascii="Arial" w:hAnsi="Arial" w:cs="Arial"/>
          <w:b/>
          <w:lang w:val="pt-BR"/>
        </w:rPr>
        <w:t>1206</w:t>
      </w:r>
      <w:r w:rsidR="00A12335">
        <w:rPr>
          <w:rFonts w:ascii="Arial" w:hAnsi="Arial" w:cs="Arial"/>
          <w:b/>
          <w:lang w:val="pt-BR"/>
        </w:rPr>
        <w:t xml:space="preserve"> </w:t>
      </w:r>
      <w:r w:rsidR="00614893">
        <w:rPr>
          <w:rFonts w:ascii="Arial" w:hAnsi="Arial" w:cs="Arial"/>
          <w:b/>
          <w:lang w:val="pt-BR"/>
        </w:rPr>
        <w:t>7513</w:t>
      </w:r>
      <w:r w:rsidR="00EE7922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614893">
        <w:rPr>
          <w:rFonts w:ascii="Arial" w:hAnsi="Arial" w:cs="Arial"/>
          <w:lang w:val="pt-BR"/>
        </w:rPr>
        <w:t>2368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614893">
        <w:rPr>
          <w:rFonts w:ascii="Arial" w:hAnsi="Arial" w:cs="Arial"/>
          <w:lang w:val="pt-BR"/>
        </w:rPr>
        <w:t>ANTONIO MARIO SIQUEIRA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EE7922">
        <w:rPr>
          <w:rFonts w:ascii="Arial" w:hAnsi="Arial" w:cs="Arial"/>
          <w:lang w:val="pt-BR"/>
        </w:rPr>
        <w:t>Indenização por apreensão de arma de fogo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027F86">
        <w:rPr>
          <w:rFonts w:ascii="Arial" w:hAnsi="Arial" w:cs="Arial"/>
          <w:b/>
          <w:sz w:val="23"/>
          <w:szCs w:val="23"/>
        </w:rPr>
        <w:t>Márcia Soares Costa Correia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0086E-E231-4B80-9A9D-B6413FED5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2017-05-02T17:07:00Z</cp:lastPrinted>
  <dcterms:created xsi:type="dcterms:W3CDTF">2017-05-02T17:09:00Z</dcterms:created>
  <dcterms:modified xsi:type="dcterms:W3CDTF">2017-05-02T17:09:00Z</dcterms:modified>
</cp:coreProperties>
</file>