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1104 - </w:t>
      </w:r>
      <w:r w:rsidR="00413608" w:rsidRPr="00483162">
        <w:rPr>
          <w:rFonts w:ascii="Arial" w:hAnsi="Arial" w:cs="Arial"/>
          <w:sz w:val="22"/>
          <w:szCs w:val="22"/>
          <w:lang w:val="pt-BR"/>
        </w:rPr>
        <w:t>556</w:t>
      </w:r>
      <w:r w:rsidRPr="00483162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483162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Pr="00483162">
        <w:rPr>
          <w:rFonts w:ascii="Arial" w:hAnsi="Arial" w:cs="Arial"/>
          <w:sz w:val="22"/>
          <w:szCs w:val="22"/>
          <w:lang w:val="pt-BR"/>
        </w:rPr>
        <w:t>2</w:t>
      </w:r>
      <w:r w:rsidR="00413608" w:rsidRPr="00483162">
        <w:rPr>
          <w:rFonts w:ascii="Arial" w:hAnsi="Arial" w:cs="Arial"/>
          <w:sz w:val="22"/>
          <w:szCs w:val="22"/>
          <w:lang w:val="pt-BR"/>
        </w:rPr>
        <w:t>642</w:t>
      </w:r>
      <w:r w:rsidRPr="00483162">
        <w:rPr>
          <w:rFonts w:ascii="Arial" w:hAnsi="Arial" w:cs="Arial"/>
          <w:sz w:val="22"/>
          <w:szCs w:val="22"/>
          <w:lang w:val="pt-BR"/>
        </w:rPr>
        <w:t>/2017</w:t>
      </w:r>
    </w:p>
    <w:p w:rsidR="006A72E4" w:rsidRPr="00483162" w:rsidRDefault="006A72E4" w:rsidP="0048316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Pr="00483162">
        <w:rPr>
          <w:rFonts w:ascii="Arial" w:hAnsi="Arial" w:cs="Arial"/>
          <w:sz w:val="22"/>
          <w:szCs w:val="22"/>
          <w:lang w:val="pt-BR"/>
        </w:rPr>
        <w:t>CGE – SERVIÇO DE INFORMAÇÃO AO CIDADÃO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ASSUNTO</w:t>
      </w:r>
      <w:r w:rsidRPr="00483162">
        <w:rPr>
          <w:rFonts w:ascii="Arial" w:hAnsi="Arial" w:cs="Arial"/>
          <w:sz w:val="22"/>
          <w:szCs w:val="22"/>
          <w:lang w:val="pt-BR"/>
        </w:rPr>
        <w:t>: LEI DE ACESSO À INFORMAÇÃO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483162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6A72E4" w:rsidRPr="00483162" w:rsidRDefault="006A72E4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93F6E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Tratam os autos de Processo Administrativo recebido através do Serviço de Acesso a Informação da Controladoria Geral do Estado – SIC/CGE onde </w:t>
      </w:r>
      <w:proofErr w:type="gramStart"/>
      <w:r w:rsidR="00413608" w:rsidRPr="00483162">
        <w:rPr>
          <w:rFonts w:ascii="Arial" w:hAnsi="Arial" w:cs="Arial"/>
          <w:sz w:val="22"/>
          <w:szCs w:val="22"/>
          <w:lang w:val="pt-BR"/>
        </w:rPr>
        <w:t>DIEGO FARIAS</w:t>
      </w:r>
      <w:proofErr w:type="gramEnd"/>
      <w:r w:rsidR="00413608" w:rsidRPr="00483162">
        <w:rPr>
          <w:rFonts w:ascii="Arial" w:hAnsi="Arial" w:cs="Arial"/>
          <w:sz w:val="22"/>
          <w:szCs w:val="22"/>
          <w:lang w:val="pt-BR"/>
        </w:rPr>
        <w:t xml:space="preserve"> DE OLIVEIRA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 solicita que seja respondido </w:t>
      </w:r>
      <w:r w:rsidR="00893F6E" w:rsidRPr="00483162">
        <w:rPr>
          <w:rFonts w:ascii="Arial" w:hAnsi="Arial" w:cs="Arial"/>
          <w:sz w:val="22"/>
          <w:szCs w:val="22"/>
          <w:lang w:val="pt-BR"/>
        </w:rPr>
        <w:t>o seguinte questionamento:</w:t>
      </w:r>
      <w:r w:rsidR="00413608" w:rsidRPr="00483162">
        <w:rPr>
          <w:rFonts w:ascii="Arial" w:hAnsi="Arial" w:cs="Arial"/>
          <w:sz w:val="22"/>
          <w:szCs w:val="22"/>
          <w:lang w:val="pt-BR"/>
        </w:rPr>
        <w:t xml:space="preserve"> </w:t>
      </w:r>
      <w:r w:rsidR="00893F6E" w:rsidRPr="00483162">
        <w:rPr>
          <w:rFonts w:ascii="Arial" w:hAnsi="Arial" w:cs="Arial"/>
          <w:i/>
          <w:color w:val="000000"/>
          <w:sz w:val="22"/>
          <w:szCs w:val="22"/>
          <w:lang w:val="pt-BR"/>
        </w:rPr>
        <w:t>“</w:t>
      </w:r>
      <w:r w:rsidR="00413608" w:rsidRPr="00483162">
        <w:rPr>
          <w:rFonts w:ascii="Arial" w:hAnsi="Arial" w:cs="Arial"/>
          <w:i/>
          <w:color w:val="000000"/>
          <w:sz w:val="22"/>
          <w:szCs w:val="22"/>
          <w:lang w:val="pt-BR"/>
        </w:rPr>
        <w:t>Bom dia, gostaria de saber o rol de atribuições e os relatórios emitidos por esta controladoria, grato desde já”.</w:t>
      </w:r>
    </w:p>
    <w:p w:rsidR="006A72E4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Os autos foram encaminhados pelo </w:t>
      </w:r>
      <w:proofErr w:type="spellStart"/>
      <w:r w:rsidRPr="00483162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Pr="00483162">
        <w:rPr>
          <w:rFonts w:ascii="Arial" w:hAnsi="Arial" w:cs="Arial"/>
          <w:sz w:val="22"/>
          <w:szCs w:val="22"/>
          <w:lang w:val="pt-BR"/>
        </w:rPr>
        <w:t xml:space="preserve"> deste órgão de controle para conhecimento e encaminha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do a </w:t>
      </w:r>
      <w:r w:rsidR="00413608" w:rsidRPr="00483162">
        <w:rPr>
          <w:rFonts w:ascii="Arial" w:hAnsi="Arial" w:cs="Arial"/>
          <w:sz w:val="22"/>
          <w:szCs w:val="22"/>
          <w:lang w:val="pt-BR"/>
        </w:rPr>
        <w:t>est</w:t>
      </w:r>
      <w:r w:rsidR="00893F6E" w:rsidRPr="00483162">
        <w:rPr>
          <w:rFonts w:ascii="Arial" w:hAnsi="Arial" w:cs="Arial"/>
          <w:sz w:val="22"/>
          <w:szCs w:val="22"/>
          <w:lang w:val="pt-BR"/>
        </w:rPr>
        <w:t>a Superintendência para resposta do ite</w:t>
      </w:r>
      <w:r w:rsidR="00413608" w:rsidRPr="00483162">
        <w:rPr>
          <w:rFonts w:ascii="Arial" w:hAnsi="Arial" w:cs="Arial"/>
          <w:sz w:val="22"/>
          <w:szCs w:val="22"/>
          <w:lang w:val="pt-BR"/>
        </w:rPr>
        <w:t>m acima, no tocante a competência desta Superintendência de Auditagem - SUPAD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, sendo elencados conforme itens </w:t>
      </w:r>
      <w:r w:rsidR="00B805B0" w:rsidRPr="00483162">
        <w:rPr>
          <w:rFonts w:ascii="Arial" w:hAnsi="Arial" w:cs="Arial"/>
          <w:sz w:val="22"/>
          <w:szCs w:val="22"/>
          <w:lang w:val="pt-BR"/>
        </w:rPr>
        <w:t xml:space="preserve">I </w:t>
      </w:r>
      <w:r w:rsidR="00893F6E" w:rsidRPr="00483162">
        <w:rPr>
          <w:rFonts w:ascii="Arial" w:hAnsi="Arial" w:cs="Arial"/>
          <w:sz w:val="22"/>
          <w:szCs w:val="22"/>
          <w:lang w:val="pt-BR"/>
        </w:rPr>
        <w:t xml:space="preserve">a </w:t>
      </w:r>
      <w:r w:rsidR="00B805B0" w:rsidRPr="00483162">
        <w:rPr>
          <w:rFonts w:ascii="Arial" w:hAnsi="Arial" w:cs="Arial"/>
          <w:sz w:val="22"/>
          <w:szCs w:val="22"/>
          <w:lang w:val="pt-BR"/>
        </w:rPr>
        <w:t xml:space="preserve">II </w:t>
      </w:r>
      <w:r w:rsidR="00893F6E" w:rsidRPr="00483162">
        <w:rPr>
          <w:rFonts w:ascii="Arial" w:hAnsi="Arial" w:cs="Arial"/>
          <w:sz w:val="22"/>
          <w:szCs w:val="22"/>
          <w:lang w:val="pt-BR"/>
        </w:rPr>
        <w:t>abaixo e respondidos como segue:</w:t>
      </w:r>
    </w:p>
    <w:p w:rsidR="00893F6E" w:rsidRPr="00483162" w:rsidRDefault="00893F6E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Pr="00483162" w:rsidRDefault="00893F6E" w:rsidP="0048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I </w:t>
      </w:r>
      <w:r w:rsidR="00413608"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>–</w:t>
      </w: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 w:rsidR="00413608"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>COMPETÊNCIAS DA SUPAD</w:t>
      </w:r>
    </w:p>
    <w:p w:rsidR="00676B0B" w:rsidRPr="00483162" w:rsidRDefault="00676B0B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color w:val="000000"/>
          <w:sz w:val="22"/>
          <w:szCs w:val="22"/>
          <w:lang w:val="pt-BR"/>
        </w:rPr>
        <w:t>A Superintendência de Auditagem – SUPAD tem suas competências elencadas no Título V, capítulo I, artigo 17 do Regimento Interno da Controladoria Geral do Estado, Decreto nº 50.817/2017, como segue:</w:t>
      </w:r>
    </w:p>
    <w:p w:rsid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bCs/>
          <w:sz w:val="20"/>
          <w:szCs w:val="20"/>
        </w:rPr>
        <w:t xml:space="preserve">Art. 17. </w:t>
      </w:r>
      <w:r w:rsidRPr="00483162">
        <w:rPr>
          <w:rFonts w:ascii="Arial" w:hAnsi="Arial" w:cs="Arial"/>
          <w:b/>
          <w:sz w:val="20"/>
          <w:szCs w:val="20"/>
        </w:rPr>
        <w:t xml:space="preserve">À Superintendência de Auditagem compete: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 – colaborar com o Controlador Geral no desempenho de suas atribuições;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II – elaborar o Plano Anual de Auditoria da Controladoria Geral do Estado;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III – realizar monitoramento e auditoria nos Órgãos e Entidades da Administração Pública Estadual, compreendendo todos os atos e fatos que envolvam a realização de receita e/ou despesa;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IV – realizar monitoramento e auditorias nos planos, programas, projetos, obras, atividades e ações governamentais com foco nos processos, nos produtos, nas metas e nos resultados;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lastRenderedPageBreak/>
        <w:t xml:space="preserve">V – realizar auditorias nos sistemas contábil, financeiro, orçamentário, patrimonial e de gestão;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 – realizar auditorias sobre tomadas de contas especial e extraordinária dos responsáveis pela guarda, administração e aplicação de valores e bens;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VII – orientar os dirigentes públicos em matéria de controle interno;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VIII – acompanhar o cumprimento das recomendações e determinações dos órgãos de fiscalização e de controle externo do Estado e da União;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IX – apurar denúncias e responder a consultas dos órgãos do Poder Executivo sobre a regular gestão dos recursos públicos;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 – realizar estudos e propor o aperfeiçoamento dos atos gerenciais e normativos relacionados à área de auditagem;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 – revisar, sob o aspecto técnico, os relatórios de auditoria, inclusive aqueles relativos a obras públicas; </w:t>
      </w:r>
    </w:p>
    <w:p w:rsidR="00483162" w:rsidRP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483162">
        <w:rPr>
          <w:rFonts w:ascii="Arial" w:hAnsi="Arial" w:cs="Arial"/>
          <w:b/>
          <w:sz w:val="20"/>
          <w:szCs w:val="20"/>
          <w:lang w:val="pt-BR"/>
        </w:rPr>
        <w:t>XII – organizar e manter atualizado o controle dos relatórios de auditoria;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XIII – manter coletânea de leis, decretos e outros atos normativos;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XIV – organizar e manter atualizados cadastros e registros internos dos Órgãos e Entidades da Administração Direta e Indireta, inclusive, aqueles relacionados com obras públicas;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 – avaliar a eficiência do Sistema de Controle Interno dos Órgãos e Entidades da Administração Pública Estadual, quando da realização de auditorias, inclusive relativo </w:t>
      </w:r>
      <w:proofErr w:type="gramStart"/>
      <w:r w:rsidRPr="00483162">
        <w:rPr>
          <w:rFonts w:ascii="Arial" w:hAnsi="Arial" w:cs="Arial"/>
          <w:b/>
          <w:sz w:val="20"/>
          <w:szCs w:val="20"/>
        </w:rPr>
        <w:t>a</w:t>
      </w:r>
      <w:proofErr w:type="gramEnd"/>
      <w:r w:rsidRPr="00483162">
        <w:rPr>
          <w:rFonts w:ascii="Arial" w:hAnsi="Arial" w:cs="Arial"/>
          <w:b/>
          <w:sz w:val="20"/>
          <w:szCs w:val="20"/>
        </w:rPr>
        <w:t xml:space="preserve"> obra e/ou serviço de engenharia;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 – interagir com as unidades técnicas e administrativas da Controladoria Geral do Estado em assuntos de sua competência;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XVII – promover ou viabilizar capacitação nas áreas de desempenho nas atividades de auditagem no âmbito do Poder Executivo Estadual; </w:t>
      </w:r>
    </w:p>
    <w:p w:rsidR="00483162" w:rsidRPr="00483162" w:rsidRDefault="00483162" w:rsidP="00483162">
      <w:pPr>
        <w:pStyle w:val="Default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483162">
        <w:rPr>
          <w:rFonts w:ascii="Arial" w:hAnsi="Arial" w:cs="Arial"/>
          <w:b/>
          <w:sz w:val="20"/>
          <w:szCs w:val="20"/>
        </w:rPr>
        <w:t xml:space="preserve">XVIII – zelar pela legalidade, legitimidade, impessoalidade, moralidade, economicidade, publicidade e eficiência dos atos praticados pela Administração Pública Estadual; </w:t>
      </w:r>
      <w:proofErr w:type="gramStart"/>
      <w:r w:rsidRPr="00483162">
        <w:rPr>
          <w:rFonts w:ascii="Arial" w:hAnsi="Arial" w:cs="Arial"/>
          <w:b/>
          <w:sz w:val="20"/>
          <w:szCs w:val="20"/>
        </w:rPr>
        <w:t>e</w:t>
      </w:r>
      <w:proofErr w:type="gramEnd"/>
      <w:r w:rsidRPr="00483162">
        <w:rPr>
          <w:rFonts w:ascii="Arial" w:hAnsi="Arial" w:cs="Arial"/>
          <w:b/>
          <w:sz w:val="20"/>
          <w:szCs w:val="20"/>
        </w:rPr>
        <w:t xml:space="preserve"> </w:t>
      </w:r>
    </w:p>
    <w:p w:rsidR="00483162" w:rsidRPr="00483162" w:rsidRDefault="00483162" w:rsidP="00483162">
      <w:pPr>
        <w:suppressAutoHyphens w:val="0"/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483162">
        <w:rPr>
          <w:rFonts w:ascii="Arial" w:hAnsi="Arial" w:cs="Arial"/>
          <w:b/>
          <w:sz w:val="20"/>
          <w:szCs w:val="20"/>
          <w:lang w:val="pt-BR"/>
        </w:rPr>
        <w:t>XIX – praticar atos pertinentes às atribuições que lhes forem formalmente delegadas no âmbito de suas competências.</w:t>
      </w:r>
    </w:p>
    <w:p w:rsidR="0099611E" w:rsidRDefault="0099611E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F87C32" w:rsidRDefault="00F87C32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F87C32" w:rsidRPr="00483162" w:rsidRDefault="00F87C32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893F6E" w:rsidRPr="00483162" w:rsidRDefault="00F87C32" w:rsidP="00F8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lastRenderedPageBreak/>
        <w:t xml:space="preserve">II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>–</w:t>
      </w:r>
      <w:r w:rsidRPr="00483162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RELATÓRIOS EMITIDOS PELA </w:t>
      </w:r>
      <w:r w:rsidR="002418FB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SUPERINTENDÊNCIA DE AUDITAGEM - 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>SUPAD</w:t>
      </w:r>
    </w:p>
    <w:p w:rsidR="00B84007" w:rsidRPr="00483162" w:rsidRDefault="00B84007" w:rsidP="0048316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610A6B" w:rsidRDefault="00F87C32" w:rsidP="00F87C3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87C32">
        <w:rPr>
          <w:rFonts w:ascii="Arial" w:hAnsi="Arial" w:cs="Arial"/>
          <w:sz w:val="22"/>
          <w:szCs w:val="22"/>
          <w:lang w:val="pt-BR"/>
        </w:rPr>
        <w:t>Para o</w:t>
      </w:r>
      <w:r>
        <w:rPr>
          <w:rFonts w:ascii="Arial" w:hAnsi="Arial" w:cs="Arial"/>
          <w:sz w:val="22"/>
          <w:szCs w:val="22"/>
          <w:lang w:val="pt-BR"/>
        </w:rPr>
        <w:t xml:space="preserve"> cumprimento de sua missão institucional a Superintendência de Auditagem</w:t>
      </w:r>
      <w:r w:rsidR="002418FB">
        <w:rPr>
          <w:rFonts w:ascii="Arial" w:hAnsi="Arial" w:cs="Arial"/>
          <w:sz w:val="22"/>
          <w:szCs w:val="22"/>
          <w:lang w:val="pt-BR"/>
        </w:rPr>
        <w:t xml:space="preserve"> - SUPAD</w:t>
      </w:r>
      <w:r>
        <w:rPr>
          <w:rFonts w:ascii="Arial" w:hAnsi="Arial" w:cs="Arial"/>
          <w:sz w:val="22"/>
          <w:szCs w:val="22"/>
          <w:lang w:val="pt-BR"/>
        </w:rPr>
        <w:t xml:space="preserve"> emite os seguintes Relatórios:</w:t>
      </w:r>
    </w:p>
    <w:p w:rsidR="00F87C32" w:rsidRDefault="00E93703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Auditoria Ordinária;</w:t>
      </w:r>
    </w:p>
    <w:p w:rsidR="00E93703" w:rsidRDefault="00BC05C0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Auditoria Especial;</w:t>
      </w:r>
    </w:p>
    <w:p w:rsidR="00BC05C0" w:rsidRPr="00E93703" w:rsidRDefault="002418FB" w:rsidP="00E9370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Relatório de Monitoramento.</w:t>
      </w:r>
    </w:p>
    <w:p w:rsidR="00DD1E52" w:rsidRPr="00483162" w:rsidRDefault="00DD1E52" w:rsidP="0048316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2E4" w:rsidRPr="00483162" w:rsidRDefault="006A72E4" w:rsidP="0048316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sz w:val="22"/>
          <w:szCs w:val="22"/>
          <w:lang w:val="pt-BR"/>
        </w:rPr>
        <w:t xml:space="preserve">Atendida a solicitação, </w:t>
      </w:r>
      <w:r w:rsidR="007F38DD" w:rsidRPr="00483162">
        <w:rPr>
          <w:rFonts w:ascii="Arial" w:hAnsi="Arial" w:cs="Arial"/>
          <w:sz w:val="22"/>
          <w:szCs w:val="22"/>
          <w:lang w:val="pt-BR"/>
        </w:rPr>
        <w:t>encaminhem-se</w:t>
      </w:r>
      <w:r w:rsidRPr="00483162">
        <w:rPr>
          <w:rFonts w:ascii="Arial" w:hAnsi="Arial" w:cs="Arial"/>
          <w:sz w:val="22"/>
          <w:szCs w:val="22"/>
          <w:lang w:val="pt-BR"/>
        </w:rPr>
        <w:t xml:space="preserve"> os autos a Superintendência de Correição Administrativa da CGE, Supervisora Geral do SIC para conhecimento e providências ulteriores.</w:t>
      </w:r>
    </w:p>
    <w:p w:rsidR="006A72E4" w:rsidRPr="00483162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</w:p>
    <w:p w:rsidR="006A72E4" w:rsidRPr="00483162" w:rsidRDefault="006A72E4" w:rsidP="0048316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2"/>
          <w:szCs w:val="22"/>
          <w:lang w:val="pt-BR"/>
        </w:rPr>
      </w:pP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Maceió, </w:t>
      </w:r>
      <w:r w:rsidR="002418FB">
        <w:rPr>
          <w:rFonts w:ascii="Arial" w:hAnsi="Arial" w:cs="Arial"/>
          <w:iCs/>
          <w:sz w:val="22"/>
          <w:szCs w:val="22"/>
          <w:lang w:val="pt-BR"/>
        </w:rPr>
        <w:t>28</w:t>
      </w: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 de </w:t>
      </w:r>
      <w:r w:rsidR="00F52AE2" w:rsidRPr="00483162">
        <w:rPr>
          <w:rFonts w:ascii="Arial" w:hAnsi="Arial" w:cs="Arial"/>
          <w:iCs/>
          <w:sz w:val="22"/>
          <w:szCs w:val="22"/>
          <w:lang w:val="pt-BR"/>
        </w:rPr>
        <w:t>agosto</w:t>
      </w:r>
      <w:r w:rsidRPr="00483162">
        <w:rPr>
          <w:rFonts w:ascii="Arial" w:hAnsi="Arial" w:cs="Arial"/>
          <w:iCs/>
          <w:sz w:val="22"/>
          <w:szCs w:val="22"/>
          <w:lang w:val="pt-BR"/>
        </w:rPr>
        <w:t xml:space="preserve"> de 2017.</w:t>
      </w:r>
    </w:p>
    <w:p w:rsidR="006A72E4" w:rsidRPr="00483162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483162" w:rsidRDefault="006A72E4" w:rsidP="006A72E4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A72E4" w:rsidRPr="00483162" w:rsidRDefault="006A72E4" w:rsidP="006A72E4">
      <w:pPr>
        <w:pStyle w:val="SemEspaamento"/>
        <w:jc w:val="center"/>
        <w:rPr>
          <w:rFonts w:ascii="Arial" w:hAnsi="Arial" w:cs="Arial"/>
          <w:b/>
        </w:rPr>
      </w:pPr>
      <w:r w:rsidRPr="00483162">
        <w:rPr>
          <w:rFonts w:ascii="Arial" w:hAnsi="Arial" w:cs="Arial"/>
          <w:b/>
        </w:rPr>
        <w:t>Adriana Andrade Araújo</w:t>
      </w:r>
    </w:p>
    <w:p w:rsidR="002F7323" w:rsidRPr="00483162" w:rsidRDefault="006A72E4" w:rsidP="002E536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483162">
        <w:rPr>
          <w:rFonts w:ascii="Arial" w:hAnsi="Arial" w:cs="Arial"/>
          <w:b/>
          <w:sz w:val="22"/>
          <w:szCs w:val="22"/>
          <w:lang w:val="pt-BR"/>
        </w:rPr>
        <w:t>Superintendente de Auditagem/Matrícula n° 113-9</w:t>
      </w:r>
    </w:p>
    <w:sectPr w:rsidR="002F7323" w:rsidRPr="00483162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32" w:rsidRDefault="00F87C32" w:rsidP="00CD2CE9">
      <w:r>
        <w:separator/>
      </w:r>
    </w:p>
  </w:endnote>
  <w:endnote w:type="continuationSeparator" w:id="0">
    <w:p w:rsidR="00F87C32" w:rsidRDefault="00F87C3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Pr="0016418A" w:rsidRDefault="00F87C3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32" w:rsidRDefault="00F87C32" w:rsidP="00CD2CE9">
      <w:r>
        <w:separator/>
      </w:r>
    </w:p>
  </w:footnote>
  <w:footnote w:type="continuationSeparator" w:id="0">
    <w:p w:rsidR="00F87C32" w:rsidRDefault="00F87C3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C32" w:rsidRDefault="00F87C3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87C32" w:rsidRDefault="00F87C32">
    <w:pPr>
      <w:pStyle w:val="Cabealho"/>
    </w:pPr>
  </w:p>
  <w:p w:rsidR="00F87C32" w:rsidRDefault="00F87C32" w:rsidP="001C17BE">
    <w:pPr>
      <w:pStyle w:val="Cabealho"/>
      <w:spacing w:after="100" w:afterAutospacing="1"/>
      <w:contextualSpacing/>
      <w:jc w:val="center"/>
    </w:pP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87C32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87C32" w:rsidRPr="0016418A" w:rsidRDefault="00F87C3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A05A0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60AD"/>
    <w:rsid w:val="00A87D80"/>
    <w:rsid w:val="00A914AC"/>
    <w:rsid w:val="00A927AA"/>
    <w:rsid w:val="00A93EA1"/>
    <w:rsid w:val="00A94561"/>
    <w:rsid w:val="00A97058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E71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065"/>
    <w:rsid w:val="00E50804"/>
    <w:rsid w:val="00E513F7"/>
    <w:rsid w:val="00E53B74"/>
    <w:rsid w:val="00E57CEC"/>
    <w:rsid w:val="00E57D82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A88CF-79B2-46A1-AEA3-D72C2165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8</cp:revision>
  <cp:lastPrinted>2017-08-10T18:05:00Z</cp:lastPrinted>
  <dcterms:created xsi:type="dcterms:W3CDTF">2017-08-28T19:12:00Z</dcterms:created>
  <dcterms:modified xsi:type="dcterms:W3CDTF">2017-08-29T13:07:00Z</dcterms:modified>
</cp:coreProperties>
</file>