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2F" w:rsidRPr="00646374" w:rsidRDefault="00F06BBA" w:rsidP="00FF6894">
      <w:pPr>
        <w:spacing w:after="0" w:line="360" w:lineRule="auto"/>
        <w:jc w:val="both"/>
        <w:rPr>
          <w:rFonts w:ascii="Bookman Old Style" w:hAnsi="Bookman Old Style" w:cs="Arial"/>
          <w:b/>
          <w:bCs/>
          <w:sz w:val="24"/>
          <w:szCs w:val="24"/>
        </w:rPr>
      </w:pPr>
      <w:r w:rsidRPr="00646374">
        <w:rPr>
          <w:rFonts w:ascii="Bookman Old Style" w:hAnsi="Bookman Old Style" w:cs="Arial"/>
          <w:b/>
          <w:bCs/>
          <w:sz w:val="24"/>
          <w:szCs w:val="24"/>
        </w:rPr>
        <w:t xml:space="preserve"> </w:t>
      </w:r>
    </w:p>
    <w:p w:rsidR="007866C4" w:rsidRPr="009C511F" w:rsidRDefault="00A1193D" w:rsidP="00FF6894">
      <w:pPr>
        <w:spacing w:after="0" w:line="360" w:lineRule="auto"/>
        <w:jc w:val="both"/>
        <w:rPr>
          <w:rFonts w:ascii="Arial" w:hAnsi="Arial" w:cs="Arial"/>
          <w:bCs/>
        </w:rPr>
      </w:pPr>
      <w:r w:rsidRPr="009C511F">
        <w:rPr>
          <w:rFonts w:ascii="Arial" w:hAnsi="Arial" w:cs="Arial"/>
          <w:b/>
          <w:bCs/>
        </w:rPr>
        <w:t>Processo</w:t>
      </w:r>
      <w:r w:rsidR="00F47557" w:rsidRPr="009C511F">
        <w:rPr>
          <w:rFonts w:ascii="Arial" w:hAnsi="Arial" w:cs="Arial"/>
          <w:b/>
          <w:bCs/>
        </w:rPr>
        <w:t xml:space="preserve"> n </w:t>
      </w:r>
      <w:r w:rsidR="005B40C9" w:rsidRPr="009C511F">
        <w:rPr>
          <w:rFonts w:ascii="Arial" w:hAnsi="Arial" w:cs="Arial"/>
          <w:b/>
          <w:bCs/>
        </w:rPr>
        <w:t>º</w:t>
      </w:r>
      <w:r w:rsidR="00106D8C" w:rsidRPr="009C511F">
        <w:rPr>
          <w:rFonts w:ascii="Arial" w:hAnsi="Arial" w:cs="Arial"/>
          <w:b/>
          <w:bCs/>
        </w:rPr>
        <w:t>:</w:t>
      </w:r>
      <w:r w:rsidR="00813160" w:rsidRPr="009C511F">
        <w:rPr>
          <w:rFonts w:ascii="Arial" w:hAnsi="Arial" w:cs="Arial"/>
          <w:bCs/>
        </w:rPr>
        <w:t xml:space="preserve"> 1101</w:t>
      </w:r>
      <w:r w:rsidR="006742D6">
        <w:rPr>
          <w:rFonts w:ascii="Arial" w:hAnsi="Arial" w:cs="Arial"/>
          <w:bCs/>
        </w:rPr>
        <w:t xml:space="preserve"> </w:t>
      </w:r>
      <w:r w:rsidR="00B906A3" w:rsidRPr="009C511F">
        <w:rPr>
          <w:rFonts w:ascii="Arial" w:hAnsi="Arial" w:cs="Arial"/>
          <w:bCs/>
        </w:rPr>
        <w:t>004649</w:t>
      </w:r>
      <w:r w:rsidRPr="009C511F">
        <w:rPr>
          <w:rFonts w:ascii="Arial" w:hAnsi="Arial" w:cs="Arial"/>
          <w:bCs/>
        </w:rPr>
        <w:t>/</w:t>
      </w:r>
      <w:r w:rsidR="00813160" w:rsidRPr="009C511F">
        <w:rPr>
          <w:rFonts w:ascii="Arial" w:hAnsi="Arial" w:cs="Arial"/>
          <w:bCs/>
        </w:rPr>
        <w:t xml:space="preserve">2017 </w:t>
      </w:r>
      <w:r w:rsidR="00F47557" w:rsidRPr="009C511F">
        <w:rPr>
          <w:rFonts w:ascii="Arial" w:hAnsi="Arial" w:cs="Arial"/>
          <w:bCs/>
        </w:rPr>
        <w:t xml:space="preserve"> </w:t>
      </w:r>
    </w:p>
    <w:p w:rsidR="00E2202F" w:rsidRPr="009C511F" w:rsidRDefault="00A1193D" w:rsidP="00FF6894">
      <w:pPr>
        <w:spacing w:after="0" w:line="360" w:lineRule="auto"/>
        <w:jc w:val="both"/>
        <w:rPr>
          <w:rFonts w:ascii="Arial" w:hAnsi="Arial" w:cs="Arial"/>
          <w:bCs/>
        </w:rPr>
      </w:pPr>
      <w:r w:rsidRPr="009C511F">
        <w:rPr>
          <w:rFonts w:ascii="Arial" w:hAnsi="Arial" w:cs="Arial"/>
          <w:b/>
          <w:bCs/>
        </w:rPr>
        <w:t>Interessado</w:t>
      </w:r>
      <w:r w:rsidR="00E2202F" w:rsidRPr="009C511F">
        <w:rPr>
          <w:rFonts w:ascii="Arial" w:hAnsi="Arial" w:cs="Arial"/>
          <w:b/>
          <w:bCs/>
        </w:rPr>
        <w:t xml:space="preserve">: </w:t>
      </w:r>
      <w:r w:rsidR="00F1787F">
        <w:rPr>
          <w:rFonts w:ascii="Arial" w:hAnsi="Arial" w:cs="Arial"/>
        </w:rPr>
        <w:t>Secretaria de Estado d</w:t>
      </w:r>
      <w:r w:rsidR="00B906A3" w:rsidRPr="009C511F">
        <w:rPr>
          <w:rFonts w:ascii="Arial" w:hAnsi="Arial" w:cs="Arial"/>
        </w:rPr>
        <w:t>o Trabalho e Emprego</w:t>
      </w:r>
      <w:r w:rsidR="00F1787F">
        <w:rPr>
          <w:rFonts w:ascii="Arial" w:hAnsi="Arial" w:cs="Arial"/>
        </w:rPr>
        <w:t xml:space="preserve"> </w:t>
      </w:r>
      <w:r w:rsidR="005C11DC" w:rsidRPr="009C511F">
        <w:rPr>
          <w:rFonts w:ascii="Arial" w:hAnsi="Arial" w:cs="Arial"/>
        </w:rPr>
        <w:t xml:space="preserve">- </w:t>
      </w:r>
      <w:r w:rsidR="00C46B70" w:rsidRPr="009C511F">
        <w:rPr>
          <w:rFonts w:ascii="Arial" w:hAnsi="Arial" w:cs="Arial"/>
        </w:rPr>
        <w:t>SETE</w:t>
      </w:r>
    </w:p>
    <w:p w:rsidR="00331692" w:rsidRPr="009C511F" w:rsidRDefault="00A1193D" w:rsidP="00FF6894">
      <w:pPr>
        <w:spacing w:after="0" w:line="360" w:lineRule="auto"/>
        <w:jc w:val="both"/>
        <w:rPr>
          <w:rFonts w:ascii="Arial" w:hAnsi="Arial" w:cs="Arial"/>
        </w:rPr>
      </w:pPr>
      <w:r w:rsidRPr="009C511F">
        <w:rPr>
          <w:rFonts w:ascii="Arial" w:hAnsi="Arial" w:cs="Arial"/>
          <w:b/>
          <w:bCs/>
        </w:rPr>
        <w:t>Assunto</w:t>
      </w:r>
      <w:r w:rsidR="00E2202F" w:rsidRPr="009C511F">
        <w:rPr>
          <w:rFonts w:ascii="Arial" w:hAnsi="Arial" w:cs="Arial"/>
          <w:b/>
          <w:bCs/>
        </w:rPr>
        <w:t>:</w:t>
      </w:r>
      <w:r w:rsidR="00E2202F" w:rsidRPr="009C511F">
        <w:rPr>
          <w:rFonts w:ascii="Arial" w:hAnsi="Arial" w:cs="Arial"/>
          <w:bCs/>
        </w:rPr>
        <w:t xml:space="preserve"> </w:t>
      </w:r>
      <w:r w:rsidR="00A52237" w:rsidRPr="009C511F">
        <w:rPr>
          <w:rFonts w:ascii="Arial" w:hAnsi="Arial" w:cs="Arial"/>
          <w:bCs/>
        </w:rPr>
        <w:t>Prestação de C</w:t>
      </w:r>
      <w:r w:rsidR="007C75A6" w:rsidRPr="009C511F">
        <w:rPr>
          <w:rFonts w:ascii="Arial" w:hAnsi="Arial" w:cs="Arial"/>
          <w:bCs/>
        </w:rPr>
        <w:t>ontas</w:t>
      </w:r>
      <w:r w:rsidR="00E301FE" w:rsidRPr="009C511F">
        <w:rPr>
          <w:rFonts w:ascii="Arial" w:hAnsi="Arial" w:cs="Arial"/>
        </w:rPr>
        <w:t xml:space="preserve"> </w:t>
      </w:r>
    </w:p>
    <w:p w:rsidR="007158B4" w:rsidRPr="009C511F" w:rsidRDefault="007158B4" w:rsidP="00FF6894">
      <w:pPr>
        <w:spacing w:after="0" w:line="360" w:lineRule="auto"/>
        <w:jc w:val="both"/>
        <w:rPr>
          <w:rFonts w:ascii="Arial" w:hAnsi="Arial" w:cs="Arial"/>
          <w:bCs/>
        </w:rPr>
      </w:pPr>
    </w:p>
    <w:p w:rsidR="00851DC0" w:rsidRPr="009C511F" w:rsidRDefault="00A1193D" w:rsidP="00FF6894">
      <w:pPr>
        <w:spacing w:after="0" w:line="360" w:lineRule="auto"/>
        <w:ind w:firstLine="709"/>
        <w:jc w:val="both"/>
        <w:rPr>
          <w:rFonts w:ascii="Arial" w:hAnsi="Arial" w:cs="Arial"/>
        </w:rPr>
      </w:pPr>
      <w:r w:rsidRPr="009C511F">
        <w:rPr>
          <w:rFonts w:ascii="Arial" w:hAnsi="Arial" w:cs="Arial"/>
        </w:rPr>
        <w:t>O presente processo a</w:t>
      </w:r>
      <w:r w:rsidR="001C54E2" w:rsidRPr="009C511F">
        <w:rPr>
          <w:rFonts w:ascii="Arial" w:hAnsi="Arial" w:cs="Arial"/>
        </w:rPr>
        <w:t>dministr</w:t>
      </w:r>
      <w:r w:rsidR="00975890" w:rsidRPr="009C511F">
        <w:rPr>
          <w:rFonts w:ascii="Arial" w:hAnsi="Arial" w:cs="Arial"/>
        </w:rPr>
        <w:t>ativo, em</w:t>
      </w:r>
      <w:r w:rsidR="006522BB" w:rsidRPr="009C511F">
        <w:rPr>
          <w:rFonts w:ascii="Arial" w:hAnsi="Arial" w:cs="Arial"/>
        </w:rPr>
        <w:t xml:space="preserve"> </w:t>
      </w:r>
      <w:r w:rsidR="00C46B70" w:rsidRPr="009C511F">
        <w:rPr>
          <w:rFonts w:ascii="Arial" w:hAnsi="Arial" w:cs="Arial"/>
        </w:rPr>
        <w:t>06</w:t>
      </w:r>
      <w:r w:rsidR="00376CA8" w:rsidRPr="009C511F">
        <w:rPr>
          <w:rFonts w:ascii="Arial" w:hAnsi="Arial" w:cs="Arial"/>
        </w:rPr>
        <w:t xml:space="preserve"> </w:t>
      </w:r>
      <w:r w:rsidR="00C46B70" w:rsidRPr="009C511F">
        <w:rPr>
          <w:rFonts w:ascii="Arial" w:hAnsi="Arial" w:cs="Arial"/>
        </w:rPr>
        <w:t>(seis</w:t>
      </w:r>
      <w:r w:rsidR="00376CA8" w:rsidRPr="009C511F">
        <w:rPr>
          <w:rFonts w:ascii="Arial" w:hAnsi="Arial" w:cs="Arial"/>
        </w:rPr>
        <w:t xml:space="preserve">) </w:t>
      </w:r>
      <w:r w:rsidR="007C75A6" w:rsidRPr="009C511F">
        <w:rPr>
          <w:rFonts w:ascii="Arial" w:hAnsi="Arial" w:cs="Arial"/>
        </w:rPr>
        <w:t>volumes</w:t>
      </w:r>
      <w:r w:rsidR="00851DC0" w:rsidRPr="009C511F">
        <w:rPr>
          <w:rFonts w:ascii="Arial" w:hAnsi="Arial" w:cs="Arial"/>
        </w:rPr>
        <w:t xml:space="preserve">, </w:t>
      </w:r>
      <w:r w:rsidR="00376CA8" w:rsidRPr="009C511F">
        <w:rPr>
          <w:rFonts w:ascii="Arial" w:hAnsi="Arial" w:cs="Arial"/>
        </w:rPr>
        <w:t>com</w:t>
      </w:r>
      <w:r w:rsidR="00E35B22" w:rsidRPr="009C511F">
        <w:rPr>
          <w:rFonts w:ascii="Arial" w:hAnsi="Arial" w:cs="Arial"/>
        </w:rPr>
        <w:t xml:space="preserve"> </w:t>
      </w:r>
      <w:r w:rsidR="00C46B70" w:rsidRPr="009C511F">
        <w:rPr>
          <w:rFonts w:ascii="Arial" w:hAnsi="Arial" w:cs="Arial"/>
        </w:rPr>
        <w:t>1.217</w:t>
      </w:r>
      <w:r w:rsidR="00A03BDF" w:rsidRPr="009C511F">
        <w:rPr>
          <w:rFonts w:ascii="Arial" w:hAnsi="Arial" w:cs="Arial"/>
        </w:rPr>
        <w:t xml:space="preserve"> </w:t>
      </w:r>
      <w:r w:rsidR="00E35B22" w:rsidRPr="009C511F">
        <w:rPr>
          <w:rFonts w:ascii="Arial" w:hAnsi="Arial" w:cs="Arial"/>
        </w:rPr>
        <w:t>folhas,</w:t>
      </w:r>
      <w:r w:rsidR="00CC1687" w:rsidRPr="009C511F">
        <w:rPr>
          <w:rFonts w:ascii="Arial" w:hAnsi="Arial" w:cs="Arial"/>
        </w:rPr>
        <w:t xml:space="preserve"> </w:t>
      </w:r>
      <w:r w:rsidR="00851DC0" w:rsidRPr="009C511F">
        <w:rPr>
          <w:rFonts w:ascii="Arial" w:hAnsi="Arial" w:cs="Arial"/>
        </w:rPr>
        <w:t xml:space="preserve">trata </w:t>
      </w:r>
      <w:r w:rsidR="001C54E2" w:rsidRPr="009C511F">
        <w:rPr>
          <w:rFonts w:ascii="Arial" w:hAnsi="Arial" w:cs="Arial"/>
        </w:rPr>
        <w:t xml:space="preserve">da </w:t>
      </w:r>
      <w:r w:rsidR="00331692" w:rsidRPr="009C511F">
        <w:rPr>
          <w:rFonts w:ascii="Arial" w:hAnsi="Arial" w:cs="Arial"/>
        </w:rPr>
        <w:t xml:space="preserve">prestação de contas </w:t>
      </w:r>
      <w:r w:rsidR="007158B4" w:rsidRPr="009C511F">
        <w:rPr>
          <w:rFonts w:ascii="Arial" w:hAnsi="Arial" w:cs="Arial"/>
        </w:rPr>
        <w:t>do Convê</w:t>
      </w:r>
      <w:r w:rsidR="00B540AC" w:rsidRPr="009C511F">
        <w:rPr>
          <w:rFonts w:ascii="Arial" w:hAnsi="Arial" w:cs="Arial"/>
        </w:rPr>
        <w:t xml:space="preserve">nio </w:t>
      </w:r>
      <w:r w:rsidR="00C46B70" w:rsidRPr="009C511F">
        <w:rPr>
          <w:rFonts w:ascii="Arial" w:hAnsi="Arial" w:cs="Arial"/>
        </w:rPr>
        <w:t>nº 19/2016</w:t>
      </w:r>
      <w:r w:rsidR="007C75A6" w:rsidRPr="009C511F">
        <w:rPr>
          <w:rFonts w:ascii="Arial" w:hAnsi="Arial" w:cs="Arial"/>
        </w:rPr>
        <w:t xml:space="preserve">, celebrado entre </w:t>
      </w:r>
      <w:r w:rsidR="00C46B70" w:rsidRPr="009C511F">
        <w:rPr>
          <w:rFonts w:ascii="Arial" w:hAnsi="Arial" w:cs="Arial"/>
        </w:rPr>
        <w:t xml:space="preserve"> o Estado de Alagoas, por intermédio da SETE  e empresa Wilivro Soluções Tecnológicas Educacionais Ltda – EPP, </w:t>
      </w:r>
      <w:r w:rsidR="007158B4" w:rsidRPr="009C511F">
        <w:rPr>
          <w:rFonts w:ascii="Arial" w:hAnsi="Arial" w:cs="Arial"/>
        </w:rPr>
        <w:t xml:space="preserve">apresentada por esta </w:t>
      </w:r>
      <w:r w:rsidR="006D4102" w:rsidRPr="009C511F">
        <w:rPr>
          <w:rFonts w:ascii="Arial" w:hAnsi="Arial" w:cs="Arial"/>
        </w:rPr>
        <w:t>ao Conselho Integrado de Políticas de Inclusão Social – CIPIS</w:t>
      </w:r>
      <w:r w:rsidR="00206EEF" w:rsidRPr="009C511F">
        <w:rPr>
          <w:rFonts w:ascii="Arial" w:hAnsi="Arial" w:cs="Arial"/>
        </w:rPr>
        <w:t>, conforme Ofício</w:t>
      </w:r>
      <w:r w:rsidR="00C46B70" w:rsidRPr="009C511F">
        <w:rPr>
          <w:rFonts w:ascii="Arial" w:hAnsi="Arial" w:cs="Arial"/>
        </w:rPr>
        <w:t xml:space="preserve"> nº 460/</w:t>
      </w:r>
      <w:r w:rsidR="00EB5F7E" w:rsidRPr="009C511F">
        <w:rPr>
          <w:rFonts w:ascii="Arial" w:hAnsi="Arial" w:cs="Arial"/>
        </w:rPr>
        <w:t>GS</w:t>
      </w:r>
      <w:r w:rsidR="00C46B70" w:rsidRPr="009C511F">
        <w:rPr>
          <w:rFonts w:ascii="Arial" w:hAnsi="Arial" w:cs="Arial"/>
        </w:rPr>
        <w:t>/SETE</w:t>
      </w:r>
      <w:r w:rsidR="0096365B" w:rsidRPr="009C511F">
        <w:rPr>
          <w:rFonts w:ascii="Arial" w:hAnsi="Arial" w:cs="Arial"/>
        </w:rPr>
        <w:t>,</w:t>
      </w:r>
      <w:r w:rsidR="00EB5F7E" w:rsidRPr="009C511F">
        <w:rPr>
          <w:rFonts w:ascii="Arial" w:hAnsi="Arial" w:cs="Arial"/>
        </w:rPr>
        <w:t xml:space="preserve"> datado em </w:t>
      </w:r>
      <w:r w:rsidR="00C46B70" w:rsidRPr="009C511F">
        <w:rPr>
          <w:rFonts w:ascii="Arial" w:hAnsi="Arial" w:cs="Arial"/>
        </w:rPr>
        <w:t>06</w:t>
      </w:r>
      <w:r w:rsidR="0096365B" w:rsidRPr="009C511F">
        <w:rPr>
          <w:rFonts w:ascii="Arial" w:hAnsi="Arial" w:cs="Arial"/>
        </w:rPr>
        <w:t xml:space="preserve"> de</w:t>
      </w:r>
      <w:r w:rsidR="00C46B70" w:rsidRPr="009C511F">
        <w:rPr>
          <w:rFonts w:ascii="Arial" w:hAnsi="Arial" w:cs="Arial"/>
        </w:rPr>
        <w:t xml:space="preserve"> novembro</w:t>
      </w:r>
      <w:r w:rsidR="00DB5E03" w:rsidRPr="009C511F">
        <w:rPr>
          <w:rFonts w:ascii="Arial" w:hAnsi="Arial" w:cs="Arial"/>
        </w:rPr>
        <w:t xml:space="preserve"> de </w:t>
      </w:r>
      <w:r w:rsidR="006D4102" w:rsidRPr="009C511F">
        <w:rPr>
          <w:rFonts w:ascii="Arial" w:hAnsi="Arial" w:cs="Arial"/>
        </w:rPr>
        <w:t>2017</w:t>
      </w:r>
      <w:r w:rsidR="0009523F" w:rsidRPr="009C511F">
        <w:rPr>
          <w:rFonts w:ascii="Arial" w:hAnsi="Arial" w:cs="Arial"/>
        </w:rPr>
        <w:t xml:space="preserve"> </w:t>
      </w:r>
      <w:r w:rsidR="003F6781" w:rsidRPr="009C511F">
        <w:rPr>
          <w:rFonts w:ascii="Arial" w:hAnsi="Arial" w:cs="Arial"/>
        </w:rPr>
        <w:t>(fl. 02)</w:t>
      </w:r>
      <w:r w:rsidR="006D4102" w:rsidRPr="009C511F">
        <w:rPr>
          <w:rFonts w:ascii="Arial" w:hAnsi="Arial" w:cs="Arial"/>
        </w:rPr>
        <w:t>, da lavra</w:t>
      </w:r>
      <w:r w:rsidR="00206EEF" w:rsidRPr="009C511F">
        <w:rPr>
          <w:rFonts w:ascii="Arial" w:hAnsi="Arial" w:cs="Arial"/>
        </w:rPr>
        <w:t xml:space="preserve"> do seu atual Secretário de Esta</w:t>
      </w:r>
      <w:r w:rsidR="00BE7500" w:rsidRPr="009C511F">
        <w:rPr>
          <w:rFonts w:ascii="Arial" w:hAnsi="Arial" w:cs="Arial"/>
        </w:rPr>
        <w:t>do, Arthur Jessé Mendonça de Albuquerque</w:t>
      </w:r>
      <w:r w:rsidR="006D4102" w:rsidRPr="009C511F">
        <w:rPr>
          <w:rFonts w:ascii="Arial" w:hAnsi="Arial" w:cs="Arial"/>
        </w:rPr>
        <w:t xml:space="preserve">, </w:t>
      </w:r>
      <w:r w:rsidR="001C54E2" w:rsidRPr="009C511F">
        <w:rPr>
          <w:rFonts w:ascii="Arial" w:hAnsi="Arial" w:cs="Arial"/>
        </w:rPr>
        <w:t>referente à</w:t>
      </w:r>
      <w:r w:rsidR="00851DC0" w:rsidRPr="009C511F">
        <w:rPr>
          <w:rFonts w:ascii="Arial" w:hAnsi="Arial" w:cs="Arial"/>
        </w:rPr>
        <w:t xml:space="preserve"> aplicação de</w:t>
      </w:r>
      <w:r w:rsidR="001C54E2" w:rsidRPr="009C511F">
        <w:rPr>
          <w:rFonts w:ascii="Arial" w:hAnsi="Arial" w:cs="Arial"/>
        </w:rPr>
        <w:t xml:space="preserve"> recursos </w:t>
      </w:r>
      <w:r w:rsidR="00851DC0" w:rsidRPr="009C511F">
        <w:rPr>
          <w:rFonts w:ascii="Arial" w:hAnsi="Arial" w:cs="Arial"/>
        </w:rPr>
        <w:t>do Fundo Estadual de Combate e Erradicação da Pobreza – FECOEP</w:t>
      </w:r>
      <w:r w:rsidR="0076123C" w:rsidRPr="009C511F">
        <w:rPr>
          <w:rFonts w:ascii="Arial" w:hAnsi="Arial" w:cs="Arial"/>
        </w:rPr>
        <w:t>.</w:t>
      </w:r>
      <w:r w:rsidR="008A5D5A" w:rsidRPr="009C511F">
        <w:rPr>
          <w:rFonts w:ascii="Arial" w:hAnsi="Arial" w:cs="Arial"/>
        </w:rPr>
        <w:t xml:space="preserve"> </w:t>
      </w:r>
    </w:p>
    <w:p w:rsidR="0076123C" w:rsidRPr="009C511F" w:rsidRDefault="0076123C" w:rsidP="00FF6894">
      <w:pPr>
        <w:spacing w:after="0" w:line="360" w:lineRule="auto"/>
        <w:ind w:firstLine="709"/>
        <w:jc w:val="both"/>
        <w:rPr>
          <w:rFonts w:ascii="Arial" w:hAnsi="Arial" w:cs="Arial"/>
        </w:rPr>
      </w:pPr>
    </w:p>
    <w:p w:rsidR="00756A7C" w:rsidRPr="009C511F" w:rsidRDefault="0084356F" w:rsidP="00FF6894">
      <w:pPr>
        <w:spacing w:after="0" w:line="360" w:lineRule="auto"/>
        <w:ind w:firstLine="709"/>
        <w:jc w:val="both"/>
        <w:rPr>
          <w:rFonts w:ascii="Arial" w:hAnsi="Arial" w:cs="Arial"/>
        </w:rPr>
      </w:pPr>
      <w:r w:rsidRPr="009C511F">
        <w:rPr>
          <w:rFonts w:ascii="Arial" w:hAnsi="Arial" w:cs="Arial"/>
        </w:rPr>
        <w:t xml:space="preserve">A </w:t>
      </w:r>
      <w:r w:rsidR="009C511F" w:rsidRPr="009C511F">
        <w:rPr>
          <w:rFonts w:ascii="Arial" w:hAnsi="Arial" w:cs="Arial"/>
        </w:rPr>
        <w:t>Secretária Executiva do</w:t>
      </w:r>
      <w:r w:rsidR="00756A7C" w:rsidRPr="009C511F">
        <w:rPr>
          <w:rFonts w:ascii="Arial" w:hAnsi="Arial" w:cs="Arial"/>
        </w:rPr>
        <w:t xml:space="preserve"> CIPIS</w:t>
      </w:r>
      <w:r w:rsidRPr="009C511F">
        <w:rPr>
          <w:rFonts w:ascii="Arial" w:hAnsi="Arial" w:cs="Arial"/>
        </w:rPr>
        <w:t>/FECOEP</w:t>
      </w:r>
      <w:r w:rsidR="00756A7C" w:rsidRPr="009C511F">
        <w:rPr>
          <w:rFonts w:ascii="Arial" w:hAnsi="Arial" w:cs="Arial"/>
        </w:rPr>
        <w:t xml:space="preserve"> encaminhou os autos a esta Controladoria Geral do </w:t>
      </w:r>
      <w:r w:rsidR="00331692" w:rsidRPr="009C511F">
        <w:rPr>
          <w:rFonts w:ascii="Arial" w:hAnsi="Arial" w:cs="Arial"/>
        </w:rPr>
        <w:t>E</w:t>
      </w:r>
      <w:r w:rsidR="00E35B22" w:rsidRPr="009C511F">
        <w:rPr>
          <w:rFonts w:ascii="Arial" w:hAnsi="Arial" w:cs="Arial"/>
        </w:rPr>
        <w:t xml:space="preserve">stado, para análise e parecer, bem </w:t>
      </w:r>
      <w:r w:rsidR="00756A7C" w:rsidRPr="009C511F">
        <w:rPr>
          <w:rFonts w:ascii="Arial" w:hAnsi="Arial" w:cs="Arial"/>
        </w:rPr>
        <w:t>como solicitou que, em ato contínuo, retornem estes àquela Secretaria Executiva, conforme citação no Despacho</w:t>
      </w:r>
      <w:r w:rsidR="00292598" w:rsidRPr="009C511F">
        <w:rPr>
          <w:rFonts w:ascii="Arial" w:hAnsi="Arial" w:cs="Arial"/>
        </w:rPr>
        <w:t xml:space="preserve"> à</w:t>
      </w:r>
      <w:r w:rsidR="00BE7500" w:rsidRPr="009C511F">
        <w:rPr>
          <w:rFonts w:ascii="Arial" w:hAnsi="Arial" w:cs="Arial"/>
        </w:rPr>
        <w:t xml:space="preserve"> fl. 1.181, de 09</w:t>
      </w:r>
      <w:r w:rsidR="009C1D9F" w:rsidRPr="009C511F">
        <w:rPr>
          <w:rFonts w:ascii="Arial" w:hAnsi="Arial" w:cs="Arial"/>
        </w:rPr>
        <w:t xml:space="preserve"> de setembro</w:t>
      </w:r>
      <w:r w:rsidR="00756A7C" w:rsidRPr="009C511F">
        <w:rPr>
          <w:rFonts w:ascii="Arial" w:hAnsi="Arial" w:cs="Arial"/>
        </w:rPr>
        <w:t xml:space="preserve"> de 2017,</w:t>
      </w:r>
      <w:r w:rsidR="00E52DD1" w:rsidRPr="009C511F">
        <w:rPr>
          <w:rFonts w:ascii="Arial" w:hAnsi="Arial" w:cs="Arial"/>
        </w:rPr>
        <w:t xml:space="preserve"> </w:t>
      </w:r>
      <w:r w:rsidR="00756A7C" w:rsidRPr="009C511F">
        <w:rPr>
          <w:rFonts w:ascii="Arial" w:hAnsi="Arial" w:cs="Arial"/>
        </w:rPr>
        <w:t>que:</w:t>
      </w:r>
    </w:p>
    <w:p w:rsidR="007E7BCA" w:rsidRPr="009C511F" w:rsidRDefault="007E7BCA" w:rsidP="00FF6894">
      <w:pPr>
        <w:spacing w:after="0" w:line="360" w:lineRule="auto"/>
        <w:ind w:firstLine="709"/>
        <w:jc w:val="both"/>
        <w:rPr>
          <w:rFonts w:ascii="Arial" w:hAnsi="Arial" w:cs="Arial"/>
          <w:sz w:val="24"/>
          <w:szCs w:val="24"/>
        </w:rPr>
      </w:pPr>
    </w:p>
    <w:p w:rsidR="00B1730D" w:rsidRPr="007A2B89" w:rsidRDefault="00091AAF" w:rsidP="00FF6894">
      <w:pPr>
        <w:spacing w:after="0" w:line="360" w:lineRule="auto"/>
        <w:ind w:left="2268"/>
        <w:jc w:val="both"/>
        <w:rPr>
          <w:rFonts w:ascii="Arial" w:hAnsi="Arial" w:cs="Arial"/>
          <w:b/>
          <w:sz w:val="20"/>
          <w:szCs w:val="20"/>
        </w:rPr>
      </w:pPr>
      <w:r w:rsidRPr="007A2B89">
        <w:rPr>
          <w:rFonts w:ascii="Arial" w:hAnsi="Arial" w:cs="Arial"/>
          <w:i/>
          <w:sz w:val="20"/>
          <w:szCs w:val="20"/>
        </w:rPr>
        <w:t>[...], encaminhame</w:t>
      </w:r>
      <w:r w:rsidR="00BE7500" w:rsidRPr="007A2B89">
        <w:rPr>
          <w:rFonts w:ascii="Arial" w:hAnsi="Arial" w:cs="Arial"/>
          <w:i/>
          <w:sz w:val="20"/>
          <w:szCs w:val="20"/>
        </w:rPr>
        <w:t>nto de prestação de contas parcial</w:t>
      </w:r>
      <w:r w:rsidRPr="007A2B89">
        <w:rPr>
          <w:rFonts w:ascii="Arial" w:hAnsi="Arial" w:cs="Arial"/>
          <w:i/>
          <w:sz w:val="20"/>
          <w:szCs w:val="20"/>
        </w:rPr>
        <w:t xml:space="preserve"> referente à utilização de recursos do Fundo Estadual de Combate e Erradicação da Pobreza – </w:t>
      </w:r>
      <w:r w:rsidR="009C1D9F" w:rsidRPr="007A2B89">
        <w:rPr>
          <w:rFonts w:ascii="Arial" w:hAnsi="Arial" w:cs="Arial"/>
          <w:i/>
          <w:sz w:val="20"/>
          <w:szCs w:val="20"/>
        </w:rPr>
        <w:t>FECOEP,</w:t>
      </w:r>
      <w:r w:rsidR="00B1730D" w:rsidRPr="007A2B89">
        <w:rPr>
          <w:rFonts w:ascii="Arial" w:hAnsi="Arial" w:cs="Arial"/>
          <w:i/>
          <w:sz w:val="20"/>
          <w:szCs w:val="20"/>
        </w:rPr>
        <w:t xml:space="preserve"> </w:t>
      </w:r>
      <w:r w:rsidRPr="007A2B89">
        <w:rPr>
          <w:rFonts w:ascii="Arial" w:hAnsi="Arial" w:cs="Arial"/>
          <w:i/>
          <w:sz w:val="20"/>
          <w:szCs w:val="20"/>
        </w:rPr>
        <w:t>para</w:t>
      </w:r>
      <w:r w:rsidR="0084356F" w:rsidRPr="007A2B89">
        <w:rPr>
          <w:rFonts w:ascii="Arial" w:hAnsi="Arial" w:cs="Arial"/>
          <w:i/>
          <w:sz w:val="20"/>
          <w:szCs w:val="20"/>
        </w:rPr>
        <w:t xml:space="preserve"> custear as ações</w:t>
      </w:r>
      <w:r w:rsidR="00591243" w:rsidRPr="007A2B89">
        <w:rPr>
          <w:rFonts w:ascii="Arial" w:hAnsi="Arial" w:cs="Arial"/>
          <w:i/>
          <w:sz w:val="20"/>
          <w:szCs w:val="20"/>
        </w:rPr>
        <w:t xml:space="preserve"> </w:t>
      </w:r>
      <w:r w:rsidR="00BE7500" w:rsidRPr="007A2B89">
        <w:rPr>
          <w:rFonts w:ascii="Arial" w:hAnsi="Arial" w:cs="Arial"/>
          <w:i/>
          <w:sz w:val="20"/>
          <w:szCs w:val="20"/>
        </w:rPr>
        <w:t>desenvolvidas pelo Pr</w:t>
      </w:r>
      <w:r w:rsidR="00591243" w:rsidRPr="007A2B89">
        <w:rPr>
          <w:rFonts w:ascii="Arial" w:hAnsi="Arial" w:cs="Arial"/>
          <w:i/>
          <w:sz w:val="20"/>
          <w:szCs w:val="20"/>
        </w:rPr>
        <w:t xml:space="preserve">ograma Juventude Empreendedora, aprovado </w:t>
      </w:r>
      <w:r w:rsidR="00A7065E" w:rsidRPr="007A2B89">
        <w:rPr>
          <w:rFonts w:ascii="Arial" w:hAnsi="Arial" w:cs="Arial"/>
          <w:i/>
          <w:sz w:val="20"/>
          <w:szCs w:val="20"/>
        </w:rPr>
        <w:t xml:space="preserve">pelo Conselho Integrado de </w:t>
      </w:r>
      <w:r w:rsidR="004A638B" w:rsidRPr="007A2B89">
        <w:rPr>
          <w:rFonts w:ascii="Arial" w:hAnsi="Arial" w:cs="Arial"/>
          <w:i/>
          <w:sz w:val="20"/>
          <w:szCs w:val="20"/>
        </w:rPr>
        <w:t>Políticas</w:t>
      </w:r>
      <w:r w:rsidR="00A7065E" w:rsidRPr="007A2B89">
        <w:rPr>
          <w:rFonts w:ascii="Arial" w:hAnsi="Arial" w:cs="Arial"/>
          <w:i/>
          <w:sz w:val="20"/>
          <w:szCs w:val="20"/>
        </w:rPr>
        <w:t xml:space="preserve"> de Inclusão </w:t>
      </w:r>
      <w:r w:rsidR="00591243" w:rsidRPr="007A2B89">
        <w:rPr>
          <w:rFonts w:ascii="Arial" w:hAnsi="Arial" w:cs="Arial"/>
          <w:i/>
          <w:sz w:val="20"/>
          <w:szCs w:val="20"/>
        </w:rPr>
        <w:t>Social – CIPIS, em sua 3</w:t>
      </w:r>
      <w:r w:rsidR="004A638B" w:rsidRPr="007A2B89">
        <w:rPr>
          <w:rFonts w:ascii="Arial" w:hAnsi="Arial" w:cs="Arial"/>
          <w:i/>
          <w:sz w:val="20"/>
          <w:szCs w:val="20"/>
        </w:rPr>
        <w:t>ª Sessão</w:t>
      </w:r>
      <w:r w:rsidR="00591243" w:rsidRPr="007A2B89">
        <w:rPr>
          <w:rFonts w:ascii="Arial" w:hAnsi="Arial" w:cs="Arial"/>
          <w:i/>
          <w:sz w:val="20"/>
          <w:szCs w:val="20"/>
        </w:rPr>
        <w:t xml:space="preserve"> Extraordinária e reanalisado em sessões posteriores para adequações formais e concessão de prorrogações do prazo de execução (vide atas anexas), no valor </w:t>
      </w:r>
      <w:r w:rsidR="004A638B" w:rsidRPr="007A2B89">
        <w:rPr>
          <w:rFonts w:ascii="Arial" w:hAnsi="Arial" w:cs="Arial"/>
          <w:i/>
          <w:sz w:val="20"/>
          <w:szCs w:val="20"/>
        </w:rPr>
        <w:t xml:space="preserve">de </w:t>
      </w:r>
      <w:r w:rsidR="0066292C" w:rsidRPr="007A2B89">
        <w:rPr>
          <w:rFonts w:ascii="Arial" w:hAnsi="Arial" w:cs="Arial"/>
          <w:sz w:val="20"/>
          <w:szCs w:val="20"/>
        </w:rPr>
        <w:t>R$</w:t>
      </w:r>
      <w:r w:rsidR="004A638B" w:rsidRPr="007A2B89">
        <w:rPr>
          <w:rFonts w:ascii="Arial" w:hAnsi="Arial" w:cs="Arial"/>
          <w:sz w:val="20"/>
          <w:szCs w:val="20"/>
        </w:rPr>
        <w:t xml:space="preserve"> </w:t>
      </w:r>
      <w:r w:rsidR="00591243" w:rsidRPr="007A2B89">
        <w:rPr>
          <w:rFonts w:ascii="Arial" w:hAnsi="Arial" w:cs="Arial"/>
          <w:sz w:val="20"/>
          <w:szCs w:val="20"/>
        </w:rPr>
        <w:t>2.209.920,00</w:t>
      </w:r>
      <w:r w:rsidR="004A638B" w:rsidRPr="007A2B89">
        <w:rPr>
          <w:rFonts w:ascii="Arial" w:hAnsi="Arial" w:cs="Arial"/>
          <w:b/>
          <w:sz w:val="20"/>
          <w:szCs w:val="20"/>
        </w:rPr>
        <w:t xml:space="preserve"> </w:t>
      </w:r>
      <w:r w:rsidR="0066292C" w:rsidRPr="007A2B89">
        <w:rPr>
          <w:rFonts w:ascii="Arial" w:hAnsi="Arial" w:cs="Arial"/>
          <w:sz w:val="20"/>
          <w:szCs w:val="20"/>
        </w:rPr>
        <w:t>(</w:t>
      </w:r>
      <w:r w:rsidR="00591243" w:rsidRPr="007A2B89">
        <w:rPr>
          <w:rFonts w:ascii="Arial" w:hAnsi="Arial" w:cs="Arial"/>
          <w:sz w:val="20"/>
          <w:szCs w:val="20"/>
        </w:rPr>
        <w:t>dois milh</w:t>
      </w:r>
      <w:r w:rsidR="009C511F" w:rsidRPr="007A2B89">
        <w:rPr>
          <w:rFonts w:ascii="Arial" w:hAnsi="Arial" w:cs="Arial"/>
          <w:sz w:val="20"/>
          <w:szCs w:val="20"/>
        </w:rPr>
        <w:t>ões</w:t>
      </w:r>
      <w:r w:rsidR="00591243" w:rsidRPr="007A2B89">
        <w:rPr>
          <w:rFonts w:ascii="Arial" w:hAnsi="Arial" w:cs="Arial"/>
          <w:sz w:val="20"/>
          <w:szCs w:val="20"/>
        </w:rPr>
        <w:t xml:space="preserve"> duzentos e nove mil e </w:t>
      </w:r>
      <w:r w:rsidR="00F72867" w:rsidRPr="007A2B89">
        <w:rPr>
          <w:rFonts w:ascii="Arial" w:hAnsi="Arial" w:cs="Arial"/>
          <w:sz w:val="20"/>
          <w:szCs w:val="20"/>
        </w:rPr>
        <w:t>novecentos</w:t>
      </w:r>
      <w:r w:rsidR="00591243" w:rsidRPr="007A2B89">
        <w:rPr>
          <w:rFonts w:ascii="Arial" w:hAnsi="Arial" w:cs="Arial"/>
          <w:sz w:val="20"/>
          <w:szCs w:val="20"/>
        </w:rPr>
        <w:t xml:space="preserve"> e vinte reais</w:t>
      </w:r>
      <w:r w:rsidR="006F16B7" w:rsidRPr="007A2B89">
        <w:rPr>
          <w:rFonts w:ascii="Arial" w:hAnsi="Arial" w:cs="Arial"/>
          <w:sz w:val="20"/>
          <w:szCs w:val="20"/>
        </w:rPr>
        <w:t>).</w:t>
      </w:r>
    </w:p>
    <w:p w:rsidR="006F16B7" w:rsidRPr="007A2B89" w:rsidRDefault="00091AAF" w:rsidP="00FF6894">
      <w:pPr>
        <w:spacing w:after="0" w:line="360" w:lineRule="auto"/>
        <w:ind w:left="2268" w:firstLine="567"/>
        <w:jc w:val="both"/>
        <w:rPr>
          <w:rFonts w:ascii="Arial" w:hAnsi="Arial" w:cs="Arial"/>
          <w:i/>
          <w:sz w:val="20"/>
          <w:szCs w:val="20"/>
        </w:rPr>
      </w:pPr>
      <w:r w:rsidRPr="007A2B89">
        <w:rPr>
          <w:rFonts w:ascii="Arial" w:hAnsi="Arial" w:cs="Arial"/>
          <w:i/>
          <w:sz w:val="20"/>
          <w:szCs w:val="20"/>
        </w:rPr>
        <w:t>Posto isso, remetam-se os autos à Controladoria Geral do Estado de Alagoas, para análise e parecer, retornado estes, ao final, a esta Secretaria Executiva.  [...]</w:t>
      </w:r>
    </w:p>
    <w:p w:rsidR="00E97A6B" w:rsidRPr="009C511F" w:rsidRDefault="00E97A6B" w:rsidP="00FF6894">
      <w:pPr>
        <w:spacing w:after="0" w:line="360" w:lineRule="auto"/>
        <w:jc w:val="both"/>
        <w:rPr>
          <w:rFonts w:ascii="Arial" w:hAnsi="Arial" w:cs="Arial"/>
          <w:sz w:val="24"/>
          <w:szCs w:val="24"/>
        </w:rPr>
      </w:pPr>
    </w:p>
    <w:p w:rsidR="00C156B7" w:rsidRPr="007A2B89" w:rsidRDefault="00091AAF" w:rsidP="00FF6894">
      <w:pPr>
        <w:spacing w:after="0" w:line="360" w:lineRule="auto"/>
        <w:ind w:firstLine="709"/>
        <w:jc w:val="both"/>
        <w:rPr>
          <w:rFonts w:ascii="Arial" w:hAnsi="Arial" w:cs="Arial"/>
        </w:rPr>
      </w:pPr>
      <w:r w:rsidRPr="007A2B89">
        <w:rPr>
          <w:rFonts w:ascii="Arial" w:hAnsi="Arial" w:cs="Arial"/>
        </w:rPr>
        <w:t xml:space="preserve">Neste contexto, passa-se a análise: </w:t>
      </w:r>
    </w:p>
    <w:p w:rsidR="00C156B7" w:rsidRPr="007A2B89" w:rsidRDefault="00C156B7" w:rsidP="003330E5">
      <w:pPr>
        <w:spacing w:after="0" w:line="240" w:lineRule="auto"/>
        <w:jc w:val="both"/>
        <w:rPr>
          <w:rFonts w:ascii="Arial" w:hAnsi="Arial" w:cs="Arial"/>
        </w:rPr>
      </w:pPr>
    </w:p>
    <w:p w:rsidR="006930FE" w:rsidRPr="007A2B89" w:rsidRDefault="006930FE" w:rsidP="003330E5">
      <w:pPr>
        <w:pStyle w:val="PargrafodaLista"/>
        <w:numPr>
          <w:ilvl w:val="0"/>
          <w:numId w:val="1"/>
        </w:numPr>
        <w:pBdr>
          <w:top w:val="single" w:sz="4" w:space="1" w:color="auto"/>
          <w:left w:val="single" w:sz="4" w:space="16" w:color="auto"/>
          <w:bottom w:val="single" w:sz="4" w:space="1" w:color="auto"/>
          <w:right w:val="single" w:sz="4" w:space="0" w:color="auto"/>
          <w:between w:val="single" w:sz="4" w:space="1" w:color="auto"/>
          <w:bar w:val="single" w:sz="4" w:color="auto"/>
        </w:pBdr>
        <w:shd w:val="clear" w:color="auto" w:fill="D9D9D9"/>
        <w:spacing w:before="0" w:after="0" w:line="240" w:lineRule="auto"/>
        <w:ind w:left="721" w:right="-567" w:hanging="437"/>
        <w:rPr>
          <w:rFonts w:ascii="Arial" w:hAnsi="Arial" w:cs="Arial"/>
        </w:rPr>
      </w:pPr>
      <w:r w:rsidRPr="007A2B89">
        <w:rPr>
          <w:rFonts w:ascii="Arial" w:hAnsi="Arial" w:cs="Arial"/>
          <w:b/>
        </w:rPr>
        <w:t>ANÁLISE DOS RECURSOS</w:t>
      </w:r>
    </w:p>
    <w:p w:rsidR="00F72867" w:rsidRPr="007A2B89" w:rsidRDefault="00F72867" w:rsidP="003330E5">
      <w:pPr>
        <w:spacing w:after="0" w:line="240" w:lineRule="auto"/>
        <w:rPr>
          <w:rFonts w:ascii="Arial" w:hAnsi="Arial" w:cs="Arial"/>
        </w:rPr>
      </w:pPr>
    </w:p>
    <w:p w:rsidR="00F56EEB" w:rsidRPr="007A2B89" w:rsidRDefault="00353B14" w:rsidP="00FF6894">
      <w:pPr>
        <w:pStyle w:val="PargrafodaLista"/>
        <w:numPr>
          <w:ilvl w:val="1"/>
          <w:numId w:val="1"/>
        </w:numPr>
        <w:spacing w:before="0" w:after="0" w:line="360" w:lineRule="auto"/>
        <w:ind w:left="0" w:firstLine="709"/>
        <w:rPr>
          <w:rFonts w:ascii="Arial" w:hAnsi="Arial" w:cs="Arial"/>
        </w:rPr>
      </w:pPr>
      <w:r w:rsidRPr="007A2B89">
        <w:rPr>
          <w:rFonts w:ascii="Arial" w:eastAsia="Times New Roman" w:hAnsi="Arial" w:cs="Arial"/>
        </w:rPr>
        <w:t xml:space="preserve">Recursos </w:t>
      </w:r>
      <w:r w:rsidR="003D5814" w:rsidRPr="007A2B89">
        <w:rPr>
          <w:rFonts w:ascii="Arial" w:eastAsia="Times New Roman" w:hAnsi="Arial" w:cs="Arial"/>
        </w:rPr>
        <w:t xml:space="preserve">do FECOEP, liberado </w:t>
      </w:r>
      <w:r w:rsidR="001334DE" w:rsidRPr="007A2B89">
        <w:rPr>
          <w:rFonts w:ascii="Arial" w:hAnsi="Arial" w:cs="Arial"/>
        </w:rPr>
        <w:t>conforme A</w:t>
      </w:r>
      <w:r w:rsidR="007A2B89">
        <w:rPr>
          <w:rFonts w:ascii="Arial" w:hAnsi="Arial" w:cs="Arial"/>
        </w:rPr>
        <w:t>ta</w:t>
      </w:r>
      <w:r w:rsidR="00B11DF1" w:rsidRPr="007A2B89">
        <w:rPr>
          <w:rFonts w:ascii="Arial" w:hAnsi="Arial" w:cs="Arial"/>
        </w:rPr>
        <w:t xml:space="preserve"> da 47</w:t>
      </w:r>
      <w:r w:rsidR="00EB4D0A" w:rsidRPr="007A2B89">
        <w:rPr>
          <w:rFonts w:ascii="Arial" w:hAnsi="Arial" w:cs="Arial"/>
        </w:rPr>
        <w:t>ª Reuni</w:t>
      </w:r>
      <w:r w:rsidR="00A61AA2" w:rsidRPr="007A2B89">
        <w:rPr>
          <w:rFonts w:ascii="Arial" w:hAnsi="Arial" w:cs="Arial"/>
        </w:rPr>
        <w:t xml:space="preserve">ão </w:t>
      </w:r>
      <w:r w:rsidR="003D5814" w:rsidRPr="007A2B89">
        <w:rPr>
          <w:rFonts w:ascii="Arial" w:hAnsi="Arial" w:cs="Arial"/>
        </w:rPr>
        <w:t xml:space="preserve">do Conselho Integrado de Políticas de </w:t>
      </w:r>
      <w:r w:rsidR="003D5814" w:rsidRPr="0020003C">
        <w:rPr>
          <w:rFonts w:ascii="Arial" w:hAnsi="Arial" w:cs="Arial"/>
        </w:rPr>
        <w:t>Inclusão Social – CIPIS, realizada em</w:t>
      </w:r>
      <w:r w:rsidR="00C753ED" w:rsidRPr="0020003C">
        <w:rPr>
          <w:rFonts w:ascii="Arial" w:hAnsi="Arial" w:cs="Arial"/>
        </w:rPr>
        <w:t xml:space="preserve"> </w:t>
      </w:r>
      <w:r w:rsidR="005F5389" w:rsidRPr="0020003C">
        <w:rPr>
          <w:rFonts w:ascii="Arial" w:hAnsi="Arial" w:cs="Arial"/>
        </w:rPr>
        <w:t>22 de dezembro</w:t>
      </w:r>
      <w:r w:rsidR="00E35B22" w:rsidRPr="0020003C">
        <w:rPr>
          <w:rFonts w:ascii="Arial" w:hAnsi="Arial" w:cs="Arial"/>
        </w:rPr>
        <w:t xml:space="preserve"> de 201</w:t>
      </w:r>
      <w:r w:rsidR="005F5389" w:rsidRPr="0020003C">
        <w:rPr>
          <w:rFonts w:ascii="Arial" w:hAnsi="Arial" w:cs="Arial"/>
        </w:rPr>
        <w:t>6 (fls. 1.207/1.206</w:t>
      </w:r>
      <w:r w:rsidR="003D5814" w:rsidRPr="0020003C">
        <w:rPr>
          <w:rFonts w:ascii="Arial" w:hAnsi="Arial" w:cs="Arial"/>
        </w:rPr>
        <w:t>)</w:t>
      </w:r>
      <w:r w:rsidR="00C156B7" w:rsidRPr="0020003C">
        <w:rPr>
          <w:rFonts w:ascii="Arial" w:hAnsi="Arial" w:cs="Arial"/>
        </w:rPr>
        <w:t xml:space="preserve">, </w:t>
      </w:r>
      <w:r w:rsidR="00A03BDF" w:rsidRPr="0020003C">
        <w:rPr>
          <w:rFonts w:ascii="Arial" w:hAnsi="Arial" w:cs="Arial"/>
        </w:rPr>
        <w:t xml:space="preserve">onde consta que </w:t>
      </w:r>
      <w:r w:rsidR="00C156B7" w:rsidRPr="0020003C">
        <w:rPr>
          <w:rFonts w:ascii="Arial" w:hAnsi="Arial" w:cs="Arial"/>
        </w:rPr>
        <w:t>o</w:t>
      </w:r>
      <w:r w:rsidR="00F83190" w:rsidRPr="0020003C">
        <w:rPr>
          <w:rFonts w:ascii="Arial" w:hAnsi="Arial" w:cs="Arial"/>
        </w:rPr>
        <w:t xml:space="preserve">s </w:t>
      </w:r>
      <w:r w:rsidR="003D5814" w:rsidRPr="0020003C">
        <w:rPr>
          <w:rFonts w:ascii="Arial" w:hAnsi="Arial" w:cs="Arial"/>
        </w:rPr>
        <w:t>conselheiros d</w:t>
      </w:r>
      <w:r w:rsidR="00A1193D" w:rsidRPr="0020003C">
        <w:rPr>
          <w:rFonts w:ascii="Arial" w:hAnsi="Arial" w:cs="Arial"/>
        </w:rPr>
        <w:t>o</w:t>
      </w:r>
      <w:r w:rsidR="00F83190" w:rsidRPr="0020003C">
        <w:rPr>
          <w:rFonts w:ascii="Arial" w:hAnsi="Arial" w:cs="Arial"/>
        </w:rPr>
        <w:t xml:space="preserve"> </w:t>
      </w:r>
      <w:r w:rsidR="003D5814" w:rsidRPr="0020003C">
        <w:rPr>
          <w:rFonts w:ascii="Arial" w:hAnsi="Arial" w:cs="Arial"/>
        </w:rPr>
        <w:t>CIPIS</w:t>
      </w:r>
      <w:r w:rsidR="00A03BDF" w:rsidRPr="0020003C">
        <w:rPr>
          <w:rFonts w:ascii="Arial" w:hAnsi="Arial" w:cs="Arial"/>
        </w:rPr>
        <w:t xml:space="preserve"> </w:t>
      </w:r>
      <w:r w:rsidR="00E35B22" w:rsidRPr="0020003C">
        <w:rPr>
          <w:rFonts w:ascii="Arial" w:hAnsi="Arial" w:cs="Arial"/>
        </w:rPr>
        <w:t>aprovaram</w:t>
      </w:r>
      <w:r w:rsidR="000320FF" w:rsidRPr="0020003C">
        <w:rPr>
          <w:rFonts w:ascii="Arial" w:hAnsi="Arial" w:cs="Arial"/>
        </w:rPr>
        <w:t xml:space="preserve"> </w:t>
      </w:r>
      <w:r w:rsidR="00F72867" w:rsidRPr="0020003C">
        <w:rPr>
          <w:rFonts w:ascii="Arial" w:hAnsi="Arial" w:cs="Arial"/>
        </w:rPr>
        <w:t xml:space="preserve">o valor solicitado </w:t>
      </w:r>
      <w:r w:rsidR="00F72867" w:rsidRPr="0020003C">
        <w:rPr>
          <w:rFonts w:ascii="Arial" w:hAnsi="Arial" w:cs="Arial"/>
        </w:rPr>
        <w:lastRenderedPageBreak/>
        <w:t>pela  SETE</w:t>
      </w:r>
      <w:r w:rsidR="00401239" w:rsidRPr="0020003C">
        <w:rPr>
          <w:rFonts w:ascii="Arial" w:hAnsi="Arial" w:cs="Arial"/>
        </w:rPr>
        <w:t xml:space="preserve">, na ordem de </w:t>
      </w:r>
      <w:r w:rsidR="00F72867" w:rsidRPr="0020003C">
        <w:rPr>
          <w:rFonts w:ascii="Arial" w:hAnsi="Arial" w:cs="Arial"/>
        </w:rPr>
        <w:t>R$ 2.209.920,00</w:t>
      </w:r>
      <w:r w:rsidR="00F72867" w:rsidRPr="007A2B89">
        <w:rPr>
          <w:rFonts w:ascii="Arial" w:hAnsi="Arial" w:cs="Arial"/>
          <w:b/>
        </w:rPr>
        <w:t xml:space="preserve"> </w:t>
      </w:r>
      <w:r w:rsidR="00F72867" w:rsidRPr="007A2B89">
        <w:rPr>
          <w:rFonts w:ascii="Arial" w:hAnsi="Arial" w:cs="Arial"/>
        </w:rPr>
        <w:t>(dois milh</w:t>
      </w:r>
      <w:r w:rsidR="007A2B89">
        <w:rPr>
          <w:rFonts w:ascii="Arial" w:hAnsi="Arial" w:cs="Arial"/>
        </w:rPr>
        <w:t xml:space="preserve">ões, </w:t>
      </w:r>
      <w:r w:rsidR="00F72867" w:rsidRPr="007A2B89">
        <w:rPr>
          <w:rFonts w:ascii="Arial" w:hAnsi="Arial" w:cs="Arial"/>
        </w:rPr>
        <w:t>duzentos e nove mil e novecentos e vinte reais)</w:t>
      </w:r>
      <w:r w:rsidR="00401239" w:rsidRPr="007A2B89">
        <w:rPr>
          <w:rFonts w:ascii="Arial" w:hAnsi="Arial" w:cs="Arial"/>
        </w:rPr>
        <w:t xml:space="preserve">, </w:t>
      </w:r>
      <w:r w:rsidR="000A3A89" w:rsidRPr="007A2B89">
        <w:rPr>
          <w:rFonts w:ascii="Arial" w:hAnsi="Arial" w:cs="Arial"/>
        </w:rPr>
        <w:t xml:space="preserve">para  custear </w:t>
      </w:r>
      <w:r w:rsidR="00A61AA2" w:rsidRPr="007A2B89">
        <w:rPr>
          <w:rFonts w:ascii="Arial" w:hAnsi="Arial" w:cs="Arial"/>
        </w:rPr>
        <w:t xml:space="preserve">as ações inseridas no </w:t>
      </w:r>
      <w:r w:rsidR="004C2C7F" w:rsidRPr="007A2B89">
        <w:rPr>
          <w:rFonts w:ascii="Arial" w:hAnsi="Arial" w:cs="Arial"/>
        </w:rPr>
        <w:t>C</w:t>
      </w:r>
      <w:r w:rsidR="00F72867" w:rsidRPr="007A2B89">
        <w:rPr>
          <w:rFonts w:ascii="Arial" w:hAnsi="Arial" w:cs="Arial"/>
        </w:rPr>
        <w:t>onvênio nº 019/2016</w:t>
      </w:r>
      <w:r w:rsidR="00EB6096" w:rsidRPr="007A2B89">
        <w:rPr>
          <w:rFonts w:ascii="Arial" w:hAnsi="Arial" w:cs="Arial"/>
        </w:rPr>
        <w:t>;</w:t>
      </w:r>
    </w:p>
    <w:p w:rsidR="004C2C7F" w:rsidRPr="007A2B89" w:rsidRDefault="004C2C7F" w:rsidP="00FF6894">
      <w:pPr>
        <w:pStyle w:val="PargrafodaLista"/>
        <w:spacing w:before="0" w:after="0" w:line="360" w:lineRule="auto"/>
        <w:ind w:left="0" w:firstLine="709"/>
        <w:rPr>
          <w:rFonts w:ascii="Arial" w:hAnsi="Arial" w:cs="Arial"/>
          <w:b/>
        </w:rPr>
      </w:pPr>
    </w:p>
    <w:p w:rsidR="007E7BCA" w:rsidRPr="007A2B89" w:rsidRDefault="001E49A0" w:rsidP="00FF6894">
      <w:pPr>
        <w:pStyle w:val="PargrafodaLista"/>
        <w:numPr>
          <w:ilvl w:val="1"/>
          <w:numId w:val="1"/>
        </w:numPr>
        <w:spacing w:before="0" w:after="0" w:line="360" w:lineRule="auto"/>
        <w:ind w:left="0" w:right="-142" w:firstLine="709"/>
        <w:rPr>
          <w:rFonts w:ascii="Arial" w:hAnsi="Arial" w:cs="Arial"/>
        </w:rPr>
      </w:pPr>
      <w:r w:rsidRPr="007A2B89">
        <w:rPr>
          <w:rFonts w:ascii="Arial" w:hAnsi="Arial" w:cs="Arial"/>
        </w:rPr>
        <w:t xml:space="preserve">Termo de </w:t>
      </w:r>
      <w:r w:rsidR="007B54C6" w:rsidRPr="007A2B89">
        <w:rPr>
          <w:rFonts w:ascii="Arial" w:hAnsi="Arial" w:cs="Arial"/>
        </w:rPr>
        <w:t>Conv</w:t>
      </w:r>
      <w:r w:rsidR="007A2B89">
        <w:rPr>
          <w:rFonts w:ascii="Arial" w:hAnsi="Arial" w:cs="Arial"/>
        </w:rPr>
        <w:t>ê</w:t>
      </w:r>
      <w:r w:rsidR="007B54C6" w:rsidRPr="007A2B89">
        <w:rPr>
          <w:rFonts w:ascii="Arial" w:hAnsi="Arial" w:cs="Arial"/>
        </w:rPr>
        <w:t xml:space="preserve">nio </w:t>
      </w:r>
      <w:r w:rsidR="000A3A89" w:rsidRPr="007A2B89">
        <w:rPr>
          <w:rFonts w:ascii="Arial" w:hAnsi="Arial" w:cs="Arial"/>
        </w:rPr>
        <w:t>nº 019</w:t>
      </w:r>
      <w:r w:rsidR="00A7027D" w:rsidRPr="007A2B89">
        <w:rPr>
          <w:rFonts w:ascii="Arial" w:hAnsi="Arial" w:cs="Arial"/>
        </w:rPr>
        <w:t>/201</w:t>
      </w:r>
      <w:r w:rsidR="00B14971" w:rsidRPr="007A2B89">
        <w:rPr>
          <w:rFonts w:ascii="Arial" w:hAnsi="Arial" w:cs="Arial"/>
        </w:rPr>
        <w:t>3</w:t>
      </w:r>
      <w:r w:rsidR="00A7027D" w:rsidRPr="007A2B89">
        <w:rPr>
          <w:rFonts w:ascii="Arial" w:hAnsi="Arial" w:cs="Arial"/>
        </w:rPr>
        <w:t>,</w:t>
      </w:r>
      <w:r w:rsidR="007B54C6" w:rsidRPr="007A2B89">
        <w:rPr>
          <w:rFonts w:ascii="Arial" w:hAnsi="Arial" w:cs="Arial"/>
        </w:rPr>
        <w:t xml:space="preserve"> </w:t>
      </w:r>
      <w:r w:rsidR="008A5E83" w:rsidRPr="007A2B89">
        <w:rPr>
          <w:rFonts w:ascii="Arial" w:hAnsi="Arial" w:cs="Arial"/>
        </w:rPr>
        <w:t>celebrado entre  o Estado de Alagoas, por intermédio da SETE  e empresa Wilivro Soluções Tecnológicas Educacionais Ltda – EPP</w:t>
      </w:r>
      <w:r w:rsidR="007B54C6" w:rsidRPr="007A2B89">
        <w:rPr>
          <w:rFonts w:ascii="Arial" w:hAnsi="Arial" w:cs="Arial"/>
        </w:rPr>
        <w:t>,</w:t>
      </w:r>
      <w:r w:rsidR="000320FF" w:rsidRPr="007A2B89">
        <w:rPr>
          <w:rFonts w:ascii="Arial" w:hAnsi="Arial" w:cs="Arial"/>
        </w:rPr>
        <w:t xml:space="preserve"> </w:t>
      </w:r>
      <w:r w:rsidR="008A5E83" w:rsidRPr="007A2B89">
        <w:rPr>
          <w:rFonts w:ascii="Arial" w:hAnsi="Arial" w:cs="Arial"/>
        </w:rPr>
        <w:t xml:space="preserve">no valor </w:t>
      </w:r>
      <w:r w:rsidR="008A5E83" w:rsidRPr="0020003C">
        <w:rPr>
          <w:rFonts w:ascii="Arial" w:hAnsi="Arial" w:cs="Arial"/>
        </w:rPr>
        <w:t>de R$ 1.658.400,00</w:t>
      </w:r>
      <w:r w:rsidR="00C73F31" w:rsidRPr="007A2B89">
        <w:rPr>
          <w:rFonts w:ascii="Arial" w:hAnsi="Arial" w:cs="Arial"/>
        </w:rPr>
        <w:t xml:space="preserve"> </w:t>
      </w:r>
      <w:r w:rsidR="008A5E83" w:rsidRPr="007A2B89">
        <w:rPr>
          <w:rFonts w:ascii="Arial" w:hAnsi="Arial" w:cs="Arial"/>
        </w:rPr>
        <w:t>(hum milh</w:t>
      </w:r>
      <w:r w:rsidR="007A2B89">
        <w:rPr>
          <w:rFonts w:ascii="Arial" w:hAnsi="Arial" w:cs="Arial"/>
        </w:rPr>
        <w:t>ão</w:t>
      </w:r>
      <w:r w:rsidR="008A5E83" w:rsidRPr="007A2B89">
        <w:rPr>
          <w:rFonts w:ascii="Arial" w:hAnsi="Arial" w:cs="Arial"/>
        </w:rPr>
        <w:t>, seiscentos e cinquenta e oito mil e quatrocentos</w:t>
      </w:r>
      <w:r w:rsidR="00936B18" w:rsidRPr="007A2B89">
        <w:rPr>
          <w:rFonts w:ascii="Arial" w:hAnsi="Arial" w:cs="Arial"/>
        </w:rPr>
        <w:t xml:space="preserve"> reais), </w:t>
      </w:r>
      <w:r w:rsidR="007B54C6" w:rsidRPr="007A2B89">
        <w:rPr>
          <w:rFonts w:ascii="Arial" w:hAnsi="Arial" w:cs="Arial"/>
        </w:rPr>
        <w:t xml:space="preserve">celebrado em </w:t>
      </w:r>
      <w:r w:rsidR="00355368" w:rsidRPr="007A2B89">
        <w:rPr>
          <w:rFonts w:ascii="Arial" w:hAnsi="Arial" w:cs="Arial"/>
        </w:rPr>
        <w:t>0</w:t>
      </w:r>
      <w:r w:rsidR="007B54C6" w:rsidRPr="007A2B89">
        <w:rPr>
          <w:rFonts w:ascii="Arial" w:hAnsi="Arial" w:cs="Arial"/>
        </w:rPr>
        <w:t xml:space="preserve">2 de janeiro de </w:t>
      </w:r>
      <w:r w:rsidR="00355368" w:rsidRPr="007A2B89">
        <w:rPr>
          <w:rFonts w:ascii="Arial" w:hAnsi="Arial" w:cs="Arial"/>
        </w:rPr>
        <w:t>2017</w:t>
      </w:r>
      <w:r w:rsidR="00C73F31" w:rsidRPr="007A2B89">
        <w:rPr>
          <w:rFonts w:ascii="Arial" w:hAnsi="Arial" w:cs="Arial"/>
        </w:rPr>
        <w:t xml:space="preserve">, voltado para </w:t>
      </w:r>
      <w:r w:rsidR="00355368" w:rsidRPr="007A2B89">
        <w:rPr>
          <w:rFonts w:ascii="Arial" w:hAnsi="Arial" w:cs="Arial"/>
        </w:rPr>
        <w:t xml:space="preserve"> contratação de empresa para realizar cursos de qualificação, em modo on-line, na  plataforma ensino adaptativo, utilizando tecnologia ensino presencial mediado</w:t>
      </w:r>
      <w:r w:rsidR="008C4433" w:rsidRPr="007A2B89">
        <w:rPr>
          <w:rFonts w:ascii="Arial" w:hAnsi="Arial" w:cs="Arial"/>
        </w:rPr>
        <w:t xml:space="preserve">  </w:t>
      </w:r>
      <w:r w:rsidR="00355368" w:rsidRPr="007A2B89">
        <w:rPr>
          <w:rFonts w:ascii="Arial" w:hAnsi="Arial" w:cs="Arial"/>
        </w:rPr>
        <w:t xml:space="preserve"> por elementos didáticos interativos – EPM/EDI. </w:t>
      </w:r>
      <w:r w:rsidR="00C73F31" w:rsidRPr="007A2B89">
        <w:rPr>
          <w:rFonts w:ascii="Arial" w:hAnsi="Arial" w:cs="Arial"/>
        </w:rPr>
        <w:t>E a</w:t>
      </w:r>
      <w:r w:rsidR="005B61AB" w:rsidRPr="007A2B89">
        <w:rPr>
          <w:rFonts w:ascii="Arial" w:hAnsi="Arial" w:cs="Arial"/>
        </w:rPr>
        <w:t>ssinado pelo Secretá</w:t>
      </w:r>
      <w:r w:rsidR="00355368" w:rsidRPr="007A2B89">
        <w:rPr>
          <w:rFonts w:ascii="Arial" w:hAnsi="Arial" w:cs="Arial"/>
        </w:rPr>
        <w:t>rio de Estado do Trabalho e Emprego – Rafael de Góes Brito</w:t>
      </w:r>
      <w:r w:rsidR="00AF63A3" w:rsidRPr="007A2B89">
        <w:rPr>
          <w:rFonts w:ascii="Arial" w:hAnsi="Arial" w:cs="Arial"/>
        </w:rPr>
        <w:t>, sócia Administradora Angêla Nobrega Nepomuceno da Contratada – empresa Wilivro Soluções Tecnológicas Educacionais Ltda – EPP</w:t>
      </w:r>
      <w:r w:rsidR="008C4433" w:rsidRPr="007A2B89">
        <w:rPr>
          <w:rFonts w:ascii="Arial" w:hAnsi="Arial" w:cs="Arial"/>
        </w:rPr>
        <w:t>.</w:t>
      </w:r>
    </w:p>
    <w:p w:rsidR="001E07F1" w:rsidRPr="007A2B89" w:rsidRDefault="001E07F1" w:rsidP="00FF6894">
      <w:pPr>
        <w:pStyle w:val="PargrafodaLista"/>
        <w:numPr>
          <w:ilvl w:val="1"/>
          <w:numId w:val="1"/>
        </w:numPr>
        <w:spacing w:before="0" w:after="0" w:line="360" w:lineRule="auto"/>
        <w:ind w:left="0" w:right="-142" w:firstLine="709"/>
        <w:rPr>
          <w:rFonts w:ascii="Arial" w:hAnsi="Arial" w:cs="Arial"/>
        </w:rPr>
      </w:pPr>
      <w:r w:rsidRPr="007A2B89">
        <w:rPr>
          <w:rFonts w:ascii="Arial" w:hAnsi="Arial" w:cs="Arial"/>
        </w:rPr>
        <w:t xml:space="preserve">Termo de Colaboração Técnica-Financeira nº 01/2016, celebrado entre  o Estado de Alagoas, por </w:t>
      </w:r>
      <w:r w:rsidRPr="0020003C">
        <w:rPr>
          <w:rFonts w:ascii="Arial" w:hAnsi="Arial" w:cs="Arial"/>
        </w:rPr>
        <w:t>intermédio da SETE  e a Agencia de Fomento de Alagoas S/A – DESENVOLVE, no valor de R$ 550.000,00 (quinhentos</w:t>
      </w:r>
      <w:r w:rsidRPr="007A2B89">
        <w:rPr>
          <w:rFonts w:ascii="Arial" w:hAnsi="Arial" w:cs="Arial"/>
        </w:rPr>
        <w:t xml:space="preserve"> e cinquenta mil reais), celebrado em 02 de janeiro de 2017, voltado para  dar acesso ao </w:t>
      </w:r>
      <w:r w:rsidR="00AC22A3" w:rsidRPr="007A2B89">
        <w:rPr>
          <w:rFonts w:ascii="Arial" w:hAnsi="Arial" w:cs="Arial"/>
        </w:rPr>
        <w:t>crédito</w:t>
      </w:r>
      <w:r w:rsidRPr="007A2B89">
        <w:rPr>
          <w:rFonts w:ascii="Arial" w:hAnsi="Arial" w:cs="Arial"/>
        </w:rPr>
        <w:t xml:space="preserve"> a jovens empreendedores que queiram </w:t>
      </w:r>
      <w:r w:rsidR="00AC22A3" w:rsidRPr="007A2B89">
        <w:rPr>
          <w:rFonts w:ascii="Arial" w:hAnsi="Arial" w:cs="Arial"/>
        </w:rPr>
        <w:t xml:space="preserve">criar, ampliar ou melhorar o negocio. Esse microcrédito tem como objetivo conceder crédito ágil, desburocratizado, acessível e adequado aos empreendedores dos setores formal e informal, excluídos das políticas do sistema financeiro tradicional, auxiliando-os na sustentabilidade, manutenção e criação de postos de trabalho e geração de renda, promovendo o resgate de dignidade e cidadania. </w:t>
      </w:r>
      <w:r w:rsidRPr="007A2B89">
        <w:rPr>
          <w:rFonts w:ascii="Arial" w:hAnsi="Arial" w:cs="Arial"/>
        </w:rPr>
        <w:t xml:space="preserve">E assinado pelo Secretário de Estado do Trabalho e Emprego – </w:t>
      </w:r>
      <w:r w:rsidR="00AC22A3" w:rsidRPr="007A2B89">
        <w:rPr>
          <w:rFonts w:ascii="Arial" w:hAnsi="Arial" w:cs="Arial"/>
        </w:rPr>
        <w:t xml:space="preserve">Sergio de Figueiredo Silveira e Diretor Presidente da Desenvolve - </w:t>
      </w:r>
      <w:r w:rsidRPr="007A2B89">
        <w:rPr>
          <w:rFonts w:ascii="Arial" w:hAnsi="Arial" w:cs="Arial"/>
        </w:rPr>
        <w:t>Rafael de Góes Brito.</w:t>
      </w:r>
    </w:p>
    <w:p w:rsidR="001E07F1" w:rsidRPr="007A2B89" w:rsidRDefault="001E07F1" w:rsidP="003330E5">
      <w:pPr>
        <w:spacing w:after="0" w:line="240" w:lineRule="auto"/>
        <w:ind w:right="-142"/>
        <w:jc w:val="both"/>
        <w:rPr>
          <w:rFonts w:ascii="Arial" w:hAnsi="Arial" w:cs="Arial"/>
        </w:rPr>
      </w:pPr>
    </w:p>
    <w:p w:rsidR="00EA712B" w:rsidRPr="007A2B89" w:rsidRDefault="00EA712B" w:rsidP="003330E5">
      <w:pPr>
        <w:pStyle w:val="PargrafodaLista"/>
        <w:numPr>
          <w:ilvl w:val="0"/>
          <w:numId w:val="1"/>
        </w:numPr>
        <w:pBdr>
          <w:top w:val="single" w:sz="4" w:space="1" w:color="auto"/>
          <w:left w:val="single" w:sz="4" w:space="17" w:color="auto"/>
          <w:bottom w:val="single" w:sz="4" w:space="1" w:color="auto"/>
          <w:right w:val="single" w:sz="4" w:space="4" w:color="auto"/>
          <w:between w:val="single" w:sz="4" w:space="1" w:color="auto"/>
          <w:bar w:val="single" w:sz="4" w:color="auto"/>
        </w:pBdr>
        <w:shd w:val="clear" w:color="auto" w:fill="D9D9D9"/>
        <w:tabs>
          <w:tab w:val="left" w:pos="284"/>
        </w:tabs>
        <w:suppressAutoHyphens/>
        <w:spacing w:before="0" w:after="0" w:line="240" w:lineRule="auto"/>
        <w:ind w:left="0" w:firstLine="0"/>
        <w:rPr>
          <w:rFonts w:ascii="Arial" w:hAnsi="Arial" w:cs="Arial"/>
          <w:b/>
        </w:rPr>
      </w:pPr>
      <w:r w:rsidRPr="007A2B89">
        <w:rPr>
          <w:rFonts w:ascii="Arial" w:hAnsi="Arial" w:cs="Arial"/>
          <w:b/>
        </w:rPr>
        <w:t>EXECUÇÃO DA RECEITA E DESPESA</w:t>
      </w:r>
    </w:p>
    <w:p w:rsidR="00E00225" w:rsidRPr="007A2B89" w:rsidRDefault="00E00225" w:rsidP="003330E5">
      <w:pPr>
        <w:spacing w:after="0" w:line="240" w:lineRule="auto"/>
        <w:ind w:right="-143"/>
        <w:jc w:val="both"/>
        <w:rPr>
          <w:rFonts w:ascii="Arial" w:hAnsi="Arial" w:cs="Arial"/>
          <w:b/>
        </w:rPr>
      </w:pPr>
    </w:p>
    <w:p w:rsidR="00A67E21" w:rsidRPr="007A2B89" w:rsidRDefault="00AE157D" w:rsidP="007A2B89">
      <w:pPr>
        <w:tabs>
          <w:tab w:val="left" w:pos="0"/>
          <w:tab w:val="left" w:pos="426"/>
        </w:tabs>
        <w:spacing w:after="0" w:line="360" w:lineRule="auto"/>
        <w:ind w:right="-143"/>
        <w:rPr>
          <w:rFonts w:ascii="Arial" w:hAnsi="Arial" w:cs="Arial"/>
        </w:rPr>
      </w:pPr>
      <w:r w:rsidRPr="007A2B89">
        <w:rPr>
          <w:rFonts w:ascii="Arial" w:hAnsi="Arial" w:cs="Arial"/>
          <w:b/>
        </w:rPr>
        <w:t>DOS</w:t>
      </w:r>
      <w:r w:rsidR="006A386A" w:rsidRPr="007A2B89">
        <w:rPr>
          <w:rFonts w:ascii="Arial" w:hAnsi="Arial" w:cs="Arial"/>
          <w:b/>
        </w:rPr>
        <w:t xml:space="preserve"> RECURSOS LIBERADOS </w:t>
      </w:r>
    </w:p>
    <w:p w:rsidR="00F201B9" w:rsidRPr="007A2B89" w:rsidRDefault="00931C9B" w:rsidP="00FF6894">
      <w:pPr>
        <w:pStyle w:val="PargrafodaLista"/>
        <w:spacing w:before="0" w:after="0" w:line="360" w:lineRule="auto"/>
        <w:ind w:left="-284" w:firstLine="709"/>
        <w:rPr>
          <w:rFonts w:ascii="Arial" w:hAnsi="Arial" w:cs="Arial"/>
        </w:rPr>
      </w:pPr>
      <w:r w:rsidRPr="007A2B89">
        <w:rPr>
          <w:rFonts w:ascii="Arial" w:hAnsi="Arial" w:cs="Arial"/>
        </w:rPr>
        <w:t>Em virtude do relato supracitado,</w:t>
      </w:r>
      <w:r w:rsidRPr="007A2B89">
        <w:rPr>
          <w:rFonts w:ascii="Arial" w:hAnsi="Arial" w:cs="Arial"/>
          <w:b/>
        </w:rPr>
        <w:t xml:space="preserve"> </w:t>
      </w:r>
      <w:r w:rsidRPr="007A2B89">
        <w:rPr>
          <w:rFonts w:ascii="Arial" w:hAnsi="Arial" w:cs="Arial"/>
        </w:rPr>
        <w:t>o CIPIS/FECOEP</w:t>
      </w:r>
      <w:r w:rsidR="00F201B9" w:rsidRPr="007A2B89">
        <w:rPr>
          <w:rFonts w:ascii="Arial" w:hAnsi="Arial" w:cs="Arial"/>
        </w:rPr>
        <w:t xml:space="preserve"> </w:t>
      </w:r>
      <w:r w:rsidRPr="007A2B89">
        <w:rPr>
          <w:rFonts w:ascii="Arial" w:hAnsi="Arial" w:cs="Arial"/>
        </w:rPr>
        <w:t>e</w:t>
      </w:r>
      <w:r w:rsidR="00F201B9" w:rsidRPr="007A2B89">
        <w:rPr>
          <w:rFonts w:ascii="Arial" w:hAnsi="Arial" w:cs="Arial"/>
        </w:rPr>
        <w:t>nviou à</w:t>
      </w:r>
      <w:r w:rsidRPr="007A2B89">
        <w:rPr>
          <w:rFonts w:ascii="Arial" w:hAnsi="Arial" w:cs="Arial"/>
        </w:rPr>
        <w:t xml:space="preserve"> CGE documentos e informações complementares, </w:t>
      </w:r>
      <w:r w:rsidR="000A57A5" w:rsidRPr="007A2B89">
        <w:rPr>
          <w:rFonts w:ascii="Arial" w:hAnsi="Arial" w:cs="Arial"/>
        </w:rPr>
        <w:t>para ser submetida</w:t>
      </w:r>
      <w:r w:rsidRPr="007A2B89">
        <w:rPr>
          <w:rFonts w:ascii="Arial" w:hAnsi="Arial" w:cs="Arial"/>
        </w:rPr>
        <w:t xml:space="preserve"> </w:t>
      </w:r>
      <w:r w:rsidR="000A57A5" w:rsidRPr="007A2B89">
        <w:rPr>
          <w:rFonts w:ascii="Arial" w:hAnsi="Arial" w:cs="Arial"/>
        </w:rPr>
        <w:t>à análise e parecer, atestando ou não sua regularidade</w:t>
      </w:r>
      <w:r w:rsidR="00F201B9" w:rsidRPr="007A2B89">
        <w:rPr>
          <w:rFonts w:ascii="Arial" w:hAnsi="Arial" w:cs="Arial"/>
        </w:rPr>
        <w:t>,</w:t>
      </w:r>
      <w:r w:rsidR="000A57A5" w:rsidRPr="007A2B89">
        <w:rPr>
          <w:rFonts w:ascii="Arial" w:hAnsi="Arial" w:cs="Arial"/>
        </w:rPr>
        <w:t xml:space="preserve"> em obediência à legislação vigente.</w:t>
      </w:r>
    </w:p>
    <w:p w:rsidR="007E7BCA" w:rsidRPr="007A2B89" w:rsidRDefault="000A57A5" w:rsidP="00FF6894">
      <w:pPr>
        <w:pStyle w:val="PargrafodaLista"/>
        <w:spacing w:before="0" w:after="0" w:line="360" w:lineRule="auto"/>
        <w:ind w:left="-284" w:firstLine="709"/>
        <w:rPr>
          <w:rFonts w:ascii="Arial" w:hAnsi="Arial" w:cs="Arial"/>
        </w:rPr>
      </w:pPr>
      <w:r w:rsidRPr="007A2B89">
        <w:rPr>
          <w:rFonts w:ascii="Arial" w:hAnsi="Arial" w:cs="Arial"/>
        </w:rPr>
        <w:t>Segue</w:t>
      </w:r>
      <w:r w:rsidR="00577672" w:rsidRPr="007A2B89">
        <w:rPr>
          <w:rFonts w:ascii="Arial" w:hAnsi="Arial" w:cs="Arial"/>
        </w:rPr>
        <w:t xml:space="preserve"> </w:t>
      </w:r>
      <w:r w:rsidR="000F7D8F" w:rsidRPr="007A2B89">
        <w:rPr>
          <w:rFonts w:ascii="Arial" w:hAnsi="Arial" w:cs="Arial"/>
        </w:rPr>
        <w:t xml:space="preserve">o </w:t>
      </w:r>
      <w:r w:rsidR="00A11B3C" w:rsidRPr="007A2B89">
        <w:rPr>
          <w:rFonts w:ascii="Arial" w:hAnsi="Arial" w:cs="Arial"/>
        </w:rPr>
        <w:t xml:space="preserve">detalhamento da execução </w:t>
      </w:r>
      <w:r w:rsidR="00543E52" w:rsidRPr="007A2B89">
        <w:rPr>
          <w:rFonts w:ascii="Arial" w:hAnsi="Arial" w:cs="Arial"/>
        </w:rPr>
        <w:t xml:space="preserve">do </w:t>
      </w:r>
      <w:r w:rsidR="00F07165" w:rsidRPr="007A2B89">
        <w:rPr>
          <w:rFonts w:ascii="Arial" w:hAnsi="Arial" w:cs="Arial"/>
        </w:rPr>
        <w:t>Programa</w:t>
      </w:r>
      <w:r w:rsidR="007E7BCA" w:rsidRPr="007A2B89">
        <w:rPr>
          <w:rFonts w:ascii="Arial" w:hAnsi="Arial" w:cs="Arial"/>
        </w:rPr>
        <w:t>, assim distribuídos</w:t>
      </w:r>
      <w:r w:rsidR="00577672" w:rsidRPr="007A2B89">
        <w:rPr>
          <w:rFonts w:ascii="Arial" w:hAnsi="Arial" w:cs="Arial"/>
        </w:rPr>
        <w:t>:</w:t>
      </w:r>
    </w:p>
    <w:p w:rsidR="00936B18" w:rsidRPr="007A2B89" w:rsidRDefault="00936B18" w:rsidP="00FF6894">
      <w:pPr>
        <w:spacing w:after="0" w:line="360" w:lineRule="auto"/>
        <w:rPr>
          <w:rFonts w:ascii="Arial" w:hAnsi="Arial" w:cs="Arial"/>
        </w:rPr>
      </w:pPr>
    </w:p>
    <w:p w:rsidR="00311B6F" w:rsidRPr="009C511F" w:rsidRDefault="00311B6F" w:rsidP="003330E5">
      <w:pPr>
        <w:spacing w:after="0" w:line="240" w:lineRule="auto"/>
        <w:ind w:left="-284" w:right="-142"/>
        <w:jc w:val="both"/>
        <w:rPr>
          <w:rFonts w:ascii="Arial" w:hAnsi="Arial" w:cs="Arial"/>
          <w:b/>
          <w:sz w:val="20"/>
          <w:szCs w:val="20"/>
        </w:rPr>
      </w:pPr>
      <w:r w:rsidRPr="009C511F">
        <w:rPr>
          <w:rFonts w:ascii="Arial" w:hAnsi="Arial" w:cs="Arial"/>
          <w:b/>
          <w:sz w:val="20"/>
          <w:szCs w:val="20"/>
        </w:rPr>
        <w:t>Tabela nº 01: Detalhamento da execução da Receita e Despesa</w:t>
      </w:r>
      <w:r w:rsidR="00D64977" w:rsidRPr="009C511F">
        <w:rPr>
          <w:rFonts w:ascii="Arial" w:hAnsi="Arial" w:cs="Arial"/>
          <w:b/>
          <w:sz w:val="20"/>
          <w:szCs w:val="20"/>
        </w:rPr>
        <w:t xml:space="preserve"> </w:t>
      </w:r>
    </w:p>
    <w:tbl>
      <w:tblPr>
        <w:tblW w:w="9498" w:type="dxa"/>
        <w:tblInd w:w="-214" w:type="dxa"/>
        <w:tblLayout w:type="fixed"/>
        <w:tblCellMar>
          <w:left w:w="70" w:type="dxa"/>
          <w:right w:w="70" w:type="dxa"/>
        </w:tblCellMar>
        <w:tblLook w:val="04A0"/>
      </w:tblPr>
      <w:tblGrid>
        <w:gridCol w:w="4112"/>
        <w:gridCol w:w="1559"/>
        <w:gridCol w:w="2126"/>
        <w:gridCol w:w="1701"/>
      </w:tblGrid>
      <w:tr w:rsidR="00311B6F" w:rsidRPr="009C511F" w:rsidTr="007423D9">
        <w:trPr>
          <w:trHeight w:val="170"/>
        </w:trPr>
        <w:tc>
          <w:tcPr>
            <w:tcW w:w="4112" w:type="dxa"/>
            <w:tcBorders>
              <w:top w:val="single" w:sz="8" w:space="0" w:color="auto"/>
              <w:left w:val="single" w:sz="8" w:space="0" w:color="auto"/>
              <w:bottom w:val="single" w:sz="8" w:space="0" w:color="auto"/>
              <w:right w:val="single" w:sz="8" w:space="0" w:color="auto"/>
            </w:tcBorders>
            <w:shd w:val="clear" w:color="000000" w:fill="D8D8D8"/>
            <w:hideMark/>
          </w:tcPr>
          <w:p w:rsidR="00311B6F" w:rsidRPr="009C511F" w:rsidRDefault="00311B6F" w:rsidP="003330E5">
            <w:pPr>
              <w:spacing w:after="0" w:line="240" w:lineRule="auto"/>
              <w:jc w:val="center"/>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RECEITA</w:t>
            </w:r>
          </w:p>
        </w:tc>
        <w:tc>
          <w:tcPr>
            <w:tcW w:w="1559" w:type="dxa"/>
            <w:tcBorders>
              <w:top w:val="single" w:sz="8" w:space="0" w:color="auto"/>
              <w:left w:val="nil"/>
              <w:bottom w:val="single" w:sz="8" w:space="0" w:color="auto"/>
              <w:right w:val="single" w:sz="8" w:space="0" w:color="auto"/>
            </w:tcBorders>
            <w:shd w:val="clear" w:color="000000" w:fill="D8D8D8"/>
            <w:hideMark/>
          </w:tcPr>
          <w:p w:rsidR="00311B6F" w:rsidRPr="009C511F" w:rsidRDefault="00311B6F" w:rsidP="003330E5">
            <w:pPr>
              <w:spacing w:after="0" w:line="240" w:lineRule="auto"/>
              <w:jc w:val="center"/>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Valor (R$)</w:t>
            </w:r>
          </w:p>
        </w:tc>
        <w:tc>
          <w:tcPr>
            <w:tcW w:w="2126" w:type="dxa"/>
            <w:tcBorders>
              <w:top w:val="single" w:sz="8" w:space="0" w:color="auto"/>
              <w:left w:val="nil"/>
              <w:bottom w:val="single" w:sz="8" w:space="0" w:color="auto"/>
              <w:right w:val="single" w:sz="8" w:space="0" w:color="auto"/>
            </w:tcBorders>
            <w:shd w:val="clear" w:color="000000" w:fill="D8D8D8"/>
            <w:hideMark/>
          </w:tcPr>
          <w:p w:rsidR="00311B6F" w:rsidRPr="009C511F" w:rsidRDefault="00311B6F" w:rsidP="003330E5">
            <w:pPr>
              <w:spacing w:after="0" w:line="240" w:lineRule="auto"/>
              <w:jc w:val="center"/>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DESPESA</w:t>
            </w:r>
          </w:p>
        </w:tc>
        <w:tc>
          <w:tcPr>
            <w:tcW w:w="1701" w:type="dxa"/>
            <w:tcBorders>
              <w:top w:val="single" w:sz="8" w:space="0" w:color="auto"/>
              <w:left w:val="nil"/>
              <w:bottom w:val="single" w:sz="8" w:space="0" w:color="auto"/>
              <w:right w:val="single" w:sz="8" w:space="0" w:color="auto"/>
            </w:tcBorders>
            <w:shd w:val="clear" w:color="000000" w:fill="D8D8D8"/>
            <w:hideMark/>
          </w:tcPr>
          <w:p w:rsidR="00311B6F" w:rsidRPr="009C511F" w:rsidRDefault="00311B6F" w:rsidP="003330E5">
            <w:pPr>
              <w:spacing w:after="0" w:line="240" w:lineRule="auto"/>
              <w:jc w:val="center"/>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VALOR (R$)</w:t>
            </w:r>
          </w:p>
        </w:tc>
      </w:tr>
      <w:tr w:rsidR="00311B6F" w:rsidRPr="009C511F" w:rsidTr="007423D9">
        <w:trPr>
          <w:trHeight w:val="46"/>
        </w:trPr>
        <w:tc>
          <w:tcPr>
            <w:tcW w:w="4112" w:type="dxa"/>
            <w:tcBorders>
              <w:top w:val="nil"/>
              <w:left w:val="single" w:sz="8" w:space="0" w:color="auto"/>
              <w:bottom w:val="single" w:sz="8" w:space="0" w:color="auto"/>
              <w:right w:val="single" w:sz="8" w:space="0" w:color="auto"/>
            </w:tcBorders>
            <w:shd w:val="clear" w:color="auto" w:fill="auto"/>
            <w:hideMark/>
          </w:tcPr>
          <w:p w:rsidR="00311B6F" w:rsidRPr="009C511F" w:rsidRDefault="00311B6F"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 xml:space="preserve">Saldo Inicial </w:t>
            </w:r>
          </w:p>
        </w:tc>
        <w:tc>
          <w:tcPr>
            <w:tcW w:w="1559" w:type="dxa"/>
            <w:tcBorders>
              <w:top w:val="nil"/>
              <w:left w:val="nil"/>
              <w:bottom w:val="single" w:sz="8" w:space="0" w:color="auto"/>
              <w:right w:val="single" w:sz="8" w:space="0" w:color="auto"/>
            </w:tcBorders>
            <w:shd w:val="clear" w:color="auto" w:fill="auto"/>
            <w:hideMark/>
          </w:tcPr>
          <w:p w:rsidR="00311B6F" w:rsidRPr="009C511F" w:rsidRDefault="00311B6F"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0,00</w:t>
            </w:r>
          </w:p>
        </w:tc>
        <w:tc>
          <w:tcPr>
            <w:tcW w:w="2126" w:type="dxa"/>
            <w:tcBorders>
              <w:top w:val="nil"/>
              <w:left w:val="nil"/>
              <w:bottom w:val="single" w:sz="8" w:space="0" w:color="auto"/>
              <w:right w:val="single" w:sz="8" w:space="0" w:color="auto"/>
            </w:tcBorders>
            <w:shd w:val="clear" w:color="auto" w:fill="auto"/>
            <w:hideMark/>
          </w:tcPr>
          <w:p w:rsidR="00311B6F" w:rsidRPr="009C511F" w:rsidRDefault="00311B6F" w:rsidP="003330E5">
            <w:pPr>
              <w:spacing w:after="0" w:line="240" w:lineRule="auto"/>
              <w:jc w:val="both"/>
              <w:rPr>
                <w:rFonts w:ascii="Arial" w:eastAsia="Times New Roman" w:hAnsi="Arial" w:cs="Arial"/>
                <w:bCs/>
                <w:sz w:val="20"/>
                <w:szCs w:val="20"/>
                <w:lang w:eastAsia="pt-BR"/>
              </w:rPr>
            </w:pPr>
            <w:r w:rsidRPr="009C511F">
              <w:rPr>
                <w:rFonts w:ascii="Arial" w:eastAsia="Times New Roman" w:hAnsi="Arial" w:cs="Arial"/>
                <w:bCs/>
                <w:sz w:val="20"/>
                <w:szCs w:val="20"/>
                <w:lang w:eastAsia="pt-BR"/>
              </w:rPr>
              <w:t xml:space="preserve">Despesas realizadas </w:t>
            </w:r>
          </w:p>
        </w:tc>
        <w:tc>
          <w:tcPr>
            <w:tcW w:w="1701" w:type="dxa"/>
            <w:tcBorders>
              <w:top w:val="nil"/>
              <w:left w:val="nil"/>
              <w:bottom w:val="single" w:sz="8" w:space="0" w:color="auto"/>
              <w:right w:val="single" w:sz="8" w:space="0" w:color="auto"/>
            </w:tcBorders>
            <w:shd w:val="clear" w:color="auto" w:fill="auto"/>
            <w:hideMark/>
          </w:tcPr>
          <w:p w:rsidR="00311B6F" w:rsidRPr="009C511F" w:rsidRDefault="007423D9" w:rsidP="003330E5">
            <w:pPr>
              <w:spacing w:after="0" w:line="240" w:lineRule="auto"/>
              <w:jc w:val="right"/>
              <w:rPr>
                <w:rFonts w:ascii="Arial" w:eastAsia="Times New Roman" w:hAnsi="Arial" w:cs="Arial"/>
                <w:bCs/>
                <w:sz w:val="20"/>
                <w:szCs w:val="20"/>
                <w:lang w:eastAsia="pt-BR"/>
              </w:rPr>
            </w:pPr>
            <w:r w:rsidRPr="009C511F">
              <w:rPr>
                <w:rFonts w:ascii="Arial" w:eastAsia="Times New Roman" w:hAnsi="Arial" w:cs="Arial"/>
                <w:bCs/>
                <w:sz w:val="20"/>
                <w:szCs w:val="20"/>
                <w:lang w:eastAsia="pt-BR"/>
              </w:rPr>
              <w:t>1.876.720,00</w:t>
            </w:r>
          </w:p>
        </w:tc>
      </w:tr>
      <w:tr w:rsidR="00311B6F" w:rsidRPr="009C511F" w:rsidTr="007423D9">
        <w:trPr>
          <w:trHeight w:val="132"/>
        </w:trPr>
        <w:tc>
          <w:tcPr>
            <w:tcW w:w="4112" w:type="dxa"/>
            <w:tcBorders>
              <w:top w:val="nil"/>
              <w:left w:val="single" w:sz="8" w:space="0" w:color="auto"/>
              <w:bottom w:val="single" w:sz="8" w:space="0" w:color="auto"/>
              <w:right w:val="single" w:sz="8" w:space="0" w:color="auto"/>
            </w:tcBorders>
            <w:shd w:val="clear" w:color="auto" w:fill="auto"/>
            <w:hideMark/>
          </w:tcPr>
          <w:p w:rsidR="00311B6F" w:rsidRPr="009C511F" w:rsidRDefault="00311B6F"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Recebido do FECOEP</w:t>
            </w:r>
          </w:p>
        </w:tc>
        <w:tc>
          <w:tcPr>
            <w:tcW w:w="1559" w:type="dxa"/>
            <w:tcBorders>
              <w:top w:val="nil"/>
              <w:left w:val="nil"/>
              <w:bottom w:val="single" w:sz="8" w:space="0" w:color="auto"/>
              <w:right w:val="single" w:sz="8" w:space="0" w:color="auto"/>
            </w:tcBorders>
            <w:shd w:val="clear" w:color="auto" w:fill="auto"/>
            <w:hideMark/>
          </w:tcPr>
          <w:p w:rsidR="007423D9" w:rsidRPr="009C511F" w:rsidRDefault="007423D9"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2.209.920,00</w:t>
            </w:r>
          </w:p>
        </w:tc>
        <w:tc>
          <w:tcPr>
            <w:tcW w:w="2126" w:type="dxa"/>
            <w:tcBorders>
              <w:top w:val="nil"/>
              <w:left w:val="nil"/>
              <w:bottom w:val="single" w:sz="8" w:space="0" w:color="auto"/>
              <w:right w:val="single" w:sz="8" w:space="0" w:color="auto"/>
            </w:tcBorders>
            <w:shd w:val="clear" w:color="auto" w:fill="auto"/>
            <w:hideMark/>
          </w:tcPr>
          <w:p w:rsidR="00311B6F" w:rsidRPr="009C511F" w:rsidRDefault="0037222D"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 xml:space="preserve">Tarifas Bancárias </w:t>
            </w:r>
            <w:r w:rsidR="00311B6F" w:rsidRPr="009C511F">
              <w:rPr>
                <w:rFonts w:ascii="Arial" w:eastAsia="Times New Roman" w:hAnsi="Arial" w:cs="Arial"/>
                <w:sz w:val="20"/>
                <w:szCs w:val="20"/>
                <w:lang w:eastAsia="pt-BR"/>
              </w:rPr>
              <w:t xml:space="preserve"> </w:t>
            </w:r>
          </w:p>
        </w:tc>
        <w:tc>
          <w:tcPr>
            <w:tcW w:w="1701" w:type="dxa"/>
            <w:tcBorders>
              <w:top w:val="nil"/>
              <w:left w:val="nil"/>
              <w:bottom w:val="single" w:sz="8" w:space="0" w:color="auto"/>
              <w:right w:val="single" w:sz="8" w:space="0" w:color="auto"/>
            </w:tcBorders>
            <w:shd w:val="clear" w:color="auto" w:fill="auto"/>
            <w:hideMark/>
          </w:tcPr>
          <w:p w:rsidR="00311B6F" w:rsidRPr="009C511F" w:rsidRDefault="007423D9"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365,50</w:t>
            </w:r>
          </w:p>
        </w:tc>
      </w:tr>
      <w:tr w:rsidR="00F07165" w:rsidRPr="009C511F" w:rsidTr="007423D9">
        <w:trPr>
          <w:trHeight w:val="46"/>
        </w:trPr>
        <w:tc>
          <w:tcPr>
            <w:tcW w:w="4112" w:type="dxa"/>
            <w:tcBorders>
              <w:top w:val="nil"/>
              <w:left w:val="single" w:sz="8" w:space="0" w:color="auto"/>
              <w:bottom w:val="single" w:sz="8" w:space="0" w:color="auto"/>
              <w:right w:val="single" w:sz="8" w:space="0" w:color="auto"/>
            </w:tcBorders>
            <w:shd w:val="clear" w:color="auto" w:fill="auto"/>
            <w:hideMark/>
          </w:tcPr>
          <w:p w:rsidR="00F07165" w:rsidRPr="009C511F" w:rsidRDefault="007423D9"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Rendimentos de Aplicação FIC Prático</w:t>
            </w:r>
          </w:p>
        </w:tc>
        <w:tc>
          <w:tcPr>
            <w:tcW w:w="1559" w:type="dxa"/>
            <w:tcBorders>
              <w:top w:val="nil"/>
              <w:left w:val="nil"/>
              <w:bottom w:val="single" w:sz="8" w:space="0" w:color="auto"/>
              <w:right w:val="single" w:sz="8" w:space="0" w:color="auto"/>
            </w:tcBorders>
            <w:shd w:val="clear" w:color="auto" w:fill="auto"/>
            <w:hideMark/>
          </w:tcPr>
          <w:p w:rsidR="00F07165" w:rsidRPr="009C511F" w:rsidRDefault="007423D9"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57.494,49</w:t>
            </w:r>
          </w:p>
        </w:tc>
        <w:tc>
          <w:tcPr>
            <w:tcW w:w="2126" w:type="dxa"/>
            <w:tcBorders>
              <w:top w:val="nil"/>
              <w:left w:val="nil"/>
              <w:bottom w:val="single" w:sz="8" w:space="0" w:color="auto"/>
              <w:right w:val="single" w:sz="8" w:space="0" w:color="auto"/>
            </w:tcBorders>
            <w:shd w:val="clear" w:color="auto" w:fill="auto"/>
            <w:hideMark/>
          </w:tcPr>
          <w:p w:rsidR="00F07165" w:rsidRPr="009C511F" w:rsidRDefault="00F07165" w:rsidP="003330E5">
            <w:pPr>
              <w:spacing w:after="0" w:line="240" w:lineRule="auto"/>
              <w:jc w:val="both"/>
              <w:rPr>
                <w:rFonts w:ascii="Arial" w:eastAsia="Times New Roman" w:hAnsi="Arial" w:cs="Arial"/>
                <w:sz w:val="20"/>
                <w:szCs w:val="20"/>
                <w:highlight w:val="magenta"/>
                <w:lang w:eastAsia="pt-BR"/>
              </w:rPr>
            </w:pPr>
          </w:p>
        </w:tc>
        <w:tc>
          <w:tcPr>
            <w:tcW w:w="1701" w:type="dxa"/>
            <w:tcBorders>
              <w:top w:val="nil"/>
              <w:left w:val="nil"/>
              <w:bottom w:val="single" w:sz="8" w:space="0" w:color="auto"/>
              <w:right w:val="single" w:sz="8" w:space="0" w:color="auto"/>
            </w:tcBorders>
            <w:shd w:val="clear" w:color="auto" w:fill="auto"/>
            <w:hideMark/>
          </w:tcPr>
          <w:p w:rsidR="00F07165" w:rsidRPr="009C511F" w:rsidRDefault="00F07165" w:rsidP="003330E5">
            <w:pPr>
              <w:spacing w:after="0" w:line="240" w:lineRule="auto"/>
              <w:jc w:val="right"/>
              <w:rPr>
                <w:rFonts w:ascii="Arial" w:eastAsia="Times New Roman" w:hAnsi="Arial" w:cs="Arial"/>
                <w:sz w:val="20"/>
                <w:szCs w:val="20"/>
                <w:highlight w:val="magenta"/>
                <w:lang w:eastAsia="pt-BR"/>
              </w:rPr>
            </w:pPr>
          </w:p>
        </w:tc>
      </w:tr>
      <w:tr w:rsidR="00311B6F" w:rsidRPr="009C511F" w:rsidTr="007423D9">
        <w:trPr>
          <w:trHeight w:val="60"/>
        </w:trPr>
        <w:tc>
          <w:tcPr>
            <w:tcW w:w="4112" w:type="dxa"/>
            <w:tcBorders>
              <w:top w:val="nil"/>
              <w:left w:val="single" w:sz="8" w:space="0" w:color="auto"/>
              <w:bottom w:val="single" w:sz="8" w:space="0" w:color="auto"/>
              <w:right w:val="single" w:sz="8" w:space="0" w:color="auto"/>
            </w:tcBorders>
            <w:shd w:val="clear" w:color="auto" w:fill="auto"/>
            <w:hideMark/>
          </w:tcPr>
          <w:p w:rsidR="00311B6F" w:rsidRPr="009C511F" w:rsidRDefault="001A4613"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Rendimentos de Aplicações</w:t>
            </w:r>
            <w:r w:rsidR="007423D9" w:rsidRPr="009C511F">
              <w:rPr>
                <w:rFonts w:ascii="Arial" w:eastAsia="Times New Roman" w:hAnsi="Arial" w:cs="Arial"/>
                <w:sz w:val="20"/>
                <w:szCs w:val="20"/>
                <w:lang w:eastAsia="pt-BR"/>
              </w:rPr>
              <w:t xml:space="preserve"> FIC Alagoas</w:t>
            </w:r>
          </w:p>
        </w:tc>
        <w:tc>
          <w:tcPr>
            <w:tcW w:w="1559" w:type="dxa"/>
            <w:tcBorders>
              <w:top w:val="nil"/>
              <w:left w:val="nil"/>
              <w:bottom w:val="single" w:sz="8" w:space="0" w:color="auto"/>
              <w:right w:val="single" w:sz="8" w:space="0" w:color="auto"/>
            </w:tcBorders>
            <w:shd w:val="clear" w:color="auto" w:fill="auto"/>
            <w:hideMark/>
          </w:tcPr>
          <w:p w:rsidR="00311B6F" w:rsidRPr="009C511F" w:rsidRDefault="007423D9"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11.610,15</w:t>
            </w:r>
          </w:p>
        </w:tc>
        <w:tc>
          <w:tcPr>
            <w:tcW w:w="2126" w:type="dxa"/>
            <w:tcBorders>
              <w:top w:val="nil"/>
              <w:left w:val="nil"/>
              <w:bottom w:val="single" w:sz="8" w:space="0" w:color="auto"/>
              <w:right w:val="single" w:sz="8" w:space="0" w:color="auto"/>
            </w:tcBorders>
            <w:shd w:val="clear" w:color="auto" w:fill="auto"/>
            <w:hideMark/>
          </w:tcPr>
          <w:p w:rsidR="00311B6F" w:rsidRPr="009C511F" w:rsidRDefault="00311B6F" w:rsidP="003330E5">
            <w:pPr>
              <w:spacing w:after="0" w:line="240" w:lineRule="auto"/>
              <w:jc w:val="both"/>
              <w:rPr>
                <w:rFonts w:ascii="Arial" w:eastAsia="Times New Roman" w:hAnsi="Arial" w:cs="Arial"/>
                <w:strike/>
                <w:sz w:val="20"/>
                <w:szCs w:val="20"/>
                <w:highlight w:val="yellow"/>
                <w:lang w:eastAsia="pt-BR"/>
              </w:rPr>
            </w:pPr>
          </w:p>
        </w:tc>
        <w:tc>
          <w:tcPr>
            <w:tcW w:w="1701" w:type="dxa"/>
            <w:tcBorders>
              <w:top w:val="nil"/>
              <w:left w:val="nil"/>
              <w:bottom w:val="single" w:sz="8" w:space="0" w:color="auto"/>
              <w:right w:val="single" w:sz="8" w:space="0" w:color="auto"/>
            </w:tcBorders>
            <w:shd w:val="clear" w:color="auto" w:fill="auto"/>
            <w:hideMark/>
          </w:tcPr>
          <w:p w:rsidR="00311B6F" w:rsidRPr="009C511F" w:rsidRDefault="00311B6F" w:rsidP="003330E5">
            <w:pPr>
              <w:spacing w:after="0" w:line="240" w:lineRule="auto"/>
              <w:jc w:val="right"/>
              <w:rPr>
                <w:rFonts w:ascii="Arial" w:eastAsia="Times New Roman" w:hAnsi="Arial" w:cs="Arial"/>
                <w:strike/>
                <w:sz w:val="20"/>
                <w:szCs w:val="20"/>
                <w:highlight w:val="yellow"/>
                <w:lang w:eastAsia="pt-BR"/>
              </w:rPr>
            </w:pPr>
          </w:p>
        </w:tc>
      </w:tr>
      <w:tr w:rsidR="00311B6F" w:rsidRPr="007A2B89" w:rsidTr="007423D9">
        <w:trPr>
          <w:trHeight w:val="94"/>
        </w:trPr>
        <w:tc>
          <w:tcPr>
            <w:tcW w:w="4112" w:type="dxa"/>
            <w:tcBorders>
              <w:top w:val="nil"/>
              <w:left w:val="single" w:sz="8" w:space="0" w:color="auto"/>
              <w:bottom w:val="single" w:sz="8" w:space="0" w:color="auto"/>
              <w:right w:val="single" w:sz="8" w:space="0" w:color="auto"/>
            </w:tcBorders>
            <w:shd w:val="clear" w:color="auto" w:fill="auto"/>
            <w:hideMark/>
          </w:tcPr>
          <w:p w:rsidR="00311B6F" w:rsidRPr="009C511F" w:rsidRDefault="00645963"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 xml:space="preserve">Outras fontes </w:t>
            </w:r>
          </w:p>
        </w:tc>
        <w:tc>
          <w:tcPr>
            <w:tcW w:w="1559" w:type="dxa"/>
            <w:tcBorders>
              <w:top w:val="nil"/>
              <w:left w:val="nil"/>
              <w:bottom w:val="single" w:sz="8" w:space="0" w:color="auto"/>
              <w:right w:val="single" w:sz="8" w:space="0" w:color="auto"/>
            </w:tcBorders>
            <w:shd w:val="clear" w:color="auto" w:fill="auto"/>
            <w:hideMark/>
          </w:tcPr>
          <w:p w:rsidR="00311B6F" w:rsidRPr="009C511F" w:rsidRDefault="007423D9" w:rsidP="003330E5">
            <w:pPr>
              <w:spacing w:after="0" w:line="240" w:lineRule="auto"/>
              <w:jc w:val="right"/>
              <w:rPr>
                <w:rFonts w:ascii="Arial" w:eastAsia="Times New Roman" w:hAnsi="Arial" w:cs="Arial"/>
                <w:sz w:val="20"/>
                <w:szCs w:val="20"/>
                <w:lang w:eastAsia="pt-BR"/>
              </w:rPr>
            </w:pPr>
            <w:r w:rsidRPr="009C511F">
              <w:rPr>
                <w:rFonts w:ascii="Arial" w:eastAsia="Times New Roman" w:hAnsi="Arial" w:cs="Arial"/>
                <w:sz w:val="20"/>
                <w:szCs w:val="20"/>
                <w:lang w:eastAsia="pt-BR"/>
              </w:rPr>
              <w:t>14,70</w:t>
            </w:r>
          </w:p>
        </w:tc>
        <w:tc>
          <w:tcPr>
            <w:tcW w:w="2126" w:type="dxa"/>
            <w:tcBorders>
              <w:top w:val="nil"/>
              <w:left w:val="nil"/>
              <w:bottom w:val="single" w:sz="8" w:space="0" w:color="auto"/>
              <w:right w:val="single" w:sz="8" w:space="0" w:color="auto"/>
            </w:tcBorders>
            <w:shd w:val="clear" w:color="auto" w:fill="auto"/>
            <w:hideMark/>
          </w:tcPr>
          <w:p w:rsidR="00311B6F" w:rsidRPr="009C511F" w:rsidRDefault="00311B6F" w:rsidP="003330E5">
            <w:pPr>
              <w:spacing w:after="0" w:line="240" w:lineRule="auto"/>
              <w:jc w:val="both"/>
              <w:rPr>
                <w:rFonts w:ascii="Arial" w:eastAsia="Times New Roman" w:hAnsi="Arial" w:cs="Arial"/>
                <w:sz w:val="20"/>
                <w:szCs w:val="20"/>
                <w:lang w:eastAsia="pt-BR"/>
              </w:rPr>
            </w:pPr>
            <w:r w:rsidRPr="009C511F">
              <w:rPr>
                <w:rFonts w:ascii="Arial" w:eastAsia="Times New Roman" w:hAnsi="Arial" w:cs="Arial"/>
                <w:sz w:val="20"/>
                <w:szCs w:val="20"/>
                <w:lang w:eastAsia="pt-BR"/>
              </w:rPr>
              <w:t> </w:t>
            </w:r>
            <w:r w:rsidR="00F242DA" w:rsidRPr="009C511F">
              <w:rPr>
                <w:rFonts w:ascii="Arial" w:eastAsia="Times New Roman" w:hAnsi="Arial" w:cs="Arial"/>
                <w:sz w:val="20"/>
                <w:szCs w:val="20"/>
                <w:lang w:eastAsia="pt-BR"/>
              </w:rPr>
              <w:t>Saldo</w:t>
            </w:r>
            <w:r w:rsidR="00184DAE" w:rsidRPr="009C511F">
              <w:rPr>
                <w:rFonts w:ascii="Arial" w:eastAsia="Times New Roman" w:hAnsi="Arial" w:cs="Arial"/>
                <w:sz w:val="20"/>
                <w:szCs w:val="20"/>
                <w:lang w:eastAsia="pt-BR"/>
              </w:rPr>
              <w:t xml:space="preserve">  </w:t>
            </w:r>
          </w:p>
        </w:tc>
        <w:tc>
          <w:tcPr>
            <w:tcW w:w="1701" w:type="dxa"/>
            <w:tcBorders>
              <w:top w:val="nil"/>
              <w:left w:val="nil"/>
              <w:bottom w:val="single" w:sz="8" w:space="0" w:color="auto"/>
              <w:right w:val="single" w:sz="8" w:space="0" w:color="auto"/>
            </w:tcBorders>
            <w:shd w:val="clear" w:color="auto" w:fill="auto"/>
            <w:hideMark/>
          </w:tcPr>
          <w:p w:rsidR="00311B6F" w:rsidRPr="007A2B89" w:rsidRDefault="007423D9" w:rsidP="003330E5">
            <w:pPr>
              <w:spacing w:after="0" w:line="240" w:lineRule="auto"/>
              <w:jc w:val="right"/>
              <w:rPr>
                <w:rFonts w:ascii="Arial" w:eastAsia="Times New Roman" w:hAnsi="Arial" w:cs="Arial"/>
                <w:sz w:val="20"/>
                <w:szCs w:val="20"/>
                <w:lang w:eastAsia="pt-BR"/>
              </w:rPr>
            </w:pPr>
            <w:r w:rsidRPr="007A2B89">
              <w:rPr>
                <w:rFonts w:ascii="Arial" w:eastAsia="Times New Roman" w:hAnsi="Arial" w:cs="Arial"/>
                <w:sz w:val="20"/>
                <w:szCs w:val="20"/>
                <w:lang w:eastAsia="pt-BR"/>
              </w:rPr>
              <w:t>401.953,84</w:t>
            </w:r>
          </w:p>
        </w:tc>
      </w:tr>
      <w:tr w:rsidR="00311B6F" w:rsidRPr="009C511F" w:rsidTr="007423D9">
        <w:trPr>
          <w:trHeight w:val="46"/>
        </w:trPr>
        <w:tc>
          <w:tcPr>
            <w:tcW w:w="4112" w:type="dxa"/>
            <w:tcBorders>
              <w:top w:val="nil"/>
              <w:left w:val="single" w:sz="8" w:space="0" w:color="auto"/>
              <w:bottom w:val="single" w:sz="8" w:space="0" w:color="auto"/>
              <w:right w:val="single" w:sz="8" w:space="0" w:color="auto"/>
            </w:tcBorders>
            <w:shd w:val="clear" w:color="000000" w:fill="D8D8D8"/>
            <w:hideMark/>
          </w:tcPr>
          <w:p w:rsidR="00311B6F" w:rsidRPr="009C511F" w:rsidRDefault="00311B6F" w:rsidP="003330E5">
            <w:pPr>
              <w:spacing w:after="0" w:line="240" w:lineRule="auto"/>
              <w:jc w:val="both"/>
              <w:rPr>
                <w:rFonts w:ascii="Arial" w:eastAsia="Times New Roman" w:hAnsi="Arial" w:cs="Arial"/>
                <w:b/>
                <w:bCs/>
                <w:sz w:val="20"/>
                <w:szCs w:val="20"/>
                <w:highlight w:val="magenta"/>
                <w:lang w:eastAsia="pt-BR"/>
              </w:rPr>
            </w:pPr>
            <w:r w:rsidRPr="009C511F">
              <w:rPr>
                <w:rFonts w:ascii="Arial" w:eastAsia="Times New Roman" w:hAnsi="Arial" w:cs="Arial"/>
                <w:b/>
                <w:bCs/>
                <w:sz w:val="20"/>
                <w:szCs w:val="20"/>
                <w:lang w:eastAsia="pt-BR"/>
              </w:rPr>
              <w:t>Total</w:t>
            </w:r>
            <w:r w:rsidR="0019323D" w:rsidRPr="009C511F">
              <w:rPr>
                <w:rFonts w:ascii="Arial" w:eastAsia="Times New Roman" w:hAnsi="Arial" w:cs="Arial"/>
                <w:b/>
                <w:bCs/>
                <w:sz w:val="20"/>
                <w:szCs w:val="20"/>
                <w:lang w:eastAsia="pt-BR"/>
              </w:rPr>
              <w:t xml:space="preserve"> </w:t>
            </w:r>
            <w:r w:rsidR="00063142" w:rsidRPr="009C511F">
              <w:rPr>
                <w:rFonts w:ascii="Arial" w:eastAsia="Times New Roman" w:hAnsi="Arial" w:cs="Arial"/>
                <w:b/>
                <w:bCs/>
                <w:sz w:val="20"/>
                <w:szCs w:val="20"/>
                <w:lang w:eastAsia="pt-BR"/>
              </w:rPr>
              <w:t xml:space="preserve">                        </w:t>
            </w:r>
          </w:p>
        </w:tc>
        <w:tc>
          <w:tcPr>
            <w:tcW w:w="1559" w:type="dxa"/>
            <w:tcBorders>
              <w:top w:val="nil"/>
              <w:left w:val="nil"/>
              <w:bottom w:val="single" w:sz="8" w:space="0" w:color="auto"/>
              <w:right w:val="single" w:sz="8" w:space="0" w:color="auto"/>
            </w:tcBorders>
            <w:shd w:val="clear" w:color="000000" w:fill="D8D8D8"/>
            <w:hideMark/>
          </w:tcPr>
          <w:p w:rsidR="00BC44ED" w:rsidRPr="009C511F" w:rsidRDefault="007423D9" w:rsidP="003330E5">
            <w:pPr>
              <w:spacing w:after="0" w:line="240" w:lineRule="auto"/>
              <w:jc w:val="right"/>
              <w:rPr>
                <w:rFonts w:ascii="Arial" w:eastAsia="Times New Roman" w:hAnsi="Arial" w:cs="Arial"/>
                <w:b/>
                <w:bCs/>
                <w:sz w:val="20"/>
                <w:szCs w:val="20"/>
                <w:highlight w:val="yellow"/>
                <w:lang w:eastAsia="pt-BR"/>
              </w:rPr>
            </w:pPr>
            <w:r w:rsidRPr="009C511F">
              <w:rPr>
                <w:rFonts w:ascii="Arial" w:eastAsia="Times New Roman" w:hAnsi="Arial" w:cs="Arial"/>
                <w:b/>
                <w:sz w:val="20"/>
                <w:szCs w:val="20"/>
                <w:lang w:eastAsia="pt-BR"/>
              </w:rPr>
              <w:t>2.279.039,34</w:t>
            </w:r>
          </w:p>
        </w:tc>
        <w:tc>
          <w:tcPr>
            <w:tcW w:w="2126" w:type="dxa"/>
            <w:tcBorders>
              <w:top w:val="nil"/>
              <w:left w:val="nil"/>
              <w:bottom w:val="single" w:sz="8" w:space="0" w:color="auto"/>
              <w:right w:val="single" w:sz="8" w:space="0" w:color="auto"/>
            </w:tcBorders>
            <w:shd w:val="clear" w:color="000000" w:fill="D8D8D8"/>
            <w:hideMark/>
          </w:tcPr>
          <w:p w:rsidR="00311B6F" w:rsidRPr="009C511F" w:rsidRDefault="00311B6F" w:rsidP="003330E5">
            <w:pPr>
              <w:spacing w:after="0" w:line="240" w:lineRule="auto"/>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Total</w:t>
            </w:r>
          </w:p>
        </w:tc>
        <w:tc>
          <w:tcPr>
            <w:tcW w:w="1701" w:type="dxa"/>
            <w:tcBorders>
              <w:top w:val="nil"/>
              <w:left w:val="nil"/>
              <w:bottom w:val="single" w:sz="8" w:space="0" w:color="auto"/>
              <w:right w:val="single" w:sz="8" w:space="0" w:color="auto"/>
            </w:tcBorders>
            <w:shd w:val="clear" w:color="000000" w:fill="D8D8D8"/>
            <w:hideMark/>
          </w:tcPr>
          <w:p w:rsidR="007423D9" w:rsidRPr="009C511F" w:rsidRDefault="007423D9" w:rsidP="003330E5">
            <w:pPr>
              <w:spacing w:after="0" w:line="240" w:lineRule="auto"/>
              <w:jc w:val="right"/>
              <w:rPr>
                <w:rFonts w:ascii="Arial" w:eastAsia="Times New Roman" w:hAnsi="Arial" w:cs="Arial"/>
                <w:b/>
                <w:bCs/>
                <w:sz w:val="20"/>
                <w:szCs w:val="20"/>
                <w:lang w:eastAsia="pt-BR"/>
              </w:rPr>
            </w:pPr>
            <w:r w:rsidRPr="009C511F">
              <w:rPr>
                <w:rFonts w:ascii="Arial" w:eastAsia="Times New Roman" w:hAnsi="Arial" w:cs="Arial"/>
                <w:b/>
                <w:bCs/>
                <w:sz w:val="20"/>
                <w:szCs w:val="20"/>
                <w:lang w:eastAsia="pt-BR"/>
              </w:rPr>
              <w:t>2.279.039,34</w:t>
            </w:r>
          </w:p>
        </w:tc>
      </w:tr>
    </w:tbl>
    <w:p w:rsidR="00F242DA" w:rsidRPr="009C511F" w:rsidRDefault="00F242DA" w:rsidP="003330E5">
      <w:pPr>
        <w:spacing w:after="0" w:line="240" w:lineRule="auto"/>
        <w:ind w:right="-143"/>
        <w:jc w:val="both"/>
        <w:rPr>
          <w:rFonts w:ascii="Arial" w:hAnsi="Arial" w:cs="Arial"/>
          <w:b/>
          <w:sz w:val="24"/>
          <w:szCs w:val="24"/>
        </w:rPr>
      </w:pPr>
    </w:p>
    <w:p w:rsidR="006930FE" w:rsidRPr="009C511F" w:rsidRDefault="00845D24" w:rsidP="003330E5">
      <w:pPr>
        <w:pBdr>
          <w:top w:val="single" w:sz="4" w:space="1" w:color="auto"/>
          <w:left w:val="single" w:sz="4" w:space="12" w:color="auto"/>
          <w:bottom w:val="single" w:sz="4" w:space="1" w:color="auto"/>
          <w:right w:val="single" w:sz="4" w:space="4" w:color="auto"/>
          <w:between w:val="single" w:sz="4" w:space="1" w:color="auto"/>
          <w:bar w:val="single" w:sz="4" w:color="auto"/>
        </w:pBdr>
        <w:shd w:val="clear" w:color="auto" w:fill="D9D9D9"/>
        <w:suppressAutoHyphens/>
        <w:spacing w:after="0" w:line="240" w:lineRule="auto"/>
        <w:jc w:val="both"/>
        <w:rPr>
          <w:rFonts w:ascii="Arial" w:hAnsi="Arial" w:cs="Arial"/>
          <w:b/>
          <w:sz w:val="24"/>
          <w:szCs w:val="24"/>
        </w:rPr>
      </w:pPr>
      <w:r w:rsidRPr="009C511F">
        <w:rPr>
          <w:rFonts w:ascii="Arial" w:hAnsi="Arial" w:cs="Arial"/>
          <w:b/>
          <w:sz w:val="24"/>
          <w:szCs w:val="24"/>
        </w:rPr>
        <w:t>3.</w:t>
      </w:r>
      <w:r w:rsidR="00793851" w:rsidRPr="009C511F">
        <w:rPr>
          <w:rFonts w:ascii="Arial" w:hAnsi="Arial" w:cs="Arial"/>
          <w:b/>
          <w:sz w:val="24"/>
          <w:szCs w:val="24"/>
        </w:rPr>
        <w:t xml:space="preserve"> DO EXAME DOS AUTOS</w:t>
      </w:r>
    </w:p>
    <w:p w:rsidR="006930FE" w:rsidRPr="009C511F" w:rsidRDefault="006930FE" w:rsidP="00FF6894">
      <w:pPr>
        <w:spacing w:after="0" w:line="360" w:lineRule="auto"/>
        <w:ind w:right="-142"/>
        <w:jc w:val="both"/>
        <w:rPr>
          <w:rFonts w:ascii="Arial" w:hAnsi="Arial" w:cs="Arial"/>
          <w:sz w:val="24"/>
          <w:szCs w:val="24"/>
        </w:rPr>
      </w:pPr>
    </w:p>
    <w:p w:rsidR="00E5644C" w:rsidRPr="007A2B89" w:rsidRDefault="00E2202F" w:rsidP="00FF6894">
      <w:pPr>
        <w:pStyle w:val="SemEspaamento"/>
        <w:tabs>
          <w:tab w:val="left" w:pos="993"/>
        </w:tabs>
        <w:spacing w:line="360" w:lineRule="auto"/>
        <w:ind w:firstLine="709"/>
        <w:jc w:val="both"/>
        <w:rPr>
          <w:rFonts w:ascii="Arial" w:hAnsi="Arial" w:cs="Arial"/>
        </w:rPr>
      </w:pPr>
      <w:r w:rsidRPr="007A2B89">
        <w:rPr>
          <w:rFonts w:ascii="Arial" w:hAnsi="Arial" w:cs="Arial"/>
        </w:rPr>
        <w:t xml:space="preserve">Feitas as considerações </w:t>
      </w:r>
      <w:r w:rsidR="007A2B89" w:rsidRPr="007A2B89">
        <w:rPr>
          <w:rFonts w:ascii="Arial" w:hAnsi="Arial" w:cs="Arial"/>
        </w:rPr>
        <w:t>preliminares</w:t>
      </w:r>
      <w:r w:rsidRPr="007A2B89">
        <w:rPr>
          <w:rFonts w:ascii="Arial" w:hAnsi="Arial" w:cs="Arial"/>
        </w:rPr>
        <w:t xml:space="preserve"> do </w:t>
      </w:r>
      <w:r w:rsidR="007A2B89">
        <w:rPr>
          <w:rFonts w:ascii="Arial" w:hAnsi="Arial" w:cs="Arial"/>
        </w:rPr>
        <w:t>processo a</w:t>
      </w:r>
      <w:r w:rsidR="00687AEC" w:rsidRPr="007A2B89">
        <w:rPr>
          <w:rFonts w:ascii="Arial" w:hAnsi="Arial" w:cs="Arial"/>
        </w:rPr>
        <w:t xml:space="preserve">dministrativo </w:t>
      </w:r>
      <w:r w:rsidR="003C2004" w:rsidRPr="007A2B89">
        <w:rPr>
          <w:rFonts w:ascii="Arial" w:hAnsi="Arial" w:cs="Arial"/>
        </w:rPr>
        <w:t xml:space="preserve">Nº </w:t>
      </w:r>
      <w:r w:rsidR="00E869A2" w:rsidRPr="007A2B89">
        <w:rPr>
          <w:rFonts w:ascii="Arial" w:hAnsi="Arial" w:cs="Arial"/>
          <w:bCs/>
        </w:rPr>
        <w:t>1101</w:t>
      </w:r>
      <w:r w:rsidR="00C62191" w:rsidRPr="007A2B89">
        <w:rPr>
          <w:rFonts w:ascii="Arial" w:hAnsi="Arial" w:cs="Arial"/>
          <w:bCs/>
        </w:rPr>
        <w:t>004649</w:t>
      </w:r>
      <w:r w:rsidR="003C2004" w:rsidRPr="007A2B89">
        <w:rPr>
          <w:rFonts w:ascii="Arial" w:hAnsi="Arial" w:cs="Arial"/>
          <w:bCs/>
        </w:rPr>
        <w:t>/2017</w:t>
      </w:r>
      <w:r w:rsidR="00C62191" w:rsidRPr="007A2B89">
        <w:rPr>
          <w:rFonts w:ascii="Arial" w:hAnsi="Arial" w:cs="Arial"/>
          <w:bCs/>
        </w:rPr>
        <w:t xml:space="preserve"> (volumes I a </w:t>
      </w:r>
      <w:r w:rsidR="00A61AA2" w:rsidRPr="007A2B89">
        <w:rPr>
          <w:rFonts w:ascii="Arial" w:hAnsi="Arial" w:cs="Arial"/>
          <w:bCs/>
        </w:rPr>
        <w:t>V</w:t>
      </w:r>
      <w:r w:rsidR="00C62191" w:rsidRPr="007A2B89">
        <w:rPr>
          <w:rFonts w:ascii="Arial" w:hAnsi="Arial" w:cs="Arial"/>
          <w:bCs/>
        </w:rPr>
        <w:t>I</w:t>
      </w:r>
      <w:r w:rsidR="003C2004" w:rsidRPr="007A2B89">
        <w:rPr>
          <w:rFonts w:ascii="Arial" w:hAnsi="Arial" w:cs="Arial"/>
          <w:bCs/>
        </w:rPr>
        <w:t>)</w:t>
      </w:r>
      <w:r w:rsidR="00E869A2" w:rsidRPr="007A2B89">
        <w:rPr>
          <w:rFonts w:ascii="Arial" w:hAnsi="Arial" w:cs="Arial"/>
        </w:rPr>
        <w:t>, passa-se a análise da prestação de contas</w:t>
      </w:r>
      <w:r w:rsidRPr="007A2B89">
        <w:rPr>
          <w:rFonts w:ascii="Arial" w:hAnsi="Arial" w:cs="Arial"/>
        </w:rPr>
        <w:t>, atenden</w:t>
      </w:r>
      <w:r w:rsidR="00E50CE7" w:rsidRPr="007A2B89">
        <w:rPr>
          <w:rFonts w:ascii="Arial" w:hAnsi="Arial" w:cs="Arial"/>
        </w:rPr>
        <w:t xml:space="preserve">do-se </w:t>
      </w:r>
      <w:r w:rsidR="00E869A2" w:rsidRPr="007A2B89">
        <w:rPr>
          <w:rFonts w:ascii="Arial" w:hAnsi="Arial" w:cs="Arial"/>
        </w:rPr>
        <w:t>solicitação</w:t>
      </w:r>
      <w:r w:rsidR="00C65BCD" w:rsidRPr="007A2B89">
        <w:rPr>
          <w:rFonts w:ascii="Arial" w:hAnsi="Arial" w:cs="Arial"/>
        </w:rPr>
        <w:t xml:space="preserve"> </w:t>
      </w:r>
      <w:r w:rsidR="00E50CE7" w:rsidRPr="007A2B89">
        <w:rPr>
          <w:rFonts w:ascii="Arial" w:hAnsi="Arial" w:cs="Arial"/>
        </w:rPr>
        <w:t>emanada</w:t>
      </w:r>
      <w:r w:rsidR="00BC44ED" w:rsidRPr="007A2B89">
        <w:rPr>
          <w:rFonts w:ascii="Arial" w:hAnsi="Arial" w:cs="Arial"/>
        </w:rPr>
        <w:t xml:space="preserve"> </w:t>
      </w:r>
      <w:r w:rsidR="001264D0" w:rsidRPr="007A2B89">
        <w:rPr>
          <w:rFonts w:ascii="Arial" w:hAnsi="Arial" w:cs="Arial"/>
        </w:rPr>
        <w:t>da</w:t>
      </w:r>
      <w:r w:rsidR="00C62191" w:rsidRPr="007A2B89">
        <w:rPr>
          <w:rFonts w:ascii="Arial" w:hAnsi="Arial" w:cs="Arial"/>
        </w:rPr>
        <w:t xml:space="preserve"> Assessora Técnica</w:t>
      </w:r>
      <w:r w:rsidR="00F63A9E">
        <w:rPr>
          <w:rFonts w:ascii="Arial" w:hAnsi="Arial" w:cs="Arial"/>
        </w:rPr>
        <w:t xml:space="preserve"> </w:t>
      </w:r>
      <w:r w:rsidRPr="007A2B89">
        <w:rPr>
          <w:rFonts w:ascii="Arial" w:hAnsi="Arial" w:cs="Arial"/>
        </w:rPr>
        <w:t>desta CGE/AL</w:t>
      </w:r>
      <w:r w:rsidR="00392795" w:rsidRPr="007A2B89">
        <w:rPr>
          <w:rFonts w:ascii="Arial" w:hAnsi="Arial" w:cs="Arial"/>
        </w:rPr>
        <w:t xml:space="preserve"> </w:t>
      </w:r>
      <w:r w:rsidRPr="007A2B89">
        <w:rPr>
          <w:rFonts w:ascii="Arial" w:hAnsi="Arial" w:cs="Arial"/>
        </w:rPr>
        <w:t>(f</w:t>
      </w:r>
      <w:r w:rsidR="000F7D8F" w:rsidRPr="007A2B89">
        <w:rPr>
          <w:rFonts w:ascii="Arial" w:hAnsi="Arial" w:cs="Arial"/>
        </w:rPr>
        <w:t>l</w:t>
      </w:r>
      <w:r w:rsidR="00C62191" w:rsidRPr="007A2B89">
        <w:rPr>
          <w:rFonts w:ascii="Arial" w:hAnsi="Arial" w:cs="Arial"/>
        </w:rPr>
        <w:t>.1.217</w:t>
      </w:r>
      <w:r w:rsidRPr="007A2B89">
        <w:rPr>
          <w:rFonts w:ascii="Arial" w:hAnsi="Arial" w:cs="Arial"/>
        </w:rPr>
        <w:t>), confere-se que o presente processo, foi instruído como segu</w:t>
      </w:r>
      <w:r w:rsidR="00E5644C" w:rsidRPr="007A2B89">
        <w:rPr>
          <w:rFonts w:ascii="Arial" w:hAnsi="Arial" w:cs="Arial"/>
        </w:rPr>
        <w:t>e:</w:t>
      </w:r>
    </w:p>
    <w:p w:rsidR="00DE5970" w:rsidRPr="007A2B89" w:rsidRDefault="00E2202F"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7A2B89">
        <w:rPr>
          <w:rFonts w:ascii="Arial" w:hAnsi="Arial" w:cs="Arial"/>
        </w:rPr>
        <w:t>À fl. 02, observa-se</w:t>
      </w:r>
      <w:r w:rsidR="00A9250C" w:rsidRPr="007A2B89">
        <w:rPr>
          <w:rFonts w:ascii="Arial" w:hAnsi="Arial" w:cs="Arial"/>
        </w:rPr>
        <w:t xml:space="preserve"> o</w:t>
      </w:r>
      <w:r w:rsidRPr="007A2B89">
        <w:rPr>
          <w:rFonts w:ascii="Arial" w:hAnsi="Arial" w:cs="Arial"/>
        </w:rPr>
        <w:t xml:space="preserve"> </w:t>
      </w:r>
      <w:r w:rsidR="00A9250C" w:rsidRPr="007A2B89">
        <w:rPr>
          <w:rFonts w:ascii="Arial" w:hAnsi="Arial" w:cs="Arial"/>
        </w:rPr>
        <w:t>OFÍ</w:t>
      </w:r>
      <w:r w:rsidR="00F66E23" w:rsidRPr="007A2B89">
        <w:rPr>
          <w:rFonts w:ascii="Arial" w:hAnsi="Arial" w:cs="Arial"/>
        </w:rPr>
        <w:t xml:space="preserve">CIO </w:t>
      </w:r>
      <w:r w:rsidR="00ED020A" w:rsidRPr="007A2B89">
        <w:rPr>
          <w:rFonts w:ascii="Arial" w:hAnsi="Arial" w:cs="Arial"/>
        </w:rPr>
        <w:t>n</w:t>
      </w:r>
      <w:r w:rsidR="00C62191" w:rsidRPr="007A2B89">
        <w:rPr>
          <w:rFonts w:ascii="Arial" w:hAnsi="Arial" w:cs="Arial"/>
        </w:rPr>
        <w:t>º460/</w:t>
      </w:r>
      <w:r w:rsidR="00C21565" w:rsidRPr="007A2B89">
        <w:rPr>
          <w:rFonts w:ascii="Arial" w:hAnsi="Arial" w:cs="Arial"/>
        </w:rPr>
        <w:t>GS</w:t>
      </w:r>
      <w:r w:rsidR="00C62191" w:rsidRPr="007A2B89">
        <w:rPr>
          <w:rFonts w:ascii="Arial" w:hAnsi="Arial" w:cs="Arial"/>
        </w:rPr>
        <w:t>/SETE</w:t>
      </w:r>
      <w:r w:rsidR="008828F5" w:rsidRPr="007A2B89">
        <w:rPr>
          <w:rFonts w:ascii="Arial" w:hAnsi="Arial" w:cs="Arial"/>
        </w:rPr>
        <w:t xml:space="preserve">, </w:t>
      </w:r>
      <w:r w:rsidR="00713ABF" w:rsidRPr="007A2B89">
        <w:rPr>
          <w:rFonts w:ascii="Arial" w:hAnsi="Arial" w:cs="Arial"/>
        </w:rPr>
        <w:t xml:space="preserve">datado de </w:t>
      </w:r>
      <w:r w:rsidR="00C62191" w:rsidRPr="007A2B89">
        <w:rPr>
          <w:rFonts w:ascii="Arial" w:hAnsi="Arial" w:cs="Arial"/>
        </w:rPr>
        <w:t>06/11</w:t>
      </w:r>
      <w:r w:rsidR="00F66E23" w:rsidRPr="007A2B89">
        <w:rPr>
          <w:rFonts w:ascii="Arial" w:hAnsi="Arial" w:cs="Arial"/>
        </w:rPr>
        <w:t>/</w:t>
      </w:r>
      <w:r w:rsidRPr="007A2B89">
        <w:rPr>
          <w:rFonts w:ascii="Arial" w:hAnsi="Arial" w:cs="Arial"/>
        </w:rPr>
        <w:t>2</w:t>
      </w:r>
      <w:r w:rsidR="008828F5" w:rsidRPr="007A2B89">
        <w:rPr>
          <w:rFonts w:ascii="Arial" w:hAnsi="Arial" w:cs="Arial"/>
        </w:rPr>
        <w:t xml:space="preserve">017, </w:t>
      </w:r>
      <w:r w:rsidR="005D206F" w:rsidRPr="007A2B89">
        <w:rPr>
          <w:rFonts w:ascii="Arial" w:hAnsi="Arial" w:cs="Arial"/>
        </w:rPr>
        <w:t>da lavra do Secret</w:t>
      </w:r>
      <w:r w:rsidR="007A2B89">
        <w:rPr>
          <w:rFonts w:ascii="Arial" w:hAnsi="Arial" w:cs="Arial"/>
        </w:rPr>
        <w:t>á</w:t>
      </w:r>
      <w:r w:rsidR="005D206F" w:rsidRPr="007A2B89">
        <w:rPr>
          <w:rFonts w:ascii="Arial" w:hAnsi="Arial" w:cs="Arial"/>
        </w:rPr>
        <w:t>rio de Estado</w:t>
      </w:r>
      <w:r w:rsidR="00A130C0" w:rsidRPr="007A2B89">
        <w:rPr>
          <w:rFonts w:ascii="Arial" w:hAnsi="Arial" w:cs="Arial"/>
        </w:rPr>
        <w:t xml:space="preserve"> </w:t>
      </w:r>
      <w:r w:rsidR="00C62191" w:rsidRPr="007A2B89">
        <w:rPr>
          <w:rFonts w:ascii="Arial" w:hAnsi="Arial" w:cs="Arial"/>
        </w:rPr>
        <w:t>da</w:t>
      </w:r>
      <w:r w:rsidR="004924EE" w:rsidRPr="007A2B89">
        <w:rPr>
          <w:rFonts w:ascii="Arial" w:hAnsi="Arial" w:cs="Arial"/>
        </w:rPr>
        <w:t xml:space="preserve"> </w:t>
      </w:r>
      <w:r w:rsidR="00C62191" w:rsidRPr="007A2B89">
        <w:rPr>
          <w:rFonts w:ascii="Arial" w:hAnsi="Arial" w:cs="Arial"/>
        </w:rPr>
        <w:t>SETE</w:t>
      </w:r>
      <w:r w:rsidR="00F66E23" w:rsidRPr="007A2B89">
        <w:rPr>
          <w:rFonts w:ascii="Arial" w:hAnsi="Arial" w:cs="Arial"/>
        </w:rPr>
        <w:t xml:space="preserve">, </w:t>
      </w:r>
      <w:r w:rsidR="0092301A" w:rsidRPr="007A2B89">
        <w:rPr>
          <w:rFonts w:ascii="Arial" w:hAnsi="Arial" w:cs="Arial"/>
        </w:rPr>
        <w:t>evoluindo</w:t>
      </w:r>
      <w:r w:rsidRPr="007A2B89">
        <w:rPr>
          <w:rFonts w:ascii="Arial" w:hAnsi="Arial" w:cs="Arial"/>
        </w:rPr>
        <w:t xml:space="preserve"> os autos ao </w:t>
      </w:r>
      <w:r w:rsidR="005D206F" w:rsidRPr="007A2B89">
        <w:rPr>
          <w:rFonts w:ascii="Arial" w:hAnsi="Arial" w:cs="Arial"/>
        </w:rPr>
        <w:t xml:space="preserve">Presidente do </w:t>
      </w:r>
      <w:r w:rsidRPr="007A2B89">
        <w:rPr>
          <w:rFonts w:ascii="Arial" w:hAnsi="Arial" w:cs="Arial"/>
        </w:rPr>
        <w:t>CIPIS</w:t>
      </w:r>
      <w:r w:rsidR="005D206F" w:rsidRPr="007A2B89">
        <w:rPr>
          <w:rFonts w:ascii="Arial" w:hAnsi="Arial" w:cs="Arial"/>
        </w:rPr>
        <w:t>/FECOEP</w:t>
      </w:r>
      <w:r w:rsidRPr="007A2B89">
        <w:rPr>
          <w:rFonts w:ascii="Arial" w:hAnsi="Arial" w:cs="Arial"/>
        </w:rPr>
        <w:t xml:space="preserve">, no que se refere </w:t>
      </w:r>
      <w:r w:rsidR="00992AC9" w:rsidRPr="007A2B89">
        <w:rPr>
          <w:rFonts w:ascii="Arial" w:hAnsi="Arial" w:cs="Arial"/>
        </w:rPr>
        <w:t xml:space="preserve">à </w:t>
      </w:r>
      <w:r w:rsidR="00B540AC" w:rsidRPr="007A2B89">
        <w:rPr>
          <w:rFonts w:ascii="Arial" w:hAnsi="Arial" w:cs="Arial"/>
        </w:rPr>
        <w:t>p</w:t>
      </w:r>
      <w:r w:rsidR="0092301A" w:rsidRPr="007A2B89">
        <w:rPr>
          <w:rFonts w:ascii="Arial" w:hAnsi="Arial" w:cs="Arial"/>
        </w:rPr>
        <w:t>restação</w:t>
      </w:r>
      <w:r w:rsidR="00B540AC" w:rsidRPr="007A2B89">
        <w:rPr>
          <w:rFonts w:ascii="Arial" w:hAnsi="Arial" w:cs="Arial"/>
        </w:rPr>
        <w:t xml:space="preserve"> de contas, conforme</w:t>
      </w:r>
      <w:r w:rsidR="00463AD0" w:rsidRPr="007A2B89">
        <w:rPr>
          <w:rFonts w:ascii="Arial" w:hAnsi="Arial" w:cs="Arial"/>
        </w:rPr>
        <w:t xml:space="preserve"> </w:t>
      </w:r>
      <w:r w:rsidRPr="007A2B89">
        <w:rPr>
          <w:rFonts w:ascii="Arial" w:hAnsi="Arial" w:cs="Arial"/>
        </w:rPr>
        <w:t xml:space="preserve">as normas e determinações estabelecidas </w:t>
      </w:r>
      <w:r w:rsidR="00E67A8A" w:rsidRPr="007A2B89">
        <w:rPr>
          <w:rFonts w:ascii="Arial" w:hAnsi="Arial" w:cs="Arial"/>
        </w:rPr>
        <w:t>pelo</w:t>
      </w:r>
      <w:r w:rsidR="00091AAF" w:rsidRPr="007A2B89">
        <w:rPr>
          <w:rFonts w:ascii="Arial" w:hAnsi="Arial" w:cs="Arial"/>
        </w:rPr>
        <w:t xml:space="preserve"> CIPIS</w:t>
      </w:r>
      <w:r w:rsidR="002D7B01" w:rsidRPr="007A2B89">
        <w:rPr>
          <w:rFonts w:ascii="Arial" w:hAnsi="Arial" w:cs="Arial"/>
        </w:rPr>
        <w:t>;</w:t>
      </w:r>
    </w:p>
    <w:p w:rsidR="00C62191" w:rsidRPr="007A2B89" w:rsidRDefault="00C6219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7A2B89">
        <w:rPr>
          <w:rFonts w:ascii="Arial" w:hAnsi="Arial" w:cs="Arial"/>
        </w:rPr>
        <w:t>Às fls. 03/05, consta cópia do Checklist de Convênio – FECOEP, da formalização do convênio;</w:t>
      </w:r>
    </w:p>
    <w:p w:rsidR="00C62191" w:rsidRPr="007A2B89" w:rsidRDefault="00C6219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7A2B89">
        <w:rPr>
          <w:rFonts w:ascii="Arial" w:hAnsi="Arial" w:cs="Arial"/>
        </w:rPr>
        <w:t>Às</w:t>
      </w:r>
      <w:r w:rsidR="005F22CC" w:rsidRPr="007A2B89">
        <w:rPr>
          <w:rFonts w:ascii="Arial" w:hAnsi="Arial" w:cs="Arial"/>
        </w:rPr>
        <w:t xml:space="preserve"> </w:t>
      </w:r>
      <w:r w:rsidRPr="007A2B89">
        <w:rPr>
          <w:rFonts w:ascii="Arial" w:hAnsi="Arial" w:cs="Arial"/>
        </w:rPr>
        <w:t>fls. 06/</w:t>
      </w:r>
      <w:r w:rsidR="005F22CC" w:rsidRPr="007A2B89">
        <w:rPr>
          <w:rFonts w:ascii="Arial" w:hAnsi="Arial" w:cs="Arial"/>
        </w:rPr>
        <w:t>07</w:t>
      </w:r>
      <w:r w:rsidRPr="007A2B89">
        <w:rPr>
          <w:rFonts w:ascii="Arial" w:hAnsi="Arial" w:cs="Arial"/>
        </w:rPr>
        <w:t>, consta cópia do Relatório de Cumprime</w:t>
      </w:r>
      <w:r w:rsidR="005F22CC" w:rsidRPr="007A2B89">
        <w:rPr>
          <w:rFonts w:ascii="Arial" w:hAnsi="Arial" w:cs="Arial"/>
        </w:rPr>
        <w:t>nto do Objeto Anexo I, datado de 31/10/2017</w:t>
      </w:r>
      <w:r w:rsidRPr="007A2B89">
        <w:rPr>
          <w:rFonts w:ascii="Arial" w:hAnsi="Arial" w:cs="Arial"/>
        </w:rPr>
        <w:t xml:space="preserve">, referente </w:t>
      </w:r>
      <w:r w:rsidR="005F22CC" w:rsidRPr="007A2B89">
        <w:rPr>
          <w:rFonts w:ascii="Arial" w:hAnsi="Arial" w:cs="Arial"/>
        </w:rPr>
        <w:t xml:space="preserve">a execução </w:t>
      </w:r>
      <w:r w:rsidRPr="007A2B89">
        <w:rPr>
          <w:rFonts w:ascii="Arial" w:hAnsi="Arial" w:cs="Arial"/>
        </w:rPr>
        <w:t xml:space="preserve"> </w:t>
      </w:r>
      <w:r w:rsidR="005F22CC" w:rsidRPr="007A2B89">
        <w:rPr>
          <w:rFonts w:ascii="Arial" w:hAnsi="Arial" w:cs="Arial"/>
        </w:rPr>
        <w:t>à</w:t>
      </w:r>
      <w:r w:rsidRPr="007A2B89">
        <w:rPr>
          <w:rFonts w:ascii="Arial" w:hAnsi="Arial" w:cs="Arial"/>
        </w:rPr>
        <w:t xml:space="preserve"> parci</w:t>
      </w:r>
      <w:r w:rsidR="005F22CC" w:rsidRPr="007A2B89">
        <w:rPr>
          <w:rFonts w:ascii="Arial" w:hAnsi="Arial" w:cs="Arial"/>
        </w:rPr>
        <w:t xml:space="preserve">al do Convênio, contendo, assinatura </w:t>
      </w:r>
      <w:r w:rsidRPr="007A2B89">
        <w:rPr>
          <w:rFonts w:ascii="Arial" w:hAnsi="Arial" w:cs="Arial"/>
        </w:rPr>
        <w:t xml:space="preserve"> </w:t>
      </w:r>
      <w:r w:rsidR="005F22CC" w:rsidRPr="007A2B89">
        <w:rPr>
          <w:rFonts w:ascii="Arial" w:hAnsi="Arial" w:cs="Arial"/>
        </w:rPr>
        <w:t>do representante legal – Gerente de Empreendimentos e Economia Solidaria da contratada e  do Secretario de Estado do Trabalho e Emprego</w:t>
      </w:r>
      <w:r w:rsidRPr="007A2B89">
        <w:rPr>
          <w:rFonts w:ascii="Arial" w:hAnsi="Arial" w:cs="Arial"/>
        </w:rPr>
        <w:t>;</w:t>
      </w:r>
    </w:p>
    <w:p w:rsidR="00DE6FB7" w:rsidRPr="007A2B89" w:rsidRDefault="005F22C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7A2B89">
        <w:rPr>
          <w:rFonts w:ascii="Arial" w:hAnsi="Arial" w:cs="Arial"/>
        </w:rPr>
        <w:t>Às fls. 08</w:t>
      </w:r>
      <w:r w:rsidR="00616B87" w:rsidRPr="007A2B89">
        <w:rPr>
          <w:rFonts w:ascii="Arial" w:hAnsi="Arial" w:cs="Arial"/>
        </w:rPr>
        <w:t>/</w:t>
      </w:r>
      <w:r w:rsidRPr="007A2B89">
        <w:rPr>
          <w:rFonts w:ascii="Arial" w:hAnsi="Arial" w:cs="Arial"/>
        </w:rPr>
        <w:t>09</w:t>
      </w:r>
      <w:r w:rsidR="00DE6FB7" w:rsidRPr="007A2B89">
        <w:rPr>
          <w:rFonts w:ascii="Arial" w:hAnsi="Arial" w:cs="Arial"/>
        </w:rPr>
        <w:t>, consta cópia Relatório da Execução Físico                                                        - Financeira – ANEXO I</w:t>
      </w:r>
      <w:r w:rsidR="007A2B89">
        <w:rPr>
          <w:rFonts w:ascii="Arial" w:hAnsi="Arial" w:cs="Arial"/>
        </w:rPr>
        <w:t>I</w:t>
      </w:r>
      <w:r w:rsidR="00DE6FB7" w:rsidRPr="007A2B89">
        <w:rPr>
          <w:rFonts w:ascii="Arial" w:hAnsi="Arial" w:cs="Arial"/>
        </w:rPr>
        <w:t xml:space="preserve"> – Período 18/02/2016 a 30/09/2017, datado em 31 de outubro de 2017, contendo,  rubrica do representante legal – Gerente de Empreendimentos e Economia Solidaria da contratada e  do Secretario de Estado do Trabalho e Emprego; </w:t>
      </w:r>
    </w:p>
    <w:p w:rsidR="00DE6FB7" w:rsidRPr="007A2B89" w:rsidRDefault="00DE6FB7"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7A2B89">
        <w:rPr>
          <w:rFonts w:ascii="Arial" w:hAnsi="Arial" w:cs="Arial"/>
        </w:rPr>
        <w:t>À fl. 10, consta cópia do Relatório Da Execução Físico                                                        - Financeira – ANEXO I</w:t>
      </w:r>
      <w:r w:rsidR="007A2B89">
        <w:rPr>
          <w:rFonts w:ascii="Arial" w:hAnsi="Arial" w:cs="Arial"/>
        </w:rPr>
        <w:t>II</w:t>
      </w:r>
      <w:r w:rsidRPr="007A2B89">
        <w:rPr>
          <w:rFonts w:ascii="Arial" w:hAnsi="Arial" w:cs="Arial"/>
        </w:rPr>
        <w:t xml:space="preserve"> datado em 31 de outubro de 2017, contendo apenas, a rubrica do representante legal da empresa contratada –</w:t>
      </w:r>
      <w:r w:rsidR="007B68ED" w:rsidRPr="007A2B89">
        <w:rPr>
          <w:rFonts w:ascii="Arial" w:hAnsi="Arial" w:cs="Arial"/>
        </w:rPr>
        <w:t xml:space="preserve"> Maria Anun</w:t>
      </w:r>
      <w:r w:rsidRPr="007A2B89">
        <w:rPr>
          <w:rFonts w:ascii="Arial" w:hAnsi="Arial" w:cs="Arial"/>
        </w:rPr>
        <w:t>ciada Costa Cansanção e do</w:t>
      </w:r>
      <w:r w:rsidR="00406731" w:rsidRPr="007A2B89">
        <w:rPr>
          <w:rFonts w:ascii="Arial" w:hAnsi="Arial" w:cs="Arial"/>
        </w:rPr>
        <w:t xml:space="preserve"> </w:t>
      </w:r>
      <w:r w:rsidR="007B68ED" w:rsidRPr="007A2B89">
        <w:rPr>
          <w:rFonts w:ascii="Arial" w:hAnsi="Arial" w:cs="Arial"/>
        </w:rPr>
        <w:t>Secretario de Estado do Trabalho e Emprego – Arthur Jessé Mendonça de Albuquerque</w:t>
      </w:r>
      <w:r w:rsidRPr="007A2B89">
        <w:rPr>
          <w:rFonts w:ascii="Arial" w:hAnsi="Arial" w:cs="Arial"/>
        </w:rPr>
        <w:t>;</w:t>
      </w:r>
    </w:p>
    <w:p w:rsidR="00406731" w:rsidRPr="00C5006F" w:rsidRDefault="00406731" w:rsidP="00C5006F">
      <w:pPr>
        <w:pStyle w:val="PargrafodaLista"/>
        <w:numPr>
          <w:ilvl w:val="1"/>
          <w:numId w:val="3"/>
        </w:numPr>
        <w:tabs>
          <w:tab w:val="left" w:pos="0"/>
          <w:tab w:val="left" w:pos="1134"/>
        </w:tabs>
        <w:spacing w:before="0" w:after="0" w:line="360" w:lineRule="auto"/>
        <w:ind w:left="0" w:firstLine="709"/>
        <w:rPr>
          <w:rFonts w:ascii="Arial" w:hAnsi="Arial" w:cs="Arial"/>
        </w:rPr>
      </w:pPr>
      <w:r w:rsidRPr="007A2B89">
        <w:rPr>
          <w:rFonts w:ascii="Arial" w:hAnsi="Arial" w:cs="Arial"/>
        </w:rPr>
        <w:t xml:space="preserve">À fl. 11, observa-se cópia a Relação De Pagamento – </w:t>
      </w:r>
      <w:r w:rsidRPr="00C5006F">
        <w:rPr>
          <w:rFonts w:ascii="Arial" w:hAnsi="Arial" w:cs="Arial"/>
        </w:rPr>
        <w:t xml:space="preserve">ANEXO </w:t>
      </w:r>
      <w:r w:rsidR="00C5006F" w:rsidRPr="00C5006F">
        <w:rPr>
          <w:rFonts w:ascii="Arial" w:hAnsi="Arial" w:cs="Arial"/>
        </w:rPr>
        <w:t>I</w:t>
      </w:r>
      <w:r w:rsidRPr="00C5006F">
        <w:rPr>
          <w:rFonts w:ascii="Arial" w:hAnsi="Arial" w:cs="Arial"/>
        </w:rPr>
        <w:t>V</w:t>
      </w:r>
      <w:r w:rsidR="00C5006F">
        <w:rPr>
          <w:rFonts w:ascii="Arial" w:hAnsi="Arial" w:cs="Arial"/>
        </w:rPr>
        <w:t xml:space="preserve">, </w:t>
      </w:r>
      <w:r w:rsidRPr="00C5006F">
        <w:rPr>
          <w:rFonts w:ascii="Arial" w:hAnsi="Arial" w:cs="Arial"/>
        </w:rPr>
        <w:t xml:space="preserve">que destaca </w:t>
      </w:r>
      <w:r w:rsidR="00A10875" w:rsidRPr="00C5006F">
        <w:rPr>
          <w:rFonts w:ascii="Arial" w:hAnsi="Arial" w:cs="Arial"/>
        </w:rPr>
        <w:t>comprovante nº</w:t>
      </w:r>
      <w:r w:rsidRPr="00C5006F">
        <w:rPr>
          <w:rFonts w:ascii="Arial" w:hAnsi="Arial" w:cs="Arial"/>
        </w:rPr>
        <w:t xml:space="preserve"> de notas fiscais da empresa </w:t>
      </w:r>
      <w:r w:rsidR="00A10875" w:rsidRPr="00C5006F">
        <w:rPr>
          <w:rFonts w:ascii="Arial" w:hAnsi="Arial" w:cs="Arial"/>
        </w:rPr>
        <w:t xml:space="preserve"> </w:t>
      </w:r>
      <w:r w:rsidRPr="00C5006F">
        <w:rPr>
          <w:rFonts w:ascii="Arial" w:hAnsi="Arial" w:cs="Arial"/>
        </w:rPr>
        <w:t>Wilivro Soluções Tec</w:t>
      </w:r>
      <w:r w:rsidR="00A10875" w:rsidRPr="00C5006F">
        <w:rPr>
          <w:rFonts w:ascii="Arial" w:hAnsi="Arial" w:cs="Arial"/>
        </w:rPr>
        <w:t>.</w:t>
      </w:r>
      <w:r w:rsidRPr="00C5006F">
        <w:rPr>
          <w:rFonts w:ascii="Arial" w:hAnsi="Arial" w:cs="Arial"/>
        </w:rPr>
        <w:t xml:space="preserve"> e </w:t>
      </w:r>
      <w:r w:rsidR="00A10875" w:rsidRPr="00C5006F">
        <w:rPr>
          <w:rFonts w:ascii="Arial" w:hAnsi="Arial" w:cs="Arial"/>
        </w:rPr>
        <w:t xml:space="preserve">nº de </w:t>
      </w:r>
      <w:r w:rsidRPr="00C5006F">
        <w:rPr>
          <w:rFonts w:ascii="Arial" w:hAnsi="Arial" w:cs="Arial"/>
        </w:rPr>
        <w:t>OBs</w:t>
      </w:r>
      <w:r w:rsidR="00A10875" w:rsidRPr="00C5006F">
        <w:rPr>
          <w:rFonts w:ascii="Arial" w:hAnsi="Arial" w:cs="Arial"/>
        </w:rPr>
        <w:t xml:space="preserve">. </w:t>
      </w:r>
      <w:r w:rsidRPr="00C5006F">
        <w:rPr>
          <w:rFonts w:ascii="Arial" w:hAnsi="Arial" w:cs="Arial"/>
        </w:rPr>
        <w:t>emitidas;</w:t>
      </w:r>
    </w:p>
    <w:p w:rsidR="00A10875" w:rsidRPr="00F63A9E" w:rsidRDefault="00A10875" w:rsidP="00FF6894">
      <w:pPr>
        <w:pStyle w:val="PargrafodaLista"/>
        <w:numPr>
          <w:ilvl w:val="1"/>
          <w:numId w:val="3"/>
        </w:numPr>
        <w:tabs>
          <w:tab w:val="left" w:pos="0"/>
          <w:tab w:val="left" w:pos="1134"/>
        </w:tabs>
        <w:spacing w:before="0" w:after="0" w:line="360" w:lineRule="auto"/>
        <w:ind w:left="0" w:firstLine="709"/>
        <w:rPr>
          <w:rFonts w:ascii="Arial" w:hAnsi="Arial" w:cs="Arial"/>
        </w:rPr>
      </w:pPr>
      <w:r w:rsidRPr="007A2B89">
        <w:rPr>
          <w:rFonts w:ascii="Arial" w:hAnsi="Arial" w:cs="Arial"/>
        </w:rPr>
        <w:t xml:space="preserve">À fl. 12, consta </w:t>
      </w:r>
      <w:r w:rsidR="00444DB0" w:rsidRPr="007A2B89">
        <w:rPr>
          <w:rFonts w:ascii="Arial" w:hAnsi="Arial" w:cs="Arial"/>
        </w:rPr>
        <w:t xml:space="preserve">cópia do </w:t>
      </w:r>
      <w:r w:rsidRPr="007A2B89">
        <w:rPr>
          <w:rFonts w:ascii="Arial" w:hAnsi="Arial" w:cs="Arial"/>
        </w:rPr>
        <w:t>ANEXO V</w:t>
      </w:r>
      <w:r w:rsidR="00444DB0" w:rsidRPr="007A2B89">
        <w:rPr>
          <w:rFonts w:ascii="Arial" w:hAnsi="Arial" w:cs="Arial"/>
        </w:rPr>
        <w:t xml:space="preserve"> - Conciliação Bancária</w:t>
      </w:r>
      <w:r w:rsidRPr="007A2B89">
        <w:rPr>
          <w:rFonts w:ascii="Arial" w:hAnsi="Arial" w:cs="Arial"/>
        </w:rPr>
        <w:t xml:space="preserve"> da</w:t>
      </w:r>
      <w:r w:rsidR="00444DB0" w:rsidRPr="007A2B89">
        <w:rPr>
          <w:rFonts w:ascii="Arial" w:hAnsi="Arial" w:cs="Arial"/>
        </w:rPr>
        <w:t xml:space="preserve"> Conta Corrente – nº 1607-2</w:t>
      </w:r>
      <w:r w:rsidRPr="007A2B89">
        <w:rPr>
          <w:rFonts w:ascii="Arial" w:hAnsi="Arial" w:cs="Arial"/>
        </w:rPr>
        <w:t xml:space="preserve"> – Agê</w:t>
      </w:r>
      <w:r w:rsidR="00444DB0" w:rsidRPr="007A2B89">
        <w:rPr>
          <w:rFonts w:ascii="Arial" w:hAnsi="Arial" w:cs="Arial"/>
        </w:rPr>
        <w:t>ncia: 0013-488</w:t>
      </w:r>
      <w:r w:rsidR="00C57829" w:rsidRPr="007A2B89">
        <w:rPr>
          <w:rFonts w:ascii="Arial" w:hAnsi="Arial" w:cs="Arial"/>
        </w:rPr>
        <w:t>-</w:t>
      </w:r>
      <w:r w:rsidR="00444DB0" w:rsidRPr="0020003C">
        <w:rPr>
          <w:rFonts w:ascii="Arial" w:hAnsi="Arial" w:cs="Arial"/>
        </w:rPr>
        <w:t>3 -</w:t>
      </w:r>
      <w:r w:rsidR="00120CD4" w:rsidRPr="0020003C">
        <w:rPr>
          <w:rFonts w:ascii="Arial" w:hAnsi="Arial" w:cs="Arial"/>
        </w:rPr>
        <w:t xml:space="preserve"> </w:t>
      </w:r>
      <w:r w:rsidR="00444DB0" w:rsidRPr="0020003C">
        <w:rPr>
          <w:rFonts w:ascii="Arial" w:hAnsi="Arial" w:cs="Arial"/>
        </w:rPr>
        <w:t>Banco CEF</w:t>
      </w:r>
      <w:r w:rsidR="00C57829" w:rsidRPr="0020003C">
        <w:rPr>
          <w:rFonts w:ascii="Arial" w:hAnsi="Arial" w:cs="Arial"/>
        </w:rPr>
        <w:t>, demonstrando saldo no</w:t>
      </w:r>
      <w:r w:rsidR="00C57829" w:rsidRPr="0020003C">
        <w:rPr>
          <w:rFonts w:ascii="Arial" w:hAnsi="Arial" w:cs="Arial"/>
          <w:sz w:val="24"/>
          <w:szCs w:val="24"/>
        </w:rPr>
        <w:t xml:space="preserve"> valor de R$ 401.953,84 (quatrocentos e</w:t>
      </w:r>
      <w:r w:rsidR="00120CD4" w:rsidRPr="0020003C">
        <w:rPr>
          <w:rFonts w:ascii="Arial" w:hAnsi="Arial" w:cs="Arial"/>
          <w:sz w:val="24"/>
          <w:szCs w:val="24"/>
        </w:rPr>
        <w:t xml:space="preserve"> </w:t>
      </w:r>
      <w:r w:rsidR="00C57829" w:rsidRPr="0020003C">
        <w:rPr>
          <w:rFonts w:ascii="Arial" w:hAnsi="Arial" w:cs="Arial"/>
          <w:sz w:val="24"/>
          <w:szCs w:val="24"/>
        </w:rPr>
        <w:t>um</w:t>
      </w:r>
      <w:r w:rsidR="00120CD4" w:rsidRPr="0020003C">
        <w:rPr>
          <w:rFonts w:ascii="Arial" w:hAnsi="Arial" w:cs="Arial"/>
          <w:sz w:val="24"/>
          <w:szCs w:val="24"/>
        </w:rPr>
        <w:t xml:space="preserve"> </w:t>
      </w:r>
      <w:r w:rsidRPr="0020003C">
        <w:rPr>
          <w:rFonts w:ascii="Arial" w:hAnsi="Arial" w:cs="Arial"/>
          <w:sz w:val="24"/>
          <w:szCs w:val="24"/>
        </w:rPr>
        <w:t xml:space="preserve">mil, </w:t>
      </w:r>
      <w:r w:rsidR="00C57829" w:rsidRPr="0020003C">
        <w:rPr>
          <w:rFonts w:ascii="Arial" w:hAnsi="Arial" w:cs="Arial"/>
          <w:sz w:val="24"/>
          <w:szCs w:val="24"/>
        </w:rPr>
        <w:t>novecentos e cinquenta e três reais e oitenta e quatro centavos)</w:t>
      </w:r>
      <w:r w:rsidRPr="0020003C">
        <w:rPr>
          <w:rFonts w:ascii="Arial" w:hAnsi="Arial" w:cs="Arial"/>
          <w:sz w:val="24"/>
          <w:szCs w:val="24"/>
        </w:rPr>
        <w:t>;</w:t>
      </w:r>
    </w:p>
    <w:p w:rsidR="00406731" w:rsidRPr="00F63A9E" w:rsidRDefault="00C5782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 xml:space="preserve">À fl. 13, consta cópia da Relação de Bens - ANEXO </w:t>
      </w:r>
      <w:r w:rsidR="006F531B" w:rsidRPr="00F63A9E">
        <w:rPr>
          <w:rFonts w:ascii="Arial" w:hAnsi="Arial" w:cs="Arial"/>
        </w:rPr>
        <w:t>VI;</w:t>
      </w:r>
    </w:p>
    <w:p w:rsidR="00C57829" w:rsidRPr="00F63A9E" w:rsidRDefault="00C5782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 xml:space="preserve">Às fls. 14/52, constam cópias de Extratos </w:t>
      </w:r>
      <w:r w:rsidR="00F63A9E" w:rsidRPr="00F63A9E">
        <w:rPr>
          <w:rFonts w:ascii="Arial" w:hAnsi="Arial" w:cs="Arial"/>
        </w:rPr>
        <w:t>Bancários</w:t>
      </w:r>
      <w:r w:rsidRPr="00F63A9E">
        <w:rPr>
          <w:rFonts w:ascii="Arial" w:hAnsi="Arial" w:cs="Arial"/>
        </w:rPr>
        <w:t>,</w:t>
      </w:r>
      <w:r w:rsidR="006F531B" w:rsidRPr="00F63A9E">
        <w:rPr>
          <w:rFonts w:ascii="Arial" w:hAnsi="Arial" w:cs="Arial"/>
        </w:rPr>
        <w:t xml:space="preserve"> </w:t>
      </w:r>
      <w:r w:rsidRPr="00F63A9E">
        <w:rPr>
          <w:rFonts w:ascii="Arial" w:hAnsi="Arial" w:cs="Arial"/>
        </w:rPr>
        <w:t>da conta corrente nº 1607-2 e</w:t>
      </w:r>
      <w:r w:rsidR="006F531B" w:rsidRPr="00F63A9E">
        <w:rPr>
          <w:rFonts w:ascii="Arial" w:hAnsi="Arial" w:cs="Arial"/>
        </w:rPr>
        <w:t xml:space="preserve"> Extrato do Fundo de Investimento da Caixa FIC Alagoas RF LP 1607-2</w:t>
      </w:r>
      <w:r w:rsidR="0098559C" w:rsidRPr="00F63A9E">
        <w:rPr>
          <w:rFonts w:ascii="Arial" w:hAnsi="Arial" w:cs="Arial"/>
        </w:rPr>
        <w:t xml:space="preserve"> </w:t>
      </w:r>
      <w:r w:rsidR="006F531B" w:rsidRPr="00F63A9E">
        <w:rPr>
          <w:rFonts w:ascii="Arial" w:hAnsi="Arial" w:cs="Arial"/>
        </w:rPr>
        <w:t>e Extrato Fundo de Investimento Caixa</w:t>
      </w:r>
      <w:r w:rsidR="00120CD4" w:rsidRPr="00F63A9E">
        <w:rPr>
          <w:rFonts w:ascii="Arial" w:hAnsi="Arial" w:cs="Arial"/>
        </w:rPr>
        <w:t xml:space="preserve"> </w:t>
      </w:r>
      <w:r w:rsidR="006F531B" w:rsidRPr="00F63A9E">
        <w:rPr>
          <w:rFonts w:ascii="Arial" w:hAnsi="Arial" w:cs="Arial"/>
        </w:rPr>
        <w:t>Fic Prático Renda Fixa – nº 1607-2;</w:t>
      </w:r>
    </w:p>
    <w:p w:rsidR="006F531B" w:rsidRPr="00F63A9E" w:rsidRDefault="0098559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À fl. 53, constam cópias da capa do processo 13010-421/2017, da Secretaria de Estado do Trabalho, Emprego e qualificação Profissional – SETEQ;</w:t>
      </w:r>
    </w:p>
    <w:p w:rsidR="0098559C" w:rsidRPr="00F63A9E" w:rsidRDefault="0098559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lastRenderedPageBreak/>
        <w:t>À fl. 54, conta cópia do ofício nº 003/2017, d</w:t>
      </w:r>
      <w:r w:rsidR="00583197" w:rsidRPr="00F63A9E">
        <w:rPr>
          <w:rFonts w:ascii="Arial" w:hAnsi="Arial" w:cs="Arial"/>
        </w:rPr>
        <w:t>atado de 17 de jul</w:t>
      </w:r>
      <w:r w:rsidR="00F63A9E">
        <w:rPr>
          <w:rFonts w:ascii="Arial" w:hAnsi="Arial" w:cs="Arial"/>
        </w:rPr>
        <w:t>ho de 2017, emano pela</w:t>
      </w:r>
      <w:r w:rsidRPr="00F63A9E">
        <w:rPr>
          <w:rFonts w:ascii="Arial" w:hAnsi="Arial" w:cs="Arial"/>
        </w:rPr>
        <w:t xml:space="preserve"> </w:t>
      </w:r>
      <w:r w:rsidR="00724125" w:rsidRPr="00F63A9E">
        <w:rPr>
          <w:rFonts w:ascii="Arial" w:hAnsi="Arial" w:cs="Arial"/>
        </w:rPr>
        <w:t>Sóci</w:t>
      </w:r>
      <w:r w:rsidR="00F63A9E">
        <w:rPr>
          <w:rFonts w:ascii="Arial" w:hAnsi="Arial" w:cs="Arial"/>
        </w:rPr>
        <w:t>a</w:t>
      </w:r>
      <w:r w:rsidR="00724125" w:rsidRPr="00F63A9E">
        <w:rPr>
          <w:rFonts w:ascii="Arial" w:hAnsi="Arial" w:cs="Arial"/>
        </w:rPr>
        <w:t xml:space="preserve"> Geren</w:t>
      </w:r>
      <w:r w:rsidR="00F63A9E">
        <w:rPr>
          <w:rFonts w:ascii="Arial" w:hAnsi="Arial" w:cs="Arial"/>
        </w:rPr>
        <w:t>te</w:t>
      </w:r>
      <w:r w:rsidR="00724125" w:rsidRPr="00F63A9E">
        <w:rPr>
          <w:rFonts w:ascii="Arial" w:hAnsi="Arial" w:cs="Arial"/>
        </w:rPr>
        <w:t xml:space="preserve">/Wilivro – Ângela Nobrega Nepomuceno, encaminhando os autos ao Secretario do Trabalho e Emprego do Estado de Alagoas, solicitando o pagamento conforme Contrato nº 019/2016, referente </w:t>
      </w:r>
      <w:r w:rsidR="00CA5BCB" w:rsidRPr="00F63A9E">
        <w:rPr>
          <w:rFonts w:ascii="Arial" w:hAnsi="Arial" w:cs="Arial"/>
        </w:rPr>
        <w:t>à</w:t>
      </w:r>
      <w:r w:rsidR="00724125" w:rsidRPr="00F63A9E">
        <w:rPr>
          <w:rFonts w:ascii="Arial" w:hAnsi="Arial" w:cs="Arial"/>
        </w:rPr>
        <w:t xml:space="preserve"> comprovação de 2000 (dois mil) alunos concluídos 50% (cinquenta por cento) do total do contrato no valor de R$ 248.760,00 (duzentos e quarenta e oito mil, setecentos e</w:t>
      </w:r>
      <w:r w:rsidR="00583197" w:rsidRPr="00F63A9E">
        <w:rPr>
          <w:rFonts w:ascii="Arial" w:hAnsi="Arial" w:cs="Arial"/>
        </w:rPr>
        <w:t xml:space="preserve"> sessenta reais), confor</w:t>
      </w:r>
      <w:r w:rsidR="00F63A9E">
        <w:rPr>
          <w:rFonts w:ascii="Arial" w:hAnsi="Arial" w:cs="Arial"/>
        </w:rPr>
        <w:t>me cl</w:t>
      </w:r>
      <w:r w:rsidR="00515F76">
        <w:rPr>
          <w:rFonts w:ascii="Arial" w:hAnsi="Arial" w:cs="Arial"/>
        </w:rPr>
        <w:t>á</w:t>
      </w:r>
      <w:r w:rsidR="00F63A9E">
        <w:rPr>
          <w:rFonts w:ascii="Arial" w:hAnsi="Arial" w:cs="Arial"/>
        </w:rPr>
        <w:t>usula 12 estabelecida no T</w:t>
      </w:r>
      <w:r w:rsidR="00583197" w:rsidRPr="00F63A9E">
        <w:rPr>
          <w:rFonts w:ascii="Arial" w:hAnsi="Arial" w:cs="Arial"/>
        </w:rPr>
        <w:t>ermo de Refer</w:t>
      </w:r>
      <w:r w:rsidR="00F63A9E">
        <w:rPr>
          <w:rFonts w:ascii="Arial" w:hAnsi="Arial" w:cs="Arial"/>
        </w:rPr>
        <w:t>ê</w:t>
      </w:r>
      <w:r w:rsidR="00583197" w:rsidRPr="00F63A9E">
        <w:rPr>
          <w:rFonts w:ascii="Arial" w:hAnsi="Arial" w:cs="Arial"/>
        </w:rPr>
        <w:t xml:space="preserve">ncia do </w:t>
      </w:r>
      <w:r w:rsidR="00F63A9E">
        <w:rPr>
          <w:rFonts w:ascii="Arial" w:hAnsi="Arial" w:cs="Arial"/>
        </w:rPr>
        <w:t>processo a</w:t>
      </w:r>
      <w:r w:rsidR="00583197" w:rsidRPr="00F63A9E">
        <w:rPr>
          <w:rFonts w:ascii="Arial" w:hAnsi="Arial" w:cs="Arial"/>
        </w:rPr>
        <w:t xml:space="preserve">dministrativo nº 13010- 000357/2015; </w:t>
      </w:r>
    </w:p>
    <w:p w:rsidR="00E227E1" w:rsidRPr="00F63A9E" w:rsidRDefault="00583197"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 xml:space="preserve">Às fls. 55/58 </w:t>
      </w:r>
      <w:r w:rsidR="0056344B" w:rsidRPr="00F63A9E">
        <w:rPr>
          <w:rFonts w:ascii="Arial" w:hAnsi="Arial" w:cs="Arial"/>
        </w:rPr>
        <w:t xml:space="preserve">e </w:t>
      </w:r>
      <w:r w:rsidRPr="00F63A9E">
        <w:rPr>
          <w:rFonts w:ascii="Arial" w:hAnsi="Arial" w:cs="Arial"/>
        </w:rPr>
        <w:t>v</w:t>
      </w:r>
      <w:r w:rsidR="0056344B" w:rsidRPr="00F63A9E">
        <w:rPr>
          <w:rFonts w:ascii="Arial" w:hAnsi="Arial" w:cs="Arial"/>
        </w:rPr>
        <w:t>erso</w:t>
      </w:r>
      <w:r w:rsidRPr="00F63A9E">
        <w:rPr>
          <w:rFonts w:ascii="Arial" w:hAnsi="Arial" w:cs="Arial"/>
        </w:rPr>
        <w:t>, consta</w:t>
      </w:r>
      <w:r w:rsidR="0056344B" w:rsidRPr="00F63A9E">
        <w:rPr>
          <w:rFonts w:ascii="Arial" w:hAnsi="Arial" w:cs="Arial"/>
        </w:rPr>
        <w:t>m</w:t>
      </w:r>
      <w:r w:rsidRPr="00F63A9E">
        <w:rPr>
          <w:rFonts w:ascii="Arial" w:hAnsi="Arial" w:cs="Arial"/>
        </w:rPr>
        <w:t xml:space="preserve"> cópia</w:t>
      </w:r>
      <w:r w:rsidR="0056344B" w:rsidRPr="00F63A9E">
        <w:rPr>
          <w:rFonts w:ascii="Arial" w:hAnsi="Arial" w:cs="Arial"/>
        </w:rPr>
        <w:t>s</w:t>
      </w:r>
      <w:r w:rsidRPr="00F63A9E">
        <w:rPr>
          <w:rFonts w:ascii="Arial" w:hAnsi="Arial" w:cs="Arial"/>
        </w:rPr>
        <w:t xml:space="preserve"> de </w:t>
      </w:r>
      <w:r w:rsidR="0056344B" w:rsidRPr="00F63A9E">
        <w:rPr>
          <w:rFonts w:ascii="Arial" w:hAnsi="Arial" w:cs="Arial"/>
        </w:rPr>
        <w:t xml:space="preserve">Certidão de Regularidade Fiscal, </w:t>
      </w:r>
      <w:r w:rsidRPr="00F63A9E">
        <w:rPr>
          <w:rFonts w:ascii="Arial" w:hAnsi="Arial" w:cs="Arial"/>
        </w:rPr>
        <w:t xml:space="preserve">Certidão Positiva com efeitos Negativos do Ministério da Fazenda, </w:t>
      </w:r>
      <w:r w:rsidR="0056344B" w:rsidRPr="00F63A9E">
        <w:rPr>
          <w:rFonts w:ascii="Arial" w:hAnsi="Arial" w:cs="Arial"/>
        </w:rPr>
        <w:t xml:space="preserve">Certidão Negativa de Débitos Trabalhistas, </w:t>
      </w:r>
      <w:r w:rsidRPr="00F63A9E">
        <w:rPr>
          <w:rFonts w:ascii="Arial" w:hAnsi="Arial" w:cs="Arial"/>
        </w:rPr>
        <w:t xml:space="preserve">Cadastro Nacional da Pessoa Jurídica, </w:t>
      </w:r>
      <w:r w:rsidR="0056344B" w:rsidRPr="00F63A9E">
        <w:rPr>
          <w:rFonts w:ascii="Arial" w:hAnsi="Arial" w:cs="Arial"/>
        </w:rPr>
        <w:t>Certidão do Poder Judiciário do Estado do Rio de Janeiro,</w:t>
      </w:r>
      <w:r w:rsidRPr="00F63A9E">
        <w:rPr>
          <w:rFonts w:ascii="Arial" w:hAnsi="Arial" w:cs="Arial"/>
        </w:rPr>
        <w:t xml:space="preserve"> </w:t>
      </w:r>
      <w:r w:rsidR="0056344B" w:rsidRPr="00F63A9E">
        <w:rPr>
          <w:rFonts w:ascii="Arial" w:hAnsi="Arial" w:cs="Arial"/>
        </w:rPr>
        <w:t xml:space="preserve">Certidão </w:t>
      </w:r>
      <w:r w:rsidRPr="00F63A9E">
        <w:rPr>
          <w:rFonts w:ascii="Arial" w:hAnsi="Arial" w:cs="Arial"/>
        </w:rPr>
        <w:t>de Regularidade do FGTS- CRF</w:t>
      </w:r>
      <w:r w:rsidR="0056344B" w:rsidRPr="00F63A9E">
        <w:rPr>
          <w:rFonts w:ascii="Arial" w:hAnsi="Arial" w:cs="Arial"/>
        </w:rPr>
        <w:t>, Certidão Positiva com efeito de Negativa de ISS, da Prefeitura Municipal de Petrópolis   e Ce</w:t>
      </w:r>
      <w:r w:rsidR="00515F76">
        <w:rPr>
          <w:rFonts w:ascii="Arial" w:hAnsi="Arial" w:cs="Arial"/>
        </w:rPr>
        <w:t>rtidão Negativa de Débitos em Dí</w:t>
      </w:r>
      <w:r w:rsidR="0056344B" w:rsidRPr="00F63A9E">
        <w:rPr>
          <w:rFonts w:ascii="Arial" w:hAnsi="Arial" w:cs="Arial"/>
        </w:rPr>
        <w:t xml:space="preserve">vida Ativa  da Procuradoria Geral do Estado </w:t>
      </w:r>
      <w:r w:rsidR="00E227E1" w:rsidRPr="00F63A9E">
        <w:rPr>
          <w:rFonts w:ascii="Arial" w:hAnsi="Arial" w:cs="Arial"/>
        </w:rPr>
        <w:t xml:space="preserve"> da Regional de Petrópolis;</w:t>
      </w:r>
    </w:p>
    <w:p w:rsidR="00DE6FB7" w:rsidRPr="00F63A9E" w:rsidRDefault="00E227E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 xml:space="preserve">Às fls. 59/341, consta cópia de Relatório de Cumprimento da Meta de 2000 alunos concluídos do Programa Juventude Empreendedora, referente a alunos que concluíram matriculados em 2017; </w:t>
      </w:r>
    </w:p>
    <w:p w:rsidR="00CA5BCB" w:rsidRPr="00C12F45" w:rsidRDefault="00CA5BCB"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À fl. 274, consta cópia de Despacho de Encaminhamento, datado de  17 de julho de 2017, da lavra do Secretario de Estado da SETE, remete os autos à Superintendência do Planejamento, Orçamentária, Finanças e Contabilidade para inclusão de dotação orçamentária</w:t>
      </w:r>
      <w:r w:rsidR="002C4A83" w:rsidRPr="00F63A9E">
        <w:rPr>
          <w:rFonts w:ascii="Arial" w:hAnsi="Arial" w:cs="Arial"/>
        </w:rPr>
        <w:t xml:space="preserve">, conforme </w:t>
      </w:r>
      <w:r w:rsidR="002C4A83" w:rsidRPr="00C12F45">
        <w:rPr>
          <w:rFonts w:ascii="Arial" w:hAnsi="Arial" w:cs="Arial"/>
        </w:rPr>
        <w:t>informações do Ofício nº 003/2017, que trata do pagamento conforme Contrato nº 019/2016 da empresa Wilivro Soluções Tecnológicas Educ. Ltda – Ltda;</w:t>
      </w:r>
    </w:p>
    <w:p w:rsidR="002C4A83" w:rsidRPr="00F63A9E" w:rsidRDefault="002C4A83"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À fl. 274 v, conta cópia da ND nº 186/2017</w:t>
      </w:r>
      <w:r w:rsidRPr="00F63A9E">
        <w:rPr>
          <w:rFonts w:ascii="Arial" w:hAnsi="Arial" w:cs="Arial"/>
        </w:rPr>
        <w:t xml:space="preserve">, datada de 18 de julho de 2017, da lavra do Superintendente de Planejamento, Orçamento, Finanças e Contabilidade, informando a existência de saldo orçamentário, para despesa pretendida em nome da empresa Wilivro Soluções Tecnológicas Educ. Ltda – Ltda; </w:t>
      </w:r>
    </w:p>
    <w:p w:rsidR="002C4A83" w:rsidRPr="00C12F45" w:rsidRDefault="002C4A83"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63A9E">
        <w:rPr>
          <w:rFonts w:ascii="Arial" w:hAnsi="Arial" w:cs="Arial"/>
        </w:rPr>
        <w:t xml:space="preserve">À fl. 275, conta cópia de </w:t>
      </w:r>
      <w:r w:rsidRPr="00515F76">
        <w:rPr>
          <w:rFonts w:ascii="Arial" w:hAnsi="Arial" w:cs="Arial"/>
        </w:rPr>
        <w:t xml:space="preserve">Despacho de Autorização, datado de 18 de julho de 2017, da lavra do Secretario de Estado da  SETE, remetendo os autos do processo a Superintendente de Planejamento, </w:t>
      </w:r>
      <w:r w:rsidRPr="00C12F45">
        <w:rPr>
          <w:rFonts w:ascii="Arial" w:hAnsi="Arial" w:cs="Arial"/>
        </w:rPr>
        <w:t xml:space="preserve">Orçamento, Finanças e Contabilidade, para as providencias cabíveis no sentido de pagamento a Wilivro Soluções Tecnológicas Educ. Ltda – Ltda; </w:t>
      </w:r>
    </w:p>
    <w:p w:rsidR="00850881" w:rsidRPr="00C12F45" w:rsidRDefault="0085088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À fl. 275 v, consta cópia da Nota de Empenho – NE, de  nº 2017NE000391, datada de 19 de julho de 2017, no valor de   R$ 248.760,00 (duzentos e quarenta e oito mil, setecentos e sessenta reais), tendo como credor a empresa Wilivro  Soluções Tecnológicas Educ. Ltda – Ltda.,  o referido ao valor restante da terceira parcela do contrato nº 019/2016, referente ao processo administrativo nº 13010-000421/2017;</w:t>
      </w:r>
    </w:p>
    <w:p w:rsidR="002C4A83" w:rsidRPr="00C12F45" w:rsidRDefault="0085088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lastRenderedPageBreak/>
        <w:t>À fl. 276, consta cópia da Nota Fiscal de Serviços Eletrônica de nº 41, datada de 19/07/2017, da Secretaria Municipal de Fazenda da Prefeitura de Petrópolis, no valor de R$</w:t>
      </w:r>
      <w:r w:rsidR="00C12F45" w:rsidRPr="00C12F45">
        <w:rPr>
          <w:rFonts w:ascii="Arial" w:hAnsi="Arial" w:cs="Arial"/>
        </w:rPr>
        <w:t xml:space="preserve"> </w:t>
      </w:r>
      <w:r w:rsidRPr="00C12F45">
        <w:rPr>
          <w:rFonts w:ascii="Arial" w:hAnsi="Arial" w:cs="Arial"/>
        </w:rPr>
        <w:t>248.760,00 (duzentos e quarenta e oito mil, setecentos e sessenta reais), emitida em favor da empresa Wilivro Soluções Tecnológicas Educacionais Ltda (CNPJ nº 05.788.199/0001-88), referente a serviços de pesquisa e desenvolvimento do Projeto Juventude Empreendedora, conforme NE nº 2017NE00391;</w:t>
      </w:r>
      <w:r w:rsidR="002C4A83" w:rsidRPr="00C12F45">
        <w:rPr>
          <w:rFonts w:ascii="Arial" w:hAnsi="Arial" w:cs="Arial"/>
        </w:rPr>
        <w:t xml:space="preserve"> </w:t>
      </w:r>
    </w:p>
    <w:p w:rsidR="00E27C0F" w:rsidRPr="00515F76" w:rsidRDefault="0085088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 xml:space="preserve">Às fls. 276 v/280, </w:t>
      </w:r>
      <w:r w:rsidR="00E27C0F" w:rsidRPr="00C12F45">
        <w:rPr>
          <w:rFonts w:ascii="Arial" w:hAnsi="Arial" w:cs="Arial"/>
        </w:rPr>
        <w:t>constam cópias de Certidão de Regularidade</w:t>
      </w:r>
      <w:r w:rsidR="00E27C0F" w:rsidRPr="00515F76">
        <w:rPr>
          <w:rFonts w:ascii="Arial" w:hAnsi="Arial" w:cs="Arial"/>
        </w:rPr>
        <w:t xml:space="preserve"> Fiscal, Certidão Positiva com efeitos Negativos  do Ministério da Fazenda, Certidão Negativa de Débitos Trabalhistas, Cadastro Nacional da Pessoa Jurídica, Certidão do Poder Judiciário do Estado do Rio de Janeiro,  Certidão de Regularidade do FGTS- CRF, Certidão Positiva com efeito de Negativa de ISS, da Prefeitura Municipal de Petrópolis   e Certidão Negativa de Débitos em Divida Ativa  da Procuradoria Geral do Estado  da Regional de Petrópolis da empresa Wilivro  Soluções Tecnológicas Educ. Ltda – Ltda., </w:t>
      </w:r>
    </w:p>
    <w:p w:rsidR="00E27C0F" w:rsidRPr="00C12F45" w:rsidRDefault="00E27C0F"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515F76">
        <w:rPr>
          <w:rFonts w:ascii="Arial" w:hAnsi="Arial" w:cs="Arial"/>
        </w:rPr>
        <w:t xml:space="preserve">À fl. 280 v, consta cópia do espelho de consulta ao </w:t>
      </w:r>
      <w:r w:rsidRPr="00C12F45">
        <w:rPr>
          <w:rFonts w:ascii="Arial" w:hAnsi="Arial" w:cs="Arial"/>
        </w:rPr>
        <w:t>SIAFEM sobre a nota de lançamento 2016NL00599, datada de 19 de julho de 2017, no valor de R$ 248.760,00 (duzentos e quarenta e oito mil, setecentos e sessenta reais), referente a transferência de</w:t>
      </w:r>
      <w:r w:rsidRPr="00515F76">
        <w:rPr>
          <w:rFonts w:ascii="Arial" w:hAnsi="Arial" w:cs="Arial"/>
        </w:rPr>
        <w:t xml:space="preserve"> recursos financeiros para execução do projeto juventude, com recursos do FECOEP, conforme NF 41; </w:t>
      </w:r>
    </w:p>
    <w:p w:rsidR="00E27C0F" w:rsidRPr="00C12F45" w:rsidRDefault="00E27C0F"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À fl. 281, constam c</w:t>
      </w:r>
      <w:r w:rsidR="00C12F45" w:rsidRPr="00C12F45">
        <w:rPr>
          <w:rFonts w:ascii="Arial" w:hAnsi="Arial" w:cs="Arial"/>
        </w:rPr>
        <w:t>ó</w:t>
      </w:r>
      <w:r w:rsidRPr="00C12F45">
        <w:rPr>
          <w:rFonts w:ascii="Arial" w:hAnsi="Arial" w:cs="Arial"/>
        </w:rPr>
        <w:t xml:space="preserve">pias de consulta nota de lançamento do </w:t>
      </w:r>
      <w:r w:rsidR="00F81981">
        <w:rPr>
          <w:rFonts w:ascii="Arial" w:hAnsi="Arial" w:cs="Arial"/>
        </w:rPr>
        <w:t>SIEFEM e Relação de Ordens Bancá</w:t>
      </w:r>
      <w:r w:rsidRPr="00C12F45">
        <w:rPr>
          <w:rFonts w:ascii="Arial" w:hAnsi="Arial" w:cs="Arial"/>
        </w:rPr>
        <w:t xml:space="preserve">rias – registrada na conta Única – Banco – 104- Caixa Econômica Federal do Estado, referente a </w:t>
      </w:r>
      <w:r w:rsidR="00F81981">
        <w:rPr>
          <w:rFonts w:ascii="Arial" w:hAnsi="Arial" w:cs="Arial"/>
        </w:rPr>
        <w:t>Ordem Bancá</w:t>
      </w:r>
      <w:r w:rsidRPr="00C12F45">
        <w:rPr>
          <w:rFonts w:ascii="Arial" w:hAnsi="Arial" w:cs="Arial"/>
        </w:rPr>
        <w:t>ria de nº 2017OB00293, datada</w:t>
      </w:r>
      <w:r w:rsidR="00D678B8" w:rsidRPr="00C12F45">
        <w:rPr>
          <w:rFonts w:ascii="Arial" w:hAnsi="Arial" w:cs="Arial"/>
        </w:rPr>
        <w:t xml:space="preserve"> 19/07</w:t>
      </w:r>
      <w:r w:rsidRPr="00C12F45">
        <w:rPr>
          <w:rFonts w:ascii="Arial" w:hAnsi="Arial" w:cs="Arial"/>
        </w:rPr>
        <w:t>/2017, no valor de R$ 248.760,00 (duzentos e quarenta e oito mil, setecentos e sessenta reais), emitida em favor da empresa Wilivro Soluções Tecnológicas Educacionais Ltda (CNPJ nº 05.788.199/0001-88);</w:t>
      </w:r>
    </w:p>
    <w:p w:rsidR="00766FEA" w:rsidRPr="00C12F45" w:rsidRDefault="00766FEA"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 xml:space="preserve">Às fls.282/283, consta cópia da capa do processo nº 13010-000108/2016, datado em 17/02/2017, da Secretaria de Estado do trabalho e Emprego - SETE, contando Oficio de nº 001/2017, datado em 16 de fevereiro de 2017, da lavra do Sha. Ângela Nóbrega Nepomuceno </w:t>
      </w:r>
      <w:r w:rsidR="00E44D75" w:rsidRPr="00C12F45">
        <w:rPr>
          <w:rFonts w:ascii="Arial" w:hAnsi="Arial" w:cs="Arial"/>
        </w:rPr>
        <w:t xml:space="preserve">– Sócio Administrativa </w:t>
      </w:r>
      <w:r w:rsidRPr="00C12F45">
        <w:rPr>
          <w:rFonts w:ascii="Arial" w:hAnsi="Arial" w:cs="Arial"/>
        </w:rPr>
        <w:t>da empresa Willivro soluções Tecnológicas Ltda., solicitando ao Secret</w:t>
      </w:r>
      <w:r w:rsidR="00F81981">
        <w:rPr>
          <w:rFonts w:ascii="Arial" w:hAnsi="Arial" w:cs="Arial"/>
        </w:rPr>
        <w:t>á</w:t>
      </w:r>
      <w:r w:rsidRPr="00C12F45">
        <w:rPr>
          <w:rFonts w:ascii="Arial" w:hAnsi="Arial" w:cs="Arial"/>
        </w:rPr>
        <w:t>rio da</w:t>
      </w:r>
      <w:r w:rsidR="00E44D75" w:rsidRPr="00C12F45">
        <w:rPr>
          <w:rFonts w:ascii="Arial" w:hAnsi="Arial" w:cs="Arial"/>
        </w:rPr>
        <w:t xml:space="preserve"> </w:t>
      </w:r>
      <w:r w:rsidRPr="00C12F45">
        <w:rPr>
          <w:rFonts w:ascii="Arial" w:hAnsi="Arial" w:cs="Arial"/>
        </w:rPr>
        <w:t>SETE o pagamento</w:t>
      </w:r>
      <w:r w:rsidR="00E44D75" w:rsidRPr="00C12F45">
        <w:rPr>
          <w:rFonts w:ascii="Arial" w:hAnsi="Arial" w:cs="Arial"/>
        </w:rPr>
        <w:t xml:space="preserve"> parcial, 50% da terceira parcela proporcional a 1.000 alunos concluído, </w:t>
      </w:r>
      <w:r w:rsidRPr="00C12F45">
        <w:rPr>
          <w:rFonts w:ascii="Arial" w:hAnsi="Arial" w:cs="Arial"/>
        </w:rPr>
        <w:t>referente ao Contrato nº 019/2016;</w:t>
      </w:r>
    </w:p>
    <w:p w:rsidR="00E44D75" w:rsidRPr="00C12F45" w:rsidRDefault="00E44D75"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 xml:space="preserve">Às fls. 284 /290 v, consta cópia do Termo de Contrato nº 019/2016, celebrado entre o Estado de Alagoas, por intermédio da SETE a empresa Willivro Soluções Tecnológicas Educacionais Ltda – EPP para prestação de serviços, celebrado em 17 de fevereiro de 2016, cujo objeto é a contratação de empresa especializada para realizar Cursos de qualificação, em modo On-line, na plataforma ensino adaptativo, utilizando tecnologia Ensino Presencial Mediado por elementos Didáticos Interativos – EPM/EDI, que serão prestados nas condições estabelecidas no Edital do Pregão Eletrônico AMGESP nº </w:t>
      </w:r>
      <w:r w:rsidRPr="00C12F45">
        <w:rPr>
          <w:rFonts w:ascii="Arial" w:hAnsi="Arial" w:cs="Arial"/>
        </w:rPr>
        <w:lastRenderedPageBreak/>
        <w:t>10.271/2015</w:t>
      </w:r>
      <w:r w:rsidR="009D589A" w:rsidRPr="00C12F45">
        <w:rPr>
          <w:rFonts w:ascii="Arial" w:hAnsi="Arial" w:cs="Arial"/>
        </w:rPr>
        <w:t xml:space="preserve">, assinado Secretario de Estado da SETE Rafael De Góes Brito e sócia administrativa da contratada  Ângela Nóbrega Nepomuceno; </w:t>
      </w:r>
    </w:p>
    <w:p w:rsidR="009D589A" w:rsidRPr="00C12F45" w:rsidRDefault="009D589A"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Às fls. 291/299, consta cópia de Termo de Refer</w:t>
      </w:r>
      <w:r w:rsidR="00C12F45">
        <w:rPr>
          <w:rFonts w:ascii="Arial" w:hAnsi="Arial" w:cs="Arial"/>
        </w:rPr>
        <w:t>ê</w:t>
      </w:r>
      <w:r w:rsidRPr="00C12F45">
        <w:rPr>
          <w:rFonts w:ascii="Arial" w:hAnsi="Arial" w:cs="Arial"/>
        </w:rPr>
        <w:t>ncia</w:t>
      </w:r>
      <w:r w:rsidR="00C12F45">
        <w:rPr>
          <w:rFonts w:ascii="Arial" w:hAnsi="Arial" w:cs="Arial"/>
        </w:rPr>
        <w:t xml:space="preserve"> </w:t>
      </w:r>
      <w:r w:rsidRPr="00C12F45">
        <w:rPr>
          <w:rFonts w:ascii="Arial" w:hAnsi="Arial" w:cs="Arial"/>
        </w:rPr>
        <w:t>Juventude Empreendedora  do processo administrativo nº 13010.000357/2015, datado 15 de dezembro de 2015;</w:t>
      </w:r>
    </w:p>
    <w:p w:rsidR="009D589A" w:rsidRPr="00C12F45" w:rsidRDefault="009D589A" w:rsidP="00FF6894">
      <w:pPr>
        <w:pStyle w:val="PargrafodaLista"/>
        <w:numPr>
          <w:ilvl w:val="1"/>
          <w:numId w:val="3"/>
        </w:numPr>
        <w:tabs>
          <w:tab w:val="left" w:pos="0"/>
          <w:tab w:val="left" w:pos="284"/>
        </w:tabs>
        <w:spacing w:before="0" w:after="0" w:line="360" w:lineRule="auto"/>
        <w:ind w:left="0" w:firstLine="709"/>
        <w:rPr>
          <w:rFonts w:ascii="Arial" w:hAnsi="Arial" w:cs="Arial"/>
        </w:rPr>
      </w:pPr>
      <w:r w:rsidRPr="00C12F45">
        <w:rPr>
          <w:rFonts w:ascii="Arial" w:hAnsi="Arial" w:cs="Arial"/>
        </w:rPr>
        <w:t>À fl. 300 e</w:t>
      </w:r>
      <w:r w:rsidR="00F81981">
        <w:rPr>
          <w:rFonts w:ascii="Arial" w:hAnsi="Arial" w:cs="Arial"/>
        </w:rPr>
        <w:t xml:space="preserve"> 300v</w:t>
      </w:r>
      <w:r w:rsidRPr="00C12F45">
        <w:rPr>
          <w:rFonts w:ascii="Arial" w:hAnsi="Arial" w:cs="Arial"/>
        </w:rPr>
        <w:t>, consta cópia de primeiro termo aditivo ao contrato nº 019/2016</w:t>
      </w:r>
      <w:r w:rsidR="008D7E85" w:rsidRPr="00C12F45">
        <w:rPr>
          <w:rFonts w:ascii="Arial" w:hAnsi="Arial" w:cs="Arial"/>
        </w:rPr>
        <w:t xml:space="preserve">, celebrado em 02/02/2017, cujo objeto e a alteração do prazo de execução contratual para 12 meses; </w:t>
      </w:r>
    </w:p>
    <w:p w:rsidR="008D7E85" w:rsidRPr="00C12F45" w:rsidRDefault="008D7E85" w:rsidP="00FF6894">
      <w:pPr>
        <w:pStyle w:val="PargrafodaLista"/>
        <w:numPr>
          <w:ilvl w:val="1"/>
          <w:numId w:val="3"/>
        </w:numPr>
        <w:tabs>
          <w:tab w:val="left" w:pos="0"/>
          <w:tab w:val="left" w:pos="284"/>
        </w:tabs>
        <w:spacing w:before="0" w:after="0" w:line="360" w:lineRule="auto"/>
        <w:ind w:left="0" w:firstLine="709"/>
        <w:rPr>
          <w:rFonts w:ascii="Arial" w:hAnsi="Arial" w:cs="Arial"/>
        </w:rPr>
      </w:pPr>
      <w:r w:rsidRPr="00C12F45">
        <w:rPr>
          <w:rFonts w:ascii="Arial" w:hAnsi="Arial" w:cs="Arial"/>
        </w:rPr>
        <w:t>Às fl. 301, consta cópia  da publicação do extrato do 1º aditivo  no diário oficial do estado em 07/02/2017;</w:t>
      </w:r>
    </w:p>
    <w:p w:rsidR="009D589A" w:rsidRPr="00C12F45" w:rsidRDefault="008D7E85" w:rsidP="00FF6894">
      <w:pPr>
        <w:pStyle w:val="PargrafodaLista"/>
        <w:numPr>
          <w:ilvl w:val="1"/>
          <w:numId w:val="3"/>
        </w:numPr>
        <w:tabs>
          <w:tab w:val="left" w:pos="0"/>
          <w:tab w:val="left" w:pos="284"/>
        </w:tabs>
        <w:spacing w:before="0" w:after="0" w:line="360" w:lineRule="auto"/>
        <w:ind w:left="0" w:firstLine="709"/>
        <w:rPr>
          <w:rFonts w:ascii="Arial" w:hAnsi="Arial" w:cs="Arial"/>
        </w:rPr>
      </w:pPr>
      <w:r w:rsidRPr="00C12F45">
        <w:rPr>
          <w:rFonts w:ascii="Arial" w:hAnsi="Arial" w:cs="Arial"/>
        </w:rPr>
        <w:t xml:space="preserve">À fls. 301 v/341, consta cópia da listagem dos 1002 alunos concluídos no projeto juventude empreendedora com os respectivos municípios; </w:t>
      </w:r>
    </w:p>
    <w:p w:rsidR="00906410" w:rsidRPr="00C12F45" w:rsidRDefault="00C12F45" w:rsidP="00FF6894">
      <w:pPr>
        <w:pStyle w:val="PargrafodaLista"/>
        <w:numPr>
          <w:ilvl w:val="1"/>
          <w:numId w:val="3"/>
        </w:numPr>
        <w:tabs>
          <w:tab w:val="left" w:pos="0"/>
          <w:tab w:val="left" w:pos="709"/>
        </w:tabs>
        <w:spacing w:before="0" w:after="0" w:line="360" w:lineRule="auto"/>
        <w:ind w:left="0" w:firstLine="709"/>
        <w:rPr>
          <w:rFonts w:ascii="Arial" w:hAnsi="Arial" w:cs="Arial"/>
        </w:rPr>
      </w:pPr>
      <w:r>
        <w:rPr>
          <w:rFonts w:ascii="Arial" w:hAnsi="Arial" w:cs="Arial"/>
        </w:rPr>
        <w:t>À fl.</w:t>
      </w:r>
      <w:r w:rsidR="00120CD4" w:rsidRPr="00C12F45">
        <w:rPr>
          <w:rFonts w:ascii="Arial" w:hAnsi="Arial" w:cs="Arial"/>
        </w:rPr>
        <w:t xml:space="preserve"> </w:t>
      </w:r>
      <w:r w:rsidR="00E227E1" w:rsidRPr="00C12F45">
        <w:rPr>
          <w:rFonts w:ascii="Arial" w:hAnsi="Arial" w:cs="Arial"/>
        </w:rPr>
        <w:t xml:space="preserve">342, conta cópia de </w:t>
      </w:r>
      <w:r w:rsidR="00906410" w:rsidRPr="00C12F45">
        <w:rPr>
          <w:rFonts w:ascii="Arial" w:hAnsi="Arial" w:cs="Arial"/>
        </w:rPr>
        <w:t>Despacho de Encaminhamento, datado</w:t>
      </w:r>
      <w:r w:rsidR="00E227E1" w:rsidRPr="00C12F45">
        <w:rPr>
          <w:rFonts w:ascii="Arial" w:hAnsi="Arial" w:cs="Arial"/>
        </w:rPr>
        <w:t xml:space="preserve"> de 17 de fevereiro de 2017, da lavra do Secretario de Estado </w:t>
      </w:r>
      <w:r w:rsidR="00906410" w:rsidRPr="00C12F45">
        <w:rPr>
          <w:rFonts w:ascii="Arial" w:hAnsi="Arial" w:cs="Arial"/>
        </w:rPr>
        <w:t>Sergio de Figueiredo Silveira, que conforme informações do Ofício nº 001/2017, que trata da solicitação de pagamento conforme Contrato nº 019/2016, expresso às fl.02, remete</w:t>
      </w:r>
      <w:r w:rsidR="00120CD4" w:rsidRPr="00C12F45">
        <w:rPr>
          <w:rFonts w:ascii="Arial" w:hAnsi="Arial" w:cs="Arial"/>
        </w:rPr>
        <w:t xml:space="preserve"> </w:t>
      </w:r>
      <w:r w:rsidR="00906410" w:rsidRPr="00C12F45">
        <w:rPr>
          <w:rFonts w:ascii="Arial" w:hAnsi="Arial" w:cs="Arial"/>
        </w:rPr>
        <w:t>os autos à Superintendência do Planejamento, Orçamentária, Finanças e Contabilidade para inclusão de dotação orçamentária;</w:t>
      </w:r>
    </w:p>
    <w:p w:rsidR="00E227E1" w:rsidRPr="00C12F45" w:rsidRDefault="00906410"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À fl. 342 v, conta cópia da ND nº 05</w:t>
      </w:r>
      <w:r w:rsidR="00120CD4" w:rsidRPr="00C12F45">
        <w:rPr>
          <w:rFonts w:ascii="Arial" w:hAnsi="Arial" w:cs="Arial"/>
        </w:rPr>
        <w:t xml:space="preserve">4/2017, datada de 17 de fevereiro </w:t>
      </w:r>
      <w:r w:rsidRPr="00C12F45">
        <w:rPr>
          <w:rFonts w:ascii="Arial" w:hAnsi="Arial" w:cs="Arial"/>
        </w:rPr>
        <w:t>de 2017,</w:t>
      </w:r>
      <w:r w:rsidR="00120CD4" w:rsidRPr="00C12F45">
        <w:rPr>
          <w:rFonts w:ascii="Arial" w:hAnsi="Arial" w:cs="Arial"/>
        </w:rPr>
        <w:t xml:space="preserve"> da lavra do Superintendente de Planejamento, Orçamento, Finanças e Contabilidade, informando a existência de saldo orçamentário; </w:t>
      </w:r>
    </w:p>
    <w:p w:rsidR="00120CD4" w:rsidRPr="00C12F45" w:rsidRDefault="00120CD4"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C12F45">
        <w:rPr>
          <w:rFonts w:ascii="Arial" w:hAnsi="Arial" w:cs="Arial"/>
        </w:rPr>
        <w:t xml:space="preserve">À fl. 343, </w:t>
      </w:r>
      <w:r w:rsidR="00827C43" w:rsidRPr="00C12F45">
        <w:rPr>
          <w:rFonts w:ascii="Arial" w:hAnsi="Arial" w:cs="Arial"/>
        </w:rPr>
        <w:t xml:space="preserve">conta cópia do Parecer, datado de 17 de fevereiro de 2017, da lavra </w:t>
      </w:r>
      <w:r w:rsidR="00357B30" w:rsidRPr="00C12F45">
        <w:rPr>
          <w:rFonts w:ascii="Arial" w:hAnsi="Arial" w:cs="Arial"/>
        </w:rPr>
        <w:t>da Assessoria</w:t>
      </w:r>
      <w:r w:rsidR="00827C43" w:rsidRPr="00C12F45">
        <w:rPr>
          <w:rFonts w:ascii="Arial" w:hAnsi="Arial" w:cs="Arial"/>
        </w:rPr>
        <w:t xml:space="preserve"> Especial – Lucas Prazeres Lopes</w:t>
      </w:r>
      <w:r w:rsidR="00357B30" w:rsidRPr="00C12F45">
        <w:rPr>
          <w:rFonts w:ascii="Arial" w:hAnsi="Arial" w:cs="Arial"/>
        </w:rPr>
        <w:t xml:space="preserve"> </w:t>
      </w:r>
      <w:r w:rsidR="00827C43" w:rsidRPr="00C12F45">
        <w:rPr>
          <w:rFonts w:ascii="Arial" w:hAnsi="Arial" w:cs="Arial"/>
        </w:rPr>
        <w:t>da Se</w:t>
      </w:r>
      <w:r w:rsidR="00357B30" w:rsidRPr="00C12F45">
        <w:rPr>
          <w:rFonts w:ascii="Arial" w:hAnsi="Arial" w:cs="Arial"/>
        </w:rPr>
        <w:t xml:space="preserve">cretaria do Trabalho e Emprego, </w:t>
      </w:r>
      <w:r w:rsidR="00426AD5" w:rsidRPr="00C12F45">
        <w:rPr>
          <w:rFonts w:ascii="Arial" w:hAnsi="Arial" w:cs="Arial"/>
        </w:rPr>
        <w:t>justificando que</w:t>
      </w:r>
      <w:r w:rsidR="00357B30" w:rsidRPr="00C12F45">
        <w:rPr>
          <w:rFonts w:ascii="Arial" w:hAnsi="Arial" w:cs="Arial"/>
        </w:rPr>
        <w:t>:</w:t>
      </w:r>
    </w:p>
    <w:p w:rsidR="00E227E1" w:rsidRPr="009C511F" w:rsidRDefault="00E227E1" w:rsidP="00FF6894">
      <w:pPr>
        <w:pStyle w:val="PargrafodaLista"/>
        <w:tabs>
          <w:tab w:val="left" w:pos="0"/>
          <w:tab w:val="left" w:pos="709"/>
        </w:tabs>
        <w:spacing w:before="0" w:after="0" w:line="360" w:lineRule="auto"/>
        <w:ind w:left="709"/>
        <w:rPr>
          <w:rFonts w:ascii="Arial" w:hAnsi="Arial" w:cs="Arial"/>
          <w:sz w:val="24"/>
          <w:szCs w:val="24"/>
        </w:rPr>
      </w:pPr>
    </w:p>
    <w:p w:rsidR="00FB7EA9" w:rsidRPr="009C511F" w:rsidRDefault="00357B30" w:rsidP="00FF6894">
      <w:pPr>
        <w:pStyle w:val="PargrafodaLista"/>
        <w:tabs>
          <w:tab w:val="left" w:pos="0"/>
          <w:tab w:val="left" w:pos="2268"/>
        </w:tabs>
        <w:spacing w:before="0" w:after="0" w:line="360" w:lineRule="auto"/>
        <w:ind w:left="2268"/>
        <w:rPr>
          <w:rFonts w:ascii="Arial" w:hAnsi="Arial" w:cs="Arial"/>
          <w:sz w:val="20"/>
          <w:szCs w:val="20"/>
        </w:rPr>
      </w:pPr>
      <w:r w:rsidRPr="009C511F">
        <w:rPr>
          <w:rFonts w:ascii="Arial" w:hAnsi="Arial" w:cs="Arial"/>
          <w:sz w:val="20"/>
          <w:szCs w:val="20"/>
        </w:rPr>
        <w:t>[...], Quando à viabilidade jurídica de pagamento proporcional, esta assessoria entende que, para todo e qualquer pagamento somente será possível após o “atesto” expresso pelo servidor competente em relação aos serviços efetivamente prestados e eventua</w:t>
      </w:r>
      <w:r w:rsidR="00FB7EA9" w:rsidRPr="009C511F">
        <w:rPr>
          <w:rFonts w:ascii="Arial" w:hAnsi="Arial" w:cs="Arial"/>
          <w:sz w:val="20"/>
          <w:szCs w:val="20"/>
        </w:rPr>
        <w:t>is materiais empregados, conforme</w:t>
      </w:r>
      <w:r w:rsidRPr="009C511F">
        <w:rPr>
          <w:rFonts w:ascii="Arial" w:hAnsi="Arial" w:cs="Arial"/>
          <w:sz w:val="20"/>
          <w:szCs w:val="20"/>
        </w:rPr>
        <w:t xml:space="preserve"> se </w:t>
      </w:r>
      <w:r w:rsidR="00FB7EA9" w:rsidRPr="009C511F">
        <w:rPr>
          <w:rFonts w:ascii="Arial" w:hAnsi="Arial" w:cs="Arial"/>
          <w:sz w:val="20"/>
          <w:szCs w:val="20"/>
        </w:rPr>
        <w:t>depreende</w:t>
      </w:r>
      <w:r w:rsidRPr="009C511F">
        <w:rPr>
          <w:rFonts w:ascii="Arial" w:hAnsi="Arial" w:cs="Arial"/>
          <w:sz w:val="20"/>
          <w:szCs w:val="20"/>
        </w:rPr>
        <w:t xml:space="preserve"> de Cláusula 5.4 do contrato.</w:t>
      </w:r>
    </w:p>
    <w:p w:rsidR="007666EF" w:rsidRPr="009C511F" w:rsidRDefault="007666EF" w:rsidP="00FF6894">
      <w:pPr>
        <w:pStyle w:val="PargrafodaLista"/>
        <w:tabs>
          <w:tab w:val="left" w:pos="0"/>
          <w:tab w:val="left" w:pos="2268"/>
        </w:tabs>
        <w:spacing w:before="0" w:after="0" w:line="360" w:lineRule="auto"/>
        <w:ind w:left="2268"/>
        <w:rPr>
          <w:rFonts w:ascii="Arial" w:hAnsi="Arial" w:cs="Arial"/>
          <w:sz w:val="20"/>
          <w:szCs w:val="20"/>
        </w:rPr>
      </w:pPr>
    </w:p>
    <w:p w:rsidR="00E227E1" w:rsidRPr="009C511F" w:rsidRDefault="00FB7EA9" w:rsidP="00FF6894">
      <w:pPr>
        <w:pStyle w:val="PargrafodaLista"/>
        <w:tabs>
          <w:tab w:val="left" w:pos="0"/>
          <w:tab w:val="left" w:pos="2268"/>
        </w:tabs>
        <w:spacing w:before="0" w:after="0" w:line="360" w:lineRule="auto"/>
        <w:ind w:left="2268" w:firstLine="709"/>
        <w:rPr>
          <w:rFonts w:ascii="Arial" w:hAnsi="Arial" w:cs="Arial"/>
          <w:sz w:val="20"/>
          <w:szCs w:val="20"/>
        </w:rPr>
      </w:pPr>
      <w:r w:rsidRPr="009C511F">
        <w:rPr>
          <w:rFonts w:ascii="Arial" w:hAnsi="Arial" w:cs="Arial"/>
          <w:sz w:val="20"/>
          <w:szCs w:val="20"/>
        </w:rPr>
        <w:t xml:space="preserve">A empresa deverá ainda demonstrar, além dos cumprimentos e exigências legais, a sua habilitação jurídica e regularidade fiscal por meio da apresentação </w:t>
      </w:r>
      <w:r w:rsidR="00986246" w:rsidRPr="009C511F">
        <w:rPr>
          <w:rFonts w:ascii="Arial" w:hAnsi="Arial" w:cs="Arial"/>
          <w:sz w:val="20"/>
          <w:szCs w:val="20"/>
        </w:rPr>
        <w:t>dos documentos exigidos no artigo 29, inciso IV, da Lei nº 8.666/93, para que sejam preenchidos todos os requisitos legais e condições de habilitação e qualificação exigidas na licitação.</w:t>
      </w:r>
      <w:r w:rsidR="00357B30" w:rsidRPr="009C511F">
        <w:rPr>
          <w:rFonts w:ascii="Arial" w:hAnsi="Arial" w:cs="Arial"/>
          <w:sz w:val="20"/>
          <w:szCs w:val="20"/>
        </w:rPr>
        <w:t xml:space="preserve"> </w:t>
      </w:r>
    </w:p>
    <w:p w:rsidR="00120CD4" w:rsidRPr="009C511F" w:rsidRDefault="00120CD4" w:rsidP="00FF6894">
      <w:pPr>
        <w:pStyle w:val="PargrafodaLista"/>
        <w:tabs>
          <w:tab w:val="left" w:pos="0"/>
          <w:tab w:val="left" w:pos="2268"/>
        </w:tabs>
        <w:spacing w:before="0" w:after="0" w:line="360" w:lineRule="auto"/>
        <w:ind w:left="2268"/>
        <w:rPr>
          <w:rFonts w:ascii="Arial" w:hAnsi="Arial" w:cs="Arial"/>
          <w:sz w:val="20"/>
          <w:szCs w:val="20"/>
        </w:rPr>
      </w:pPr>
    </w:p>
    <w:p w:rsidR="00A66A73" w:rsidRPr="009C511F" w:rsidRDefault="00986246" w:rsidP="00FF6894">
      <w:pPr>
        <w:pStyle w:val="PargrafodaLista"/>
        <w:tabs>
          <w:tab w:val="left" w:pos="0"/>
          <w:tab w:val="left" w:pos="2268"/>
        </w:tabs>
        <w:spacing w:before="0" w:after="0" w:line="360" w:lineRule="auto"/>
        <w:ind w:left="2268"/>
        <w:rPr>
          <w:rFonts w:ascii="Arial" w:hAnsi="Arial" w:cs="Arial"/>
          <w:sz w:val="20"/>
          <w:szCs w:val="20"/>
        </w:rPr>
      </w:pPr>
      <w:r w:rsidRPr="009C511F">
        <w:rPr>
          <w:rFonts w:ascii="Arial" w:hAnsi="Arial" w:cs="Arial"/>
          <w:sz w:val="20"/>
          <w:szCs w:val="20"/>
        </w:rPr>
        <w:lastRenderedPageBreak/>
        <w:t xml:space="preserve"> </w:t>
      </w:r>
      <w:r w:rsidR="007666EF" w:rsidRPr="009C511F">
        <w:rPr>
          <w:rFonts w:ascii="Arial" w:hAnsi="Arial" w:cs="Arial"/>
          <w:sz w:val="20"/>
          <w:szCs w:val="20"/>
        </w:rPr>
        <w:t xml:space="preserve">         </w:t>
      </w:r>
      <w:r w:rsidRPr="009C511F">
        <w:rPr>
          <w:rFonts w:ascii="Arial" w:hAnsi="Arial" w:cs="Arial"/>
          <w:sz w:val="20"/>
          <w:szCs w:val="20"/>
        </w:rPr>
        <w:t xml:space="preserve">Ciente de que fora firmado Termo Aditivo para prorrogação do prazo contratual para viabilidade da entrega integral dos serviços contratados, </w:t>
      </w:r>
      <w:r w:rsidRPr="009C511F">
        <w:rPr>
          <w:rFonts w:ascii="Arial" w:hAnsi="Arial" w:cs="Arial"/>
          <w:b/>
          <w:sz w:val="20"/>
          <w:szCs w:val="20"/>
        </w:rPr>
        <w:t xml:space="preserve">entendo ser possível o pagamento </w:t>
      </w:r>
      <w:r w:rsidR="00534D93" w:rsidRPr="009C511F">
        <w:rPr>
          <w:rFonts w:ascii="Arial" w:hAnsi="Arial" w:cs="Arial"/>
          <w:b/>
          <w:sz w:val="20"/>
          <w:szCs w:val="20"/>
        </w:rPr>
        <w:t>proporcional</w:t>
      </w:r>
      <w:r w:rsidRPr="009C511F">
        <w:rPr>
          <w:rFonts w:ascii="Arial" w:hAnsi="Arial" w:cs="Arial"/>
          <w:b/>
          <w:sz w:val="20"/>
          <w:szCs w:val="20"/>
        </w:rPr>
        <w:t xml:space="preserve"> dos serviços</w:t>
      </w:r>
      <w:r w:rsidR="00534D93" w:rsidRPr="009C511F">
        <w:rPr>
          <w:rFonts w:ascii="Arial" w:hAnsi="Arial" w:cs="Arial"/>
          <w:b/>
          <w:sz w:val="20"/>
          <w:szCs w:val="20"/>
        </w:rPr>
        <w:t xml:space="preserve"> </w:t>
      </w:r>
      <w:r w:rsidRPr="009C511F">
        <w:rPr>
          <w:rFonts w:ascii="Arial" w:hAnsi="Arial" w:cs="Arial"/>
          <w:b/>
          <w:sz w:val="20"/>
          <w:szCs w:val="20"/>
        </w:rPr>
        <w:t>dos</w:t>
      </w:r>
      <w:r w:rsidR="00534D93" w:rsidRPr="009C511F">
        <w:rPr>
          <w:rFonts w:ascii="Arial" w:hAnsi="Arial" w:cs="Arial"/>
          <w:b/>
          <w:sz w:val="20"/>
          <w:szCs w:val="20"/>
        </w:rPr>
        <w:t xml:space="preserve"> prestados</w:t>
      </w:r>
      <w:r w:rsidR="00534D93" w:rsidRPr="009C511F">
        <w:rPr>
          <w:rFonts w:ascii="Arial" w:hAnsi="Arial" w:cs="Arial"/>
          <w:sz w:val="20"/>
          <w:szCs w:val="20"/>
        </w:rPr>
        <w:t xml:space="preserve">, desde que </w:t>
      </w:r>
      <w:r w:rsidR="00534D93" w:rsidRPr="009C511F">
        <w:rPr>
          <w:rFonts w:ascii="Arial" w:hAnsi="Arial" w:cs="Arial"/>
          <w:sz w:val="20"/>
          <w:szCs w:val="20"/>
          <w:u w:val="single"/>
        </w:rPr>
        <w:t>condicionado ao “atesto” expresso e à regularidade jurídica e fiscal</w:t>
      </w:r>
      <w:r w:rsidR="00534D93" w:rsidRPr="009C511F">
        <w:rPr>
          <w:rFonts w:ascii="Arial" w:hAnsi="Arial" w:cs="Arial"/>
          <w:sz w:val="20"/>
          <w:szCs w:val="20"/>
        </w:rPr>
        <w:t xml:space="preserve"> da empresa, devendo a Solicitante providenciar dentro do prazo total do contrato, ora</w:t>
      </w:r>
      <w:r w:rsidR="007666EF" w:rsidRPr="009C511F">
        <w:rPr>
          <w:rFonts w:ascii="Arial" w:hAnsi="Arial" w:cs="Arial"/>
          <w:sz w:val="20"/>
          <w:szCs w:val="20"/>
        </w:rPr>
        <w:t xml:space="preserve"> prorrogado e aditivado, a entrega de todo o objeto contratado, sob pena de aplicação das seções legais e contratuais cabíveis.</w:t>
      </w:r>
      <w:r w:rsidR="00534D93" w:rsidRPr="009C511F">
        <w:rPr>
          <w:rFonts w:ascii="Arial" w:hAnsi="Arial" w:cs="Arial"/>
          <w:sz w:val="20"/>
          <w:szCs w:val="20"/>
        </w:rPr>
        <w:t xml:space="preserve"> </w:t>
      </w:r>
      <w:r w:rsidR="00534D93" w:rsidRPr="009C511F">
        <w:rPr>
          <w:rFonts w:ascii="Arial" w:hAnsi="Arial" w:cs="Arial"/>
          <w:b/>
          <w:sz w:val="20"/>
          <w:szCs w:val="20"/>
        </w:rPr>
        <w:t xml:space="preserve"> </w:t>
      </w:r>
      <w:r w:rsidRPr="009C511F">
        <w:rPr>
          <w:rFonts w:ascii="Arial" w:hAnsi="Arial" w:cs="Arial"/>
          <w:b/>
          <w:sz w:val="20"/>
          <w:szCs w:val="20"/>
        </w:rPr>
        <w:t xml:space="preserve"> </w:t>
      </w:r>
      <w:r w:rsidRPr="009C511F">
        <w:rPr>
          <w:rFonts w:ascii="Arial" w:hAnsi="Arial" w:cs="Arial"/>
          <w:sz w:val="20"/>
          <w:szCs w:val="20"/>
        </w:rPr>
        <w:t xml:space="preserve"> </w:t>
      </w:r>
    </w:p>
    <w:p w:rsidR="00A66A73" w:rsidRPr="009C511F" w:rsidRDefault="00A66A73" w:rsidP="00FF6894">
      <w:pPr>
        <w:pStyle w:val="PargrafodaLista"/>
        <w:tabs>
          <w:tab w:val="left" w:pos="0"/>
          <w:tab w:val="left" w:pos="2268"/>
        </w:tabs>
        <w:spacing w:before="0" w:after="0" w:line="360" w:lineRule="auto"/>
        <w:ind w:left="2268"/>
        <w:rPr>
          <w:rFonts w:ascii="Arial" w:hAnsi="Arial" w:cs="Arial"/>
          <w:sz w:val="20"/>
          <w:szCs w:val="20"/>
        </w:rPr>
      </w:pPr>
    </w:p>
    <w:p w:rsidR="00120CD4" w:rsidRPr="009C511F" w:rsidRDefault="00A66A73" w:rsidP="00FF6894">
      <w:pPr>
        <w:pStyle w:val="PargrafodaLista"/>
        <w:tabs>
          <w:tab w:val="left" w:pos="0"/>
          <w:tab w:val="left" w:pos="2268"/>
        </w:tabs>
        <w:spacing w:before="0" w:after="0" w:line="360" w:lineRule="auto"/>
        <w:ind w:left="2268"/>
        <w:rPr>
          <w:rFonts w:ascii="Arial" w:hAnsi="Arial" w:cs="Arial"/>
          <w:sz w:val="20"/>
          <w:szCs w:val="20"/>
        </w:rPr>
      </w:pPr>
      <w:r w:rsidRPr="009C511F">
        <w:rPr>
          <w:rFonts w:ascii="Arial" w:hAnsi="Arial" w:cs="Arial"/>
          <w:sz w:val="20"/>
          <w:szCs w:val="20"/>
        </w:rPr>
        <w:t xml:space="preserve">Remetam-se os autos para a superitendendencia a Superintendência de qualificação. Empreendedorismo e Economia Solidária para providenciar o “atesto” dos serviços prestado assim como a juntada da documentação </w:t>
      </w:r>
      <w:r w:rsidR="00986246" w:rsidRPr="009C511F">
        <w:rPr>
          <w:rFonts w:ascii="Arial" w:hAnsi="Arial" w:cs="Arial"/>
          <w:sz w:val="20"/>
          <w:szCs w:val="20"/>
        </w:rPr>
        <w:t xml:space="preserve"> </w:t>
      </w:r>
      <w:r w:rsidRPr="009C511F">
        <w:rPr>
          <w:rFonts w:ascii="Arial" w:hAnsi="Arial" w:cs="Arial"/>
          <w:sz w:val="20"/>
          <w:szCs w:val="20"/>
        </w:rPr>
        <w:t xml:space="preserve">de regularidade jurídica e fiscal.  </w:t>
      </w:r>
      <w:r w:rsidR="007666EF" w:rsidRPr="009C511F">
        <w:rPr>
          <w:rFonts w:ascii="Arial" w:hAnsi="Arial" w:cs="Arial"/>
          <w:sz w:val="20"/>
          <w:szCs w:val="20"/>
        </w:rPr>
        <w:t>[...].</w:t>
      </w:r>
    </w:p>
    <w:p w:rsidR="00D55E9E" w:rsidRPr="009C511F" w:rsidRDefault="00D55E9E" w:rsidP="00FF6894">
      <w:pPr>
        <w:pStyle w:val="PargrafodaLista"/>
        <w:tabs>
          <w:tab w:val="left" w:pos="0"/>
          <w:tab w:val="left" w:pos="2268"/>
        </w:tabs>
        <w:spacing w:before="0" w:after="0" w:line="360" w:lineRule="auto"/>
        <w:ind w:left="2268"/>
        <w:rPr>
          <w:rFonts w:ascii="Arial" w:hAnsi="Arial" w:cs="Arial"/>
          <w:sz w:val="20"/>
          <w:szCs w:val="20"/>
        </w:rPr>
      </w:pPr>
    </w:p>
    <w:p w:rsidR="00120CD4" w:rsidRPr="00F730B4" w:rsidRDefault="00A66A73"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 xml:space="preserve">À fl. 343 v, conta cópia de Despacho de Autorização, datado de 17 de fevereiro de 2017, </w:t>
      </w:r>
      <w:r w:rsidR="00A86224" w:rsidRPr="00F730B4">
        <w:rPr>
          <w:rFonts w:ascii="Arial" w:hAnsi="Arial" w:cs="Arial"/>
        </w:rPr>
        <w:t>da lavra da Gerente de Empreendedorismo e Economia Solidária da</w:t>
      </w:r>
      <w:r w:rsidR="00BA67FC" w:rsidRPr="00F730B4">
        <w:rPr>
          <w:rFonts w:ascii="Arial" w:hAnsi="Arial" w:cs="Arial"/>
        </w:rPr>
        <w:t xml:space="preserve"> </w:t>
      </w:r>
      <w:r w:rsidR="00A86224" w:rsidRPr="00F730B4">
        <w:rPr>
          <w:rFonts w:ascii="Arial" w:hAnsi="Arial" w:cs="Arial"/>
        </w:rPr>
        <w:t xml:space="preserve">SETE, remetendo os autos do processo ao Gabinete do Secretario para as providencias cabíveis; </w:t>
      </w:r>
    </w:p>
    <w:p w:rsidR="00BA67FC" w:rsidRPr="00F730B4" w:rsidRDefault="00BA67F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 xml:space="preserve">À fl. 344, consta cópia da Certidão Positiva com efeitos de Negativa de Débitos relativos aos tributos federais e divida ativa da união  do ministério da Fazenda; </w:t>
      </w:r>
    </w:p>
    <w:p w:rsidR="00BA67FC" w:rsidRPr="00F730B4" w:rsidRDefault="00BA67F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344</w:t>
      </w:r>
      <w:r w:rsidR="004A095E" w:rsidRPr="00F730B4">
        <w:rPr>
          <w:rFonts w:ascii="Arial" w:hAnsi="Arial" w:cs="Arial"/>
        </w:rPr>
        <w:t xml:space="preserve"> </w:t>
      </w:r>
      <w:r w:rsidRPr="00F730B4">
        <w:rPr>
          <w:rFonts w:ascii="Arial" w:hAnsi="Arial" w:cs="Arial"/>
        </w:rPr>
        <w:t>v, consta cópia da Nota de Empenho – NE, de  nº 2017NE</w:t>
      </w:r>
      <w:r w:rsidR="00922440" w:rsidRPr="00F730B4">
        <w:rPr>
          <w:rFonts w:ascii="Arial" w:hAnsi="Arial" w:cs="Arial"/>
        </w:rPr>
        <w:t xml:space="preserve">00062, </w:t>
      </w:r>
      <w:r w:rsidRPr="00F730B4">
        <w:rPr>
          <w:rFonts w:ascii="Arial" w:hAnsi="Arial" w:cs="Arial"/>
        </w:rPr>
        <w:t xml:space="preserve">datada de 17 de fevereiro de 2017, </w:t>
      </w:r>
      <w:r w:rsidR="00922440" w:rsidRPr="00F730B4">
        <w:rPr>
          <w:rFonts w:ascii="Arial" w:hAnsi="Arial" w:cs="Arial"/>
        </w:rPr>
        <w:t>no valor de R$ 248.760,00 (duzentos e quarenta e oito mil, setecentos e sessenta reais), tendo como credor a empresa Wilivro</w:t>
      </w:r>
      <w:r w:rsidR="00F730B4">
        <w:rPr>
          <w:rFonts w:ascii="Arial" w:hAnsi="Arial" w:cs="Arial"/>
        </w:rPr>
        <w:t xml:space="preserve"> </w:t>
      </w:r>
      <w:r w:rsidR="00922440" w:rsidRPr="00F730B4">
        <w:rPr>
          <w:rFonts w:ascii="Arial" w:hAnsi="Arial" w:cs="Arial"/>
        </w:rPr>
        <w:t>Soluções Tecnológicas Educ. Ltda – Ltda.,  o referido empenho foi referente a 50% da terceira parcela do contrato nº 019/2016, referente ao proc</w:t>
      </w:r>
      <w:r w:rsidR="007A0BAB" w:rsidRPr="00F730B4">
        <w:rPr>
          <w:rFonts w:ascii="Arial" w:hAnsi="Arial" w:cs="Arial"/>
        </w:rPr>
        <w:t>esso administrativo nº 13010-000108/2017</w:t>
      </w:r>
      <w:r w:rsidR="00922440" w:rsidRPr="00F730B4">
        <w:rPr>
          <w:rFonts w:ascii="Arial" w:hAnsi="Arial" w:cs="Arial"/>
        </w:rPr>
        <w:t>;</w:t>
      </w:r>
    </w:p>
    <w:p w:rsidR="002461D0" w:rsidRPr="00F730B4" w:rsidRDefault="004A095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 xml:space="preserve">Às fls. 345/351, constam cópias de Certidão de Regularidade Fiscal nº 2016.1.0470268-8 da Secretaria da Fazenda do Rio de Janeiro, Certidão de Regularidade do FGTS- CRF, Certidão Negativa de Débitos Trabalhistas do Poder Judiciário, </w:t>
      </w:r>
      <w:r w:rsidR="002461D0" w:rsidRPr="00F730B4">
        <w:rPr>
          <w:rFonts w:ascii="Arial" w:hAnsi="Arial" w:cs="Arial"/>
        </w:rPr>
        <w:t>Cadastro Nacional da Pessoa Jurídica da Receita Federal, Certidão Negativa de Débitos em Divida Ativa da Procuradoria Geral do Estado da Regional de Petrópolis, Certidão do Poder Judiciário do estado do Rio de Janeiro da Comarca de Petrópolis, Certidão  Negativa de ISS  de nº 012/2017, da Prefeitura Municipal de Petrópolis – Secretaria Municipal de Fazenda;</w:t>
      </w:r>
    </w:p>
    <w:p w:rsidR="002461D0" w:rsidRPr="00F730B4" w:rsidRDefault="002461D0"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 xml:space="preserve">À fl. 352, consta cópia de Despacho de Autorização, datado de 17 de fevereiro de 2017, da lavra do Secretario de Estado do Trabalho e emprego – Sergio de Figueiredo Silveira, </w:t>
      </w:r>
      <w:r w:rsidR="007A0BAB" w:rsidRPr="00F730B4">
        <w:rPr>
          <w:rFonts w:ascii="Arial" w:hAnsi="Arial" w:cs="Arial"/>
        </w:rPr>
        <w:t xml:space="preserve">autorizando o pagamento da despesa, e, por conseguinte a emissão da ordem de empenho nos limites da disponibilidade orçamentária prevista, e remete os autos à Superintendência do Planejamento, Orçamento, Finanças e Contabilidade para providências cabíveis; </w:t>
      </w:r>
      <w:r w:rsidRPr="00F730B4">
        <w:rPr>
          <w:rFonts w:ascii="Arial" w:hAnsi="Arial" w:cs="Arial"/>
        </w:rPr>
        <w:t xml:space="preserve"> </w:t>
      </w:r>
    </w:p>
    <w:p w:rsidR="007A0BAB" w:rsidRPr="00F730B4" w:rsidRDefault="007A0BAB"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lastRenderedPageBreak/>
        <w:t>À fl. 353, consta cóp</w:t>
      </w:r>
      <w:r w:rsidR="00706D93" w:rsidRPr="00F730B4">
        <w:rPr>
          <w:rFonts w:ascii="Arial" w:hAnsi="Arial" w:cs="Arial"/>
        </w:rPr>
        <w:t xml:space="preserve">ia da Nota de Empenho – NE </w:t>
      </w:r>
      <w:r w:rsidRPr="00F730B4">
        <w:rPr>
          <w:rFonts w:ascii="Arial" w:hAnsi="Arial" w:cs="Arial"/>
        </w:rPr>
        <w:t>nº 2017NE00062, datada de 17 de fevereiro de 2017, no valor de R$ 248.760,00 (duzentos e quarenta e oito mil, setecentos e sessenta reais), tendo como credor a empresa Wilivro</w:t>
      </w:r>
      <w:r w:rsidR="00F272DD" w:rsidRPr="00F730B4">
        <w:rPr>
          <w:rFonts w:ascii="Arial" w:hAnsi="Arial" w:cs="Arial"/>
        </w:rPr>
        <w:t xml:space="preserve"> </w:t>
      </w:r>
      <w:r w:rsidRPr="00F730B4">
        <w:rPr>
          <w:rFonts w:ascii="Arial" w:hAnsi="Arial" w:cs="Arial"/>
        </w:rPr>
        <w:t>Soluções Tecnológicas Educ. Ltda – Ltda.,  o referido empenho foi referente a 50% da terceira parcela do contrato nº 019/2016, referente ao processo administrativo nº 13010-000108/2017;</w:t>
      </w:r>
    </w:p>
    <w:p w:rsidR="002461D0" w:rsidRPr="00F730B4" w:rsidRDefault="00EC0D82"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354</w:t>
      </w:r>
      <w:r w:rsidR="009D4164" w:rsidRPr="00F730B4">
        <w:rPr>
          <w:rFonts w:ascii="Arial" w:hAnsi="Arial" w:cs="Arial"/>
        </w:rPr>
        <w:t xml:space="preserve"> e </w:t>
      </w:r>
      <w:r w:rsidR="00F81981">
        <w:rPr>
          <w:rFonts w:ascii="Arial" w:hAnsi="Arial" w:cs="Arial"/>
        </w:rPr>
        <w:t>354 v</w:t>
      </w:r>
      <w:r w:rsidRPr="00F730B4">
        <w:rPr>
          <w:rFonts w:ascii="Arial" w:hAnsi="Arial" w:cs="Arial"/>
        </w:rPr>
        <w:t xml:space="preserve">, consta cópia da Nota Fiscal de Serviços </w:t>
      </w:r>
      <w:r w:rsidR="009D4164" w:rsidRPr="00F730B4">
        <w:rPr>
          <w:rFonts w:ascii="Arial" w:hAnsi="Arial" w:cs="Arial"/>
        </w:rPr>
        <w:t>Eletrônica de nº 37, datada de 17/02/2017, da Secretaria Municipal de Fazenda da Prefeitura de Petrópolis, no valor de R$ 248.760,00 (duzentos e quarenta e oito mil, setecentos e sessenta reais),</w:t>
      </w:r>
      <w:r w:rsidR="00706D93" w:rsidRPr="00F730B4">
        <w:rPr>
          <w:rFonts w:ascii="Arial" w:hAnsi="Arial" w:cs="Arial"/>
        </w:rPr>
        <w:t xml:space="preserve"> </w:t>
      </w:r>
      <w:r w:rsidR="009D4164" w:rsidRPr="00F730B4">
        <w:rPr>
          <w:rFonts w:ascii="Arial" w:hAnsi="Arial" w:cs="Arial"/>
        </w:rPr>
        <w:t>emitida em favor da empresa Wilivro Soluções Tecnológicas Educacionais Ltda (CNPJ nº 05.788.199/0001-88), referente a serviços de pesquisa e desenvolvimento do Projeto Juventude Empreendedora, conforme NE nº 2017NE00062</w:t>
      </w:r>
      <w:r w:rsidR="007943C1">
        <w:rPr>
          <w:rFonts w:ascii="Arial" w:hAnsi="Arial" w:cs="Arial"/>
        </w:rPr>
        <w:t>;</w:t>
      </w:r>
    </w:p>
    <w:p w:rsidR="009D4164" w:rsidRPr="00F730B4" w:rsidRDefault="009D4164"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w:t>
      </w:r>
      <w:r w:rsidR="00706D93" w:rsidRPr="00F730B4">
        <w:rPr>
          <w:rFonts w:ascii="Arial" w:hAnsi="Arial" w:cs="Arial"/>
        </w:rPr>
        <w:t>. 355v, constam c</w:t>
      </w:r>
      <w:r w:rsidR="00F730B4">
        <w:rPr>
          <w:rFonts w:ascii="Arial" w:hAnsi="Arial" w:cs="Arial"/>
        </w:rPr>
        <w:t>ó</w:t>
      </w:r>
      <w:r w:rsidR="00706D93" w:rsidRPr="00F730B4">
        <w:rPr>
          <w:rFonts w:ascii="Arial" w:hAnsi="Arial" w:cs="Arial"/>
        </w:rPr>
        <w:t xml:space="preserve">pias de consulta nota de lançamento do SIEFEM e Relação de Ordens Bancarias – registrada na conta Única – Banco – 104- Caixa Econômica Federal do Estado, referente a </w:t>
      </w:r>
      <w:r w:rsidR="007943C1">
        <w:rPr>
          <w:rFonts w:ascii="Arial" w:hAnsi="Arial" w:cs="Arial"/>
        </w:rPr>
        <w:t>Ordem Bancá</w:t>
      </w:r>
      <w:r w:rsidR="00706D93" w:rsidRPr="00F730B4">
        <w:rPr>
          <w:rFonts w:ascii="Arial" w:hAnsi="Arial" w:cs="Arial"/>
        </w:rPr>
        <w:t>ria de nº 2017OB00067, datada 17/02/2017, no valor de R$ 248.760,00 (duzentos e quarenta e oito mil, setecentos e sessenta reais), emitida em favor da empresa Wilivro Soluções Tecnológicas Educacionais Ltda (CNPJ nº 05.788.199/0001-88);</w:t>
      </w:r>
    </w:p>
    <w:p w:rsidR="007F1E59" w:rsidRPr="00F730B4" w:rsidRDefault="007F1E5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356, constam cópias da capa do processo 13010-786/2017, datado de 14/11/2016, da Secretaria de Estado do Trabalho, Emprego e qualificação Profissional – SETEQ</w:t>
      </w:r>
      <w:r w:rsidR="000D2647" w:rsidRPr="00F730B4">
        <w:rPr>
          <w:rFonts w:ascii="Arial" w:hAnsi="Arial" w:cs="Arial"/>
        </w:rPr>
        <w:t>, tendo como inte</w:t>
      </w:r>
      <w:r w:rsidR="003601BE">
        <w:rPr>
          <w:rFonts w:ascii="Arial" w:hAnsi="Arial" w:cs="Arial"/>
        </w:rPr>
        <w:t>ressado: Desenvolve, referente à</w:t>
      </w:r>
      <w:r w:rsidR="000D2647" w:rsidRPr="00F730B4">
        <w:rPr>
          <w:rFonts w:ascii="Arial" w:hAnsi="Arial" w:cs="Arial"/>
        </w:rPr>
        <w:t xml:space="preserve"> Transferência de Recursos Financeiros</w:t>
      </w:r>
      <w:r w:rsidRPr="00F730B4">
        <w:rPr>
          <w:rFonts w:ascii="Arial" w:hAnsi="Arial" w:cs="Arial"/>
        </w:rPr>
        <w:t>;</w:t>
      </w:r>
    </w:p>
    <w:p w:rsidR="00560DF9" w:rsidRPr="00F730B4" w:rsidRDefault="000D2647"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 xml:space="preserve">À fl. 357, conta </w:t>
      </w:r>
      <w:r w:rsidR="00F272DD" w:rsidRPr="00F730B4">
        <w:rPr>
          <w:rFonts w:ascii="Arial" w:hAnsi="Arial" w:cs="Arial"/>
        </w:rPr>
        <w:t>cópia do O</w:t>
      </w:r>
      <w:r w:rsidRPr="00F730B4">
        <w:rPr>
          <w:rFonts w:ascii="Arial" w:hAnsi="Arial" w:cs="Arial"/>
        </w:rPr>
        <w:t>fício Desenvolve GABNº262/2016, datado de 14 de novembro de 2016, emanado do Diretor Presidente da  Desenvolve – Agencia de Fomento de</w:t>
      </w:r>
      <w:r w:rsidR="007943C1">
        <w:rPr>
          <w:rFonts w:ascii="Arial" w:hAnsi="Arial" w:cs="Arial"/>
        </w:rPr>
        <w:t xml:space="preserve"> Alagoas, solicitando ao Secretá</w:t>
      </w:r>
      <w:r w:rsidRPr="00F730B4">
        <w:rPr>
          <w:rFonts w:ascii="Arial" w:hAnsi="Arial" w:cs="Arial"/>
        </w:rPr>
        <w:t>rio de Estado da SETE, a transferência de recursos financeiro no valor de R$ 550.000,00 (qu</w:t>
      </w:r>
      <w:r w:rsidR="00560DF9" w:rsidRPr="00F730B4">
        <w:rPr>
          <w:rFonts w:ascii="Arial" w:hAnsi="Arial" w:cs="Arial"/>
        </w:rPr>
        <w:t>inhentos e cinquenta mil reais), referente à parceria da DESENVOLVE e a SETE, aprovado em Ata do Conselho Integrado de Políticas de Inclusão Social – CIPIS;</w:t>
      </w:r>
    </w:p>
    <w:p w:rsidR="00560DF9" w:rsidRPr="00F730B4" w:rsidRDefault="00560DF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Às fls</w:t>
      </w:r>
      <w:r w:rsidR="00471EDA" w:rsidRPr="00F730B4">
        <w:rPr>
          <w:rFonts w:ascii="Arial" w:hAnsi="Arial" w:cs="Arial"/>
        </w:rPr>
        <w:t>. 358/378</w:t>
      </w:r>
      <w:r w:rsidRPr="00F730B4">
        <w:rPr>
          <w:rFonts w:ascii="Arial" w:hAnsi="Arial" w:cs="Arial"/>
        </w:rPr>
        <w:t>, conta</w:t>
      </w:r>
      <w:r w:rsidR="00471EDA" w:rsidRPr="00F730B4">
        <w:rPr>
          <w:rFonts w:ascii="Arial" w:hAnsi="Arial" w:cs="Arial"/>
        </w:rPr>
        <w:t>m</w:t>
      </w:r>
      <w:r w:rsidRPr="00F730B4">
        <w:rPr>
          <w:rFonts w:ascii="Arial" w:hAnsi="Arial" w:cs="Arial"/>
        </w:rPr>
        <w:t xml:space="preserve"> cópia</w:t>
      </w:r>
      <w:r w:rsidR="00471EDA" w:rsidRPr="00F730B4">
        <w:rPr>
          <w:rFonts w:ascii="Arial" w:hAnsi="Arial" w:cs="Arial"/>
        </w:rPr>
        <w:t>s de Atas de Reuniões do Conselho Integrado de Políticas de Inclusão Social – CIPIS,</w:t>
      </w:r>
      <w:r w:rsidR="004924EE" w:rsidRPr="00F730B4">
        <w:rPr>
          <w:rFonts w:ascii="Arial" w:hAnsi="Arial" w:cs="Arial"/>
        </w:rPr>
        <w:t xml:space="preserve"> referente</w:t>
      </w:r>
      <w:r w:rsidR="00617A47" w:rsidRPr="00F730B4">
        <w:rPr>
          <w:rFonts w:ascii="Arial" w:hAnsi="Arial" w:cs="Arial"/>
        </w:rPr>
        <w:t xml:space="preserve"> transferência da gestão de parcela do recurso </w:t>
      </w:r>
      <w:r w:rsidR="004924EE" w:rsidRPr="00F730B4">
        <w:rPr>
          <w:rFonts w:ascii="Arial" w:hAnsi="Arial" w:cs="Arial"/>
        </w:rPr>
        <w:t>do FECOEP para o</w:t>
      </w:r>
      <w:r w:rsidR="00471EDA" w:rsidRPr="00F730B4">
        <w:rPr>
          <w:rFonts w:ascii="Arial" w:hAnsi="Arial" w:cs="Arial"/>
        </w:rPr>
        <w:t xml:space="preserve"> Projeto “Geração Empreende</w:t>
      </w:r>
      <w:r w:rsidR="00617A47" w:rsidRPr="00F730B4">
        <w:rPr>
          <w:rFonts w:ascii="Arial" w:hAnsi="Arial" w:cs="Arial"/>
        </w:rPr>
        <w:t>dora” de</w:t>
      </w:r>
      <w:r w:rsidR="004058C3" w:rsidRPr="00F730B4">
        <w:rPr>
          <w:rFonts w:ascii="Arial" w:hAnsi="Arial" w:cs="Arial"/>
        </w:rPr>
        <w:t xml:space="preserve"> </w:t>
      </w:r>
      <w:r w:rsidR="00617A47" w:rsidRPr="00F730B4">
        <w:rPr>
          <w:rFonts w:ascii="Arial" w:hAnsi="Arial" w:cs="Arial"/>
        </w:rPr>
        <w:t>interesse</w:t>
      </w:r>
      <w:r w:rsidR="00471EDA" w:rsidRPr="00F730B4">
        <w:rPr>
          <w:rFonts w:ascii="Arial" w:hAnsi="Arial" w:cs="Arial"/>
        </w:rPr>
        <w:t xml:space="preserve"> </w:t>
      </w:r>
      <w:r w:rsidR="00617A47" w:rsidRPr="00F730B4">
        <w:rPr>
          <w:rFonts w:ascii="Arial" w:hAnsi="Arial" w:cs="Arial"/>
        </w:rPr>
        <w:t>d</w:t>
      </w:r>
      <w:r w:rsidR="00471EDA" w:rsidRPr="00F730B4">
        <w:rPr>
          <w:rFonts w:ascii="Arial" w:hAnsi="Arial" w:cs="Arial"/>
        </w:rPr>
        <w:t xml:space="preserve">a </w:t>
      </w:r>
      <w:r w:rsidR="00617A47" w:rsidRPr="00F730B4">
        <w:rPr>
          <w:rFonts w:ascii="Arial" w:hAnsi="Arial" w:cs="Arial"/>
        </w:rPr>
        <w:t xml:space="preserve">Secretaria de Estado do Trabalho e Emprego – SETE, </w:t>
      </w:r>
      <w:r w:rsidR="00471EDA" w:rsidRPr="00F730B4">
        <w:rPr>
          <w:rFonts w:ascii="Arial" w:hAnsi="Arial" w:cs="Arial"/>
        </w:rPr>
        <w:t>o valar</w:t>
      </w:r>
      <w:r w:rsidR="004924EE" w:rsidRPr="00F730B4">
        <w:rPr>
          <w:rFonts w:ascii="Arial" w:hAnsi="Arial" w:cs="Arial"/>
        </w:rPr>
        <w:t xml:space="preserve"> aprovado </w:t>
      </w:r>
      <w:r w:rsidR="00471EDA" w:rsidRPr="00F730B4">
        <w:rPr>
          <w:rFonts w:ascii="Arial" w:hAnsi="Arial" w:cs="Arial"/>
        </w:rPr>
        <w:t>de R$ 2.209.920,00 (do</w:t>
      </w:r>
      <w:r w:rsidR="007943C1">
        <w:rPr>
          <w:rFonts w:ascii="Arial" w:hAnsi="Arial" w:cs="Arial"/>
        </w:rPr>
        <w:t xml:space="preserve">is milhões duzentos e nove mil, </w:t>
      </w:r>
      <w:r w:rsidR="00471EDA" w:rsidRPr="00F730B4">
        <w:rPr>
          <w:rFonts w:ascii="Arial" w:hAnsi="Arial" w:cs="Arial"/>
        </w:rPr>
        <w:t>novecentos e vinte reais)</w:t>
      </w:r>
      <w:r w:rsidR="00617A47" w:rsidRPr="00F730B4">
        <w:rPr>
          <w:rFonts w:ascii="Arial" w:hAnsi="Arial" w:cs="Arial"/>
        </w:rPr>
        <w:t>;</w:t>
      </w:r>
      <w:r w:rsidR="00471EDA" w:rsidRPr="00F730B4">
        <w:rPr>
          <w:rFonts w:ascii="Arial" w:hAnsi="Arial" w:cs="Arial"/>
        </w:rPr>
        <w:t xml:space="preserve"> </w:t>
      </w:r>
    </w:p>
    <w:p w:rsidR="00516C36" w:rsidRPr="00F730B4" w:rsidRDefault="00617A47"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379, consta cópia de Despacho de Encaminhamento, datado de 16 de novembro</w:t>
      </w:r>
      <w:r w:rsidR="00516C36" w:rsidRPr="00F730B4">
        <w:rPr>
          <w:rFonts w:ascii="Arial" w:hAnsi="Arial" w:cs="Arial"/>
        </w:rPr>
        <w:t xml:space="preserve"> </w:t>
      </w:r>
      <w:r w:rsidRPr="00F730B4">
        <w:rPr>
          <w:rFonts w:ascii="Arial" w:hAnsi="Arial" w:cs="Arial"/>
        </w:rPr>
        <w:t>de 2016, da lavra do Secret</w:t>
      </w:r>
      <w:r w:rsidR="007943C1">
        <w:rPr>
          <w:rFonts w:ascii="Arial" w:hAnsi="Arial" w:cs="Arial"/>
        </w:rPr>
        <w:t>á</w:t>
      </w:r>
      <w:r w:rsidRPr="00F730B4">
        <w:rPr>
          <w:rFonts w:ascii="Arial" w:hAnsi="Arial" w:cs="Arial"/>
        </w:rPr>
        <w:t xml:space="preserve">rio de Estado do Trabalho e emprego – Sergio </w:t>
      </w:r>
      <w:r w:rsidR="00516C36" w:rsidRPr="00F730B4">
        <w:rPr>
          <w:rFonts w:ascii="Arial" w:hAnsi="Arial" w:cs="Arial"/>
        </w:rPr>
        <w:t>de Figueiredo Silveira, remetendo</w:t>
      </w:r>
      <w:r w:rsidRPr="00F730B4">
        <w:rPr>
          <w:rFonts w:ascii="Arial" w:hAnsi="Arial" w:cs="Arial"/>
        </w:rPr>
        <w:t xml:space="preserve"> os autos</w:t>
      </w:r>
      <w:r w:rsidR="00516C36" w:rsidRPr="00F730B4">
        <w:rPr>
          <w:rFonts w:ascii="Arial" w:hAnsi="Arial" w:cs="Arial"/>
        </w:rPr>
        <w:t xml:space="preserve"> do processo </w:t>
      </w:r>
      <w:r w:rsidRPr="00F730B4">
        <w:rPr>
          <w:rFonts w:ascii="Arial" w:hAnsi="Arial" w:cs="Arial"/>
        </w:rPr>
        <w:t xml:space="preserve">à Superintendência do Planejamento, Orçamento, Finanças e Contabilidade para </w:t>
      </w:r>
      <w:r w:rsidR="00516C36" w:rsidRPr="00F730B4">
        <w:rPr>
          <w:rFonts w:ascii="Arial" w:hAnsi="Arial" w:cs="Arial"/>
        </w:rPr>
        <w:t xml:space="preserve">inclusão de dotação orçamentária, que trata da </w:t>
      </w:r>
      <w:r w:rsidR="00516C36" w:rsidRPr="00F730B4">
        <w:rPr>
          <w:rFonts w:ascii="Arial" w:hAnsi="Arial" w:cs="Arial"/>
        </w:rPr>
        <w:lastRenderedPageBreak/>
        <w:t>informação contida no oficio Desenvolve GAB nº 162/2016, referente a transferência do recurso financeiro no valor de R$ 550.000,00 (quinhentos  e cinquenta mil reais)</w:t>
      </w:r>
      <w:r w:rsidRPr="00F730B4">
        <w:rPr>
          <w:rFonts w:ascii="Arial" w:hAnsi="Arial" w:cs="Arial"/>
        </w:rPr>
        <w:t xml:space="preserve">; </w:t>
      </w:r>
    </w:p>
    <w:p w:rsidR="00516C36" w:rsidRPr="00F730B4" w:rsidRDefault="00516C36"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379</w:t>
      </w:r>
      <w:r w:rsidR="00F272DD" w:rsidRPr="00F730B4">
        <w:rPr>
          <w:rFonts w:ascii="Arial" w:hAnsi="Arial" w:cs="Arial"/>
        </w:rPr>
        <w:t xml:space="preserve"> </w:t>
      </w:r>
      <w:r w:rsidRPr="00F730B4">
        <w:rPr>
          <w:rFonts w:ascii="Arial" w:hAnsi="Arial" w:cs="Arial"/>
        </w:rPr>
        <w:t xml:space="preserve">v, conta cópia </w:t>
      </w:r>
      <w:r w:rsidR="007943C1">
        <w:rPr>
          <w:rFonts w:ascii="Arial" w:hAnsi="Arial" w:cs="Arial"/>
        </w:rPr>
        <w:t>do</w:t>
      </w:r>
      <w:r w:rsidRPr="00F730B4">
        <w:rPr>
          <w:rFonts w:ascii="Arial" w:hAnsi="Arial" w:cs="Arial"/>
        </w:rPr>
        <w:t xml:space="preserve"> Despacho, datada de 18 de novembro de 2016, da lavra do Superintendente de Planejamento, Orçamento, Finanças e Contabilidade, encaminhado aos autos dos processo ao Gabinete,  informando a existência de saldo orçamentário; </w:t>
      </w:r>
    </w:p>
    <w:p w:rsidR="004924EE" w:rsidRPr="00F730B4" w:rsidRDefault="00F272D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380, consta cópia de Despacho de Autorização, datado de 20 de dezembro de 2016, da lavra do Secretario Executivo de Gestão Interna da</w:t>
      </w:r>
      <w:r w:rsidR="007943C1">
        <w:rPr>
          <w:rFonts w:ascii="Arial" w:hAnsi="Arial" w:cs="Arial"/>
        </w:rPr>
        <w:t xml:space="preserve"> </w:t>
      </w:r>
      <w:r w:rsidRPr="00F730B4">
        <w:rPr>
          <w:rFonts w:ascii="Arial" w:hAnsi="Arial" w:cs="Arial"/>
        </w:rPr>
        <w:t xml:space="preserve">SETE, </w:t>
      </w:r>
      <w:r w:rsidR="004924EE" w:rsidRPr="00F730B4">
        <w:rPr>
          <w:rFonts w:ascii="Arial" w:hAnsi="Arial" w:cs="Arial"/>
        </w:rPr>
        <w:t xml:space="preserve">encaminhando a Douta Procuradoria Geral do Estado – PGE, o Ofício nº 603/2016, de 22 de novembro de 2016, solicitando consulta jurídica do pleito em questão, e parecer favorável para prosseguimento que o caso requer fls. 31 e 31 e remete os autos à Superintendente de Planejamento, Orçamento, Finanças e Contabilidade, para providencias cabíveis; </w:t>
      </w:r>
    </w:p>
    <w:p w:rsidR="008D454F" w:rsidRPr="00F730B4" w:rsidRDefault="004924E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 380 v, conta cópia do ofício nº 603/GS/2017, datado de 22 de novembro de 2016,</w:t>
      </w:r>
      <w:r w:rsidR="007943C1">
        <w:rPr>
          <w:rFonts w:ascii="Arial" w:hAnsi="Arial" w:cs="Arial"/>
        </w:rPr>
        <w:t xml:space="preserve"> lavra do Secretá</w:t>
      </w:r>
      <w:r w:rsidR="008D454F" w:rsidRPr="00F730B4">
        <w:rPr>
          <w:rFonts w:ascii="Arial" w:hAnsi="Arial" w:cs="Arial"/>
        </w:rPr>
        <w:t>rio Executivo de Gestão Interna da  SETE, encaminhando os autos a  Douta Procuradoria Geral do Estado – PGE, solicitando um parecer sobre a viabilidade da transferência do recurso, do FECOEP aprovado conforme Ata da 4º Reunião Extraordinária oc</w:t>
      </w:r>
      <w:r w:rsidR="002243A4">
        <w:rPr>
          <w:rFonts w:ascii="Arial" w:hAnsi="Arial" w:cs="Arial"/>
        </w:rPr>
        <w:t>orrida em 14/07/2016, entre as S</w:t>
      </w:r>
      <w:r w:rsidR="008D454F" w:rsidRPr="00F730B4">
        <w:rPr>
          <w:rFonts w:ascii="Arial" w:hAnsi="Arial" w:cs="Arial"/>
        </w:rPr>
        <w:t xml:space="preserve">ecretarias SETE e Desenvolve; </w:t>
      </w:r>
    </w:p>
    <w:p w:rsidR="00FB5BD8" w:rsidRPr="00F730B4" w:rsidRDefault="00AA1D6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 fl</w:t>
      </w:r>
      <w:r w:rsidR="009D446F" w:rsidRPr="00F730B4">
        <w:rPr>
          <w:rFonts w:ascii="Arial" w:hAnsi="Arial" w:cs="Arial"/>
        </w:rPr>
        <w:t>. 381</w:t>
      </w:r>
      <w:r w:rsidRPr="00F730B4">
        <w:rPr>
          <w:rFonts w:ascii="Arial" w:hAnsi="Arial" w:cs="Arial"/>
        </w:rPr>
        <w:t>v, consta cópia da Nota de Empenho – NE nº 2017NE000934, datada de 21 de dezembro de 2016, no valor de R$ 550.000,00 (quinhentos e cinquenta mil reais), tendo como credor a Agencia de Fomento de Alagoas S/A - AFAL, referente a transferência de recurso para execução de Projeto Juventude  Empreendedora, contido no processo administrativo nº 13010-000786/2016;</w:t>
      </w:r>
    </w:p>
    <w:p w:rsidR="00FB5BD8" w:rsidRPr="00F730B4" w:rsidRDefault="00FB5BD8" w:rsidP="00FF6894">
      <w:pPr>
        <w:pStyle w:val="PargrafodaLista"/>
        <w:tabs>
          <w:tab w:val="left" w:pos="0"/>
          <w:tab w:val="left" w:pos="709"/>
        </w:tabs>
        <w:spacing w:before="0" w:after="0" w:line="360" w:lineRule="auto"/>
        <w:ind w:left="709"/>
        <w:rPr>
          <w:rFonts w:ascii="Arial" w:hAnsi="Arial" w:cs="Arial"/>
        </w:rPr>
      </w:pPr>
    </w:p>
    <w:p w:rsidR="00FA1A8C" w:rsidRPr="00F730B4" w:rsidRDefault="00F06BBA"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730B4">
        <w:rPr>
          <w:rFonts w:ascii="Arial" w:hAnsi="Arial" w:cs="Arial"/>
        </w:rPr>
        <w:t>Às fls</w:t>
      </w:r>
      <w:r w:rsidR="009D446F" w:rsidRPr="00F730B4">
        <w:rPr>
          <w:rFonts w:ascii="Arial" w:hAnsi="Arial" w:cs="Arial"/>
        </w:rPr>
        <w:t>. 382</w:t>
      </w:r>
      <w:r w:rsidR="00FB5BD8" w:rsidRPr="00F730B4">
        <w:rPr>
          <w:rFonts w:ascii="Arial" w:hAnsi="Arial" w:cs="Arial"/>
        </w:rPr>
        <w:t xml:space="preserve"> e 382 v</w:t>
      </w:r>
      <w:r w:rsidR="00183726" w:rsidRPr="00F730B4">
        <w:rPr>
          <w:rFonts w:ascii="Arial" w:hAnsi="Arial" w:cs="Arial"/>
        </w:rPr>
        <w:t>,</w:t>
      </w:r>
      <w:r w:rsidR="00FB5BD8" w:rsidRPr="00F730B4">
        <w:rPr>
          <w:rFonts w:ascii="Arial" w:hAnsi="Arial" w:cs="Arial"/>
        </w:rPr>
        <w:t xml:space="preserve"> consta </w:t>
      </w:r>
      <w:r w:rsidR="009D446F" w:rsidRPr="00F730B4">
        <w:rPr>
          <w:rFonts w:ascii="Arial" w:hAnsi="Arial" w:cs="Arial"/>
        </w:rPr>
        <w:t>cópia do D</w:t>
      </w:r>
      <w:r w:rsidR="00183726" w:rsidRPr="00F730B4">
        <w:rPr>
          <w:rFonts w:ascii="Arial" w:hAnsi="Arial" w:cs="Arial"/>
        </w:rPr>
        <w:t>espacho PGE</w:t>
      </w:r>
      <w:r w:rsidR="009D446F" w:rsidRPr="00F730B4">
        <w:rPr>
          <w:rFonts w:ascii="Arial" w:hAnsi="Arial" w:cs="Arial"/>
        </w:rPr>
        <w:t>, datado em 09/01/2017, da lavra do Subcoordenadora PGE/PLIC – Coordenadora em exercício</w:t>
      </w:r>
      <w:r w:rsidR="00183726" w:rsidRPr="00F730B4">
        <w:rPr>
          <w:rFonts w:ascii="Arial" w:hAnsi="Arial" w:cs="Arial"/>
        </w:rPr>
        <w:t xml:space="preserve">, </w:t>
      </w:r>
      <w:r w:rsidR="00426AD5" w:rsidRPr="00F730B4">
        <w:rPr>
          <w:rFonts w:ascii="Arial" w:hAnsi="Arial" w:cs="Arial"/>
        </w:rPr>
        <w:t>justificando que</w:t>
      </w:r>
      <w:r w:rsidR="009D446F" w:rsidRPr="00F730B4">
        <w:rPr>
          <w:rFonts w:ascii="Arial" w:hAnsi="Arial" w:cs="Arial"/>
        </w:rPr>
        <w:t>:</w:t>
      </w:r>
    </w:p>
    <w:p w:rsidR="009D446F" w:rsidRPr="009C511F" w:rsidRDefault="009D446F" w:rsidP="00FF6894">
      <w:pPr>
        <w:pStyle w:val="PargrafodaLista"/>
        <w:tabs>
          <w:tab w:val="left" w:pos="709"/>
          <w:tab w:val="left" w:pos="2268"/>
        </w:tabs>
        <w:spacing w:before="0" w:after="0" w:line="360" w:lineRule="auto"/>
        <w:ind w:left="2268"/>
        <w:rPr>
          <w:rFonts w:ascii="Arial" w:hAnsi="Arial" w:cs="Arial"/>
          <w:sz w:val="20"/>
          <w:szCs w:val="20"/>
        </w:rPr>
      </w:pPr>
      <w:r w:rsidRPr="009C511F">
        <w:rPr>
          <w:rFonts w:ascii="Arial" w:hAnsi="Arial" w:cs="Arial"/>
          <w:sz w:val="20"/>
          <w:szCs w:val="20"/>
        </w:rPr>
        <w:t xml:space="preserve">[...], Foram requisitas informações precisas e minuciosas acerca da identificação do objeto a </w:t>
      </w:r>
      <w:r w:rsidR="00C43713" w:rsidRPr="009C511F">
        <w:rPr>
          <w:rFonts w:ascii="Arial" w:hAnsi="Arial" w:cs="Arial"/>
          <w:sz w:val="20"/>
          <w:szCs w:val="20"/>
        </w:rPr>
        <w:t>ser executado, das metas,</w:t>
      </w:r>
      <w:r w:rsidR="002F1202" w:rsidRPr="009C511F">
        <w:rPr>
          <w:rFonts w:ascii="Arial" w:hAnsi="Arial" w:cs="Arial"/>
          <w:sz w:val="20"/>
          <w:szCs w:val="20"/>
        </w:rPr>
        <w:t xml:space="preserve"> a serem atingidos de</w:t>
      </w:r>
      <w:r w:rsidR="006C1529" w:rsidRPr="009C511F">
        <w:rPr>
          <w:rFonts w:ascii="Arial" w:hAnsi="Arial" w:cs="Arial"/>
          <w:sz w:val="20"/>
          <w:szCs w:val="20"/>
        </w:rPr>
        <w:t xml:space="preserve"> </w:t>
      </w:r>
      <w:r w:rsidR="002F1202" w:rsidRPr="009C511F">
        <w:rPr>
          <w:rFonts w:ascii="Arial" w:hAnsi="Arial" w:cs="Arial"/>
          <w:sz w:val="20"/>
          <w:szCs w:val="20"/>
        </w:rPr>
        <w:t xml:space="preserve">maneira </w:t>
      </w:r>
      <w:r w:rsidR="00C43713" w:rsidRPr="009C511F">
        <w:rPr>
          <w:rFonts w:ascii="Arial" w:hAnsi="Arial" w:cs="Arial"/>
          <w:sz w:val="20"/>
          <w:szCs w:val="20"/>
        </w:rPr>
        <w:t>pormenorizada</w:t>
      </w:r>
      <w:r w:rsidR="002F1202" w:rsidRPr="009C511F">
        <w:rPr>
          <w:rFonts w:ascii="Arial" w:hAnsi="Arial" w:cs="Arial"/>
          <w:sz w:val="20"/>
          <w:szCs w:val="20"/>
        </w:rPr>
        <w:t>, das etapas ou fases de execução</w:t>
      </w:r>
      <w:r w:rsidR="00C43713" w:rsidRPr="009C511F">
        <w:rPr>
          <w:rFonts w:ascii="Arial" w:hAnsi="Arial" w:cs="Arial"/>
          <w:sz w:val="20"/>
          <w:szCs w:val="20"/>
        </w:rPr>
        <w:t>, d</w:t>
      </w:r>
      <w:r w:rsidR="002F1202" w:rsidRPr="009C511F">
        <w:rPr>
          <w:rFonts w:ascii="Arial" w:hAnsi="Arial" w:cs="Arial"/>
          <w:sz w:val="20"/>
          <w:szCs w:val="20"/>
        </w:rPr>
        <w:t>o plano de aplicação dos recursos financeiros, do cronograma de desembolso, da previsão de inicio e fim da execução do objeto, bem como da conclusão das etapas ou fases programadas</w:t>
      </w:r>
      <w:r w:rsidR="00C43713" w:rsidRPr="009C511F">
        <w:rPr>
          <w:rFonts w:ascii="Arial" w:hAnsi="Arial" w:cs="Arial"/>
          <w:sz w:val="20"/>
          <w:szCs w:val="20"/>
        </w:rPr>
        <w:t>, t</w:t>
      </w:r>
      <w:r w:rsidR="002F1202" w:rsidRPr="009C511F">
        <w:rPr>
          <w:rFonts w:ascii="Arial" w:hAnsi="Arial" w:cs="Arial"/>
          <w:sz w:val="20"/>
          <w:szCs w:val="20"/>
        </w:rPr>
        <w:t>udo isso em um único</w:t>
      </w:r>
      <w:r w:rsidR="008F29B8" w:rsidRPr="009C511F">
        <w:rPr>
          <w:rFonts w:ascii="Arial" w:hAnsi="Arial" w:cs="Arial"/>
          <w:sz w:val="20"/>
          <w:szCs w:val="20"/>
        </w:rPr>
        <w:t xml:space="preserve"> </w:t>
      </w:r>
      <w:r w:rsidR="002F1202" w:rsidRPr="009C511F">
        <w:rPr>
          <w:rFonts w:ascii="Arial" w:hAnsi="Arial" w:cs="Arial"/>
          <w:sz w:val="20"/>
          <w:szCs w:val="20"/>
        </w:rPr>
        <w:t>docum</w:t>
      </w:r>
      <w:r w:rsidR="006C1529" w:rsidRPr="009C511F">
        <w:rPr>
          <w:rFonts w:ascii="Arial" w:hAnsi="Arial" w:cs="Arial"/>
          <w:sz w:val="20"/>
          <w:szCs w:val="20"/>
        </w:rPr>
        <w:t>ento (</w:t>
      </w:r>
      <w:r w:rsidR="002F1202" w:rsidRPr="009C511F">
        <w:rPr>
          <w:rFonts w:ascii="Arial" w:hAnsi="Arial" w:cs="Arial"/>
          <w:sz w:val="20"/>
          <w:szCs w:val="20"/>
        </w:rPr>
        <w:t>art. 116 da Lei Federal</w:t>
      </w:r>
      <w:r w:rsidR="008F29B8" w:rsidRPr="009C511F">
        <w:rPr>
          <w:rFonts w:ascii="Arial" w:hAnsi="Arial" w:cs="Arial"/>
          <w:sz w:val="20"/>
          <w:szCs w:val="20"/>
        </w:rPr>
        <w:t xml:space="preserve"> </w:t>
      </w:r>
      <w:r w:rsidR="002F1202" w:rsidRPr="009C511F">
        <w:rPr>
          <w:rFonts w:ascii="Arial" w:hAnsi="Arial" w:cs="Arial"/>
          <w:sz w:val="20"/>
          <w:szCs w:val="20"/>
        </w:rPr>
        <w:t>nº 8.666/1993), acostados aos autos às fls. 55-56 através do Plano de Trabalho, devidamente aprovado pelo Secretário de Estado do Trabalho e Emprego, Sr. Ser</w:t>
      </w:r>
      <w:r w:rsidR="00C43713" w:rsidRPr="009C511F">
        <w:rPr>
          <w:rFonts w:ascii="Arial" w:hAnsi="Arial" w:cs="Arial"/>
          <w:sz w:val="20"/>
          <w:szCs w:val="20"/>
        </w:rPr>
        <w:t>gio de Figueiredo Silveira (f</w:t>
      </w:r>
      <w:r w:rsidR="002F1202" w:rsidRPr="009C511F">
        <w:rPr>
          <w:rFonts w:ascii="Arial" w:hAnsi="Arial" w:cs="Arial"/>
          <w:sz w:val="20"/>
          <w:szCs w:val="20"/>
        </w:rPr>
        <w:t xml:space="preserve">s. 56) conforme requisitado.  </w:t>
      </w:r>
    </w:p>
    <w:p w:rsidR="008F29B8" w:rsidRDefault="008F29B8" w:rsidP="00FF6894">
      <w:pPr>
        <w:pStyle w:val="PargrafodaLista"/>
        <w:tabs>
          <w:tab w:val="left" w:pos="709"/>
          <w:tab w:val="left" w:pos="2268"/>
        </w:tabs>
        <w:spacing w:before="0" w:after="0" w:line="360" w:lineRule="auto"/>
        <w:ind w:left="2268"/>
        <w:rPr>
          <w:rFonts w:ascii="Arial" w:hAnsi="Arial" w:cs="Arial"/>
          <w:sz w:val="20"/>
          <w:szCs w:val="20"/>
        </w:rPr>
      </w:pPr>
    </w:p>
    <w:p w:rsidR="002243A4" w:rsidRDefault="002243A4" w:rsidP="00FF6894">
      <w:pPr>
        <w:pStyle w:val="PargrafodaLista"/>
        <w:tabs>
          <w:tab w:val="left" w:pos="709"/>
          <w:tab w:val="left" w:pos="2268"/>
        </w:tabs>
        <w:spacing w:before="0" w:after="0" w:line="360" w:lineRule="auto"/>
        <w:ind w:left="2268"/>
        <w:rPr>
          <w:rFonts w:ascii="Arial" w:hAnsi="Arial" w:cs="Arial"/>
          <w:sz w:val="20"/>
          <w:szCs w:val="20"/>
        </w:rPr>
      </w:pPr>
    </w:p>
    <w:p w:rsidR="002243A4" w:rsidRDefault="002243A4" w:rsidP="00FF6894">
      <w:pPr>
        <w:pStyle w:val="PargrafodaLista"/>
        <w:tabs>
          <w:tab w:val="left" w:pos="709"/>
          <w:tab w:val="left" w:pos="2268"/>
        </w:tabs>
        <w:spacing w:before="0" w:after="0" w:line="360" w:lineRule="auto"/>
        <w:ind w:left="2268"/>
        <w:rPr>
          <w:rFonts w:ascii="Arial" w:hAnsi="Arial" w:cs="Arial"/>
          <w:sz w:val="20"/>
          <w:szCs w:val="20"/>
        </w:rPr>
      </w:pPr>
    </w:p>
    <w:p w:rsidR="002243A4" w:rsidRPr="009C511F" w:rsidRDefault="002243A4" w:rsidP="00FF6894">
      <w:pPr>
        <w:pStyle w:val="PargrafodaLista"/>
        <w:tabs>
          <w:tab w:val="left" w:pos="709"/>
          <w:tab w:val="left" w:pos="2268"/>
        </w:tabs>
        <w:spacing w:before="0" w:after="0" w:line="360" w:lineRule="auto"/>
        <w:ind w:left="2268"/>
        <w:rPr>
          <w:rFonts w:ascii="Arial" w:hAnsi="Arial" w:cs="Arial"/>
          <w:sz w:val="20"/>
          <w:szCs w:val="20"/>
        </w:rPr>
      </w:pPr>
    </w:p>
    <w:p w:rsidR="008F29B8" w:rsidRPr="002243A4" w:rsidRDefault="008F29B8" w:rsidP="00FF6894">
      <w:pPr>
        <w:pStyle w:val="PargrafodaLista"/>
        <w:tabs>
          <w:tab w:val="left" w:pos="0"/>
          <w:tab w:val="left" w:pos="709"/>
        </w:tabs>
        <w:spacing w:before="0" w:after="0" w:line="360" w:lineRule="auto"/>
        <w:ind w:left="0" w:firstLine="709"/>
        <w:rPr>
          <w:rFonts w:ascii="Arial" w:hAnsi="Arial" w:cs="Arial"/>
          <w:sz w:val="24"/>
          <w:szCs w:val="24"/>
        </w:rPr>
      </w:pPr>
      <w:r w:rsidRPr="009C511F">
        <w:rPr>
          <w:rFonts w:ascii="Arial" w:hAnsi="Arial" w:cs="Arial"/>
          <w:sz w:val="20"/>
          <w:szCs w:val="20"/>
        </w:rPr>
        <w:t xml:space="preserve">                         </w:t>
      </w:r>
    </w:p>
    <w:p w:rsidR="009D446F" w:rsidRPr="002243A4" w:rsidRDefault="002243A4" w:rsidP="00FF6894">
      <w:pPr>
        <w:pStyle w:val="PargrafodaLista"/>
        <w:tabs>
          <w:tab w:val="left" w:pos="0"/>
          <w:tab w:val="left" w:pos="2268"/>
        </w:tabs>
        <w:spacing w:before="0" w:after="0" w:line="360" w:lineRule="auto"/>
        <w:ind w:left="2268"/>
        <w:rPr>
          <w:rFonts w:ascii="Arial" w:hAnsi="Arial" w:cs="Arial"/>
          <w:sz w:val="20"/>
          <w:szCs w:val="20"/>
        </w:rPr>
      </w:pPr>
      <w:r w:rsidRPr="002243A4">
        <w:rPr>
          <w:rFonts w:ascii="Arial" w:hAnsi="Arial" w:cs="Arial"/>
          <w:sz w:val="20"/>
          <w:szCs w:val="20"/>
        </w:rPr>
        <w:t>[...]</w:t>
      </w:r>
      <w:r w:rsidR="008F29B8" w:rsidRPr="002243A4">
        <w:rPr>
          <w:rFonts w:ascii="Arial" w:hAnsi="Arial" w:cs="Arial"/>
          <w:sz w:val="20"/>
          <w:szCs w:val="20"/>
        </w:rPr>
        <w:t xml:space="preserve"> </w:t>
      </w:r>
      <w:r w:rsidR="0040325A" w:rsidRPr="002243A4">
        <w:rPr>
          <w:rFonts w:ascii="Arial" w:hAnsi="Arial" w:cs="Arial"/>
          <w:sz w:val="20"/>
          <w:szCs w:val="20"/>
        </w:rPr>
        <w:t>Registre</w:t>
      </w:r>
      <w:r w:rsidR="006C1529" w:rsidRPr="002243A4">
        <w:rPr>
          <w:rFonts w:ascii="Arial" w:hAnsi="Arial" w:cs="Arial"/>
          <w:sz w:val="20"/>
          <w:szCs w:val="20"/>
        </w:rPr>
        <w:t xml:space="preserve">-se que é indispensável </w:t>
      </w:r>
      <w:r w:rsidR="0040325A" w:rsidRPr="002243A4">
        <w:rPr>
          <w:rFonts w:ascii="Arial" w:hAnsi="Arial" w:cs="Arial"/>
          <w:sz w:val="20"/>
          <w:szCs w:val="20"/>
        </w:rPr>
        <w:t>também, co</w:t>
      </w:r>
      <w:r w:rsidR="006C1529" w:rsidRPr="002243A4">
        <w:rPr>
          <w:rFonts w:ascii="Arial" w:hAnsi="Arial" w:cs="Arial"/>
          <w:sz w:val="20"/>
          <w:szCs w:val="20"/>
        </w:rPr>
        <w:t xml:space="preserve">ntudo, a comprovação de </w:t>
      </w:r>
      <w:r w:rsidR="0040325A" w:rsidRPr="002243A4">
        <w:rPr>
          <w:rFonts w:ascii="Arial" w:hAnsi="Arial" w:cs="Arial"/>
          <w:sz w:val="20"/>
          <w:szCs w:val="20"/>
        </w:rPr>
        <w:t>manutenção</w:t>
      </w:r>
      <w:r w:rsidR="006C1529" w:rsidRPr="002243A4">
        <w:rPr>
          <w:rFonts w:ascii="Arial" w:hAnsi="Arial" w:cs="Arial"/>
          <w:sz w:val="20"/>
          <w:szCs w:val="20"/>
        </w:rPr>
        <w:t xml:space="preserve"> das</w:t>
      </w:r>
      <w:r w:rsidR="0040325A" w:rsidRPr="002243A4">
        <w:rPr>
          <w:rFonts w:ascii="Arial" w:hAnsi="Arial" w:cs="Arial"/>
          <w:sz w:val="20"/>
          <w:szCs w:val="20"/>
        </w:rPr>
        <w:t xml:space="preserve"> condições de habilitação jurídica</w:t>
      </w:r>
      <w:r w:rsidR="006C1529" w:rsidRPr="002243A4">
        <w:rPr>
          <w:rFonts w:ascii="Arial" w:hAnsi="Arial" w:cs="Arial"/>
          <w:sz w:val="20"/>
          <w:szCs w:val="20"/>
        </w:rPr>
        <w:t xml:space="preserve"> e </w:t>
      </w:r>
      <w:r w:rsidR="0040325A" w:rsidRPr="002243A4">
        <w:rPr>
          <w:rFonts w:ascii="Arial" w:hAnsi="Arial" w:cs="Arial"/>
          <w:sz w:val="20"/>
          <w:szCs w:val="20"/>
        </w:rPr>
        <w:t>regularidade fiscal na data da formalização da avença (arts. 27-29 da Lei Federal nº 8.666/1993)</w:t>
      </w:r>
      <w:r w:rsidR="00C43713" w:rsidRPr="002243A4">
        <w:rPr>
          <w:rFonts w:ascii="Arial" w:hAnsi="Arial" w:cs="Arial"/>
          <w:sz w:val="20"/>
          <w:szCs w:val="20"/>
        </w:rPr>
        <w:t>.</w:t>
      </w:r>
    </w:p>
    <w:p w:rsidR="00B100A2" w:rsidRPr="002243A4" w:rsidRDefault="00B100A2" w:rsidP="00FF6894">
      <w:pPr>
        <w:pStyle w:val="PargrafodaLista"/>
        <w:tabs>
          <w:tab w:val="left" w:pos="0"/>
          <w:tab w:val="left" w:pos="2268"/>
        </w:tabs>
        <w:spacing w:before="0" w:after="0" w:line="360" w:lineRule="auto"/>
        <w:ind w:left="2268"/>
        <w:rPr>
          <w:rFonts w:ascii="Arial" w:hAnsi="Arial" w:cs="Arial"/>
          <w:sz w:val="20"/>
          <w:szCs w:val="20"/>
        </w:rPr>
      </w:pPr>
    </w:p>
    <w:p w:rsidR="00B100A2" w:rsidRPr="002243A4" w:rsidRDefault="00B100A2" w:rsidP="00FF6894">
      <w:pPr>
        <w:pStyle w:val="PargrafodaLista"/>
        <w:tabs>
          <w:tab w:val="left" w:pos="0"/>
          <w:tab w:val="left" w:pos="2268"/>
        </w:tabs>
        <w:spacing w:before="0" w:after="0" w:line="360" w:lineRule="auto"/>
        <w:ind w:left="2268"/>
        <w:rPr>
          <w:rFonts w:ascii="Arial" w:hAnsi="Arial" w:cs="Arial"/>
          <w:sz w:val="20"/>
          <w:szCs w:val="20"/>
        </w:rPr>
      </w:pPr>
      <w:r w:rsidRPr="002243A4">
        <w:rPr>
          <w:rFonts w:ascii="Arial" w:hAnsi="Arial" w:cs="Arial"/>
          <w:sz w:val="20"/>
          <w:szCs w:val="20"/>
        </w:rPr>
        <w:t xml:space="preserve">        </w:t>
      </w:r>
      <w:r w:rsidR="002243A4" w:rsidRPr="002243A4">
        <w:rPr>
          <w:rFonts w:ascii="Arial" w:hAnsi="Arial" w:cs="Arial"/>
          <w:sz w:val="20"/>
          <w:szCs w:val="20"/>
        </w:rPr>
        <w:t>[...]</w:t>
      </w:r>
      <w:r w:rsidR="002243A4">
        <w:rPr>
          <w:rFonts w:ascii="Arial" w:hAnsi="Arial" w:cs="Arial"/>
          <w:sz w:val="20"/>
          <w:szCs w:val="20"/>
        </w:rPr>
        <w:t xml:space="preserve"> </w:t>
      </w:r>
      <w:r w:rsidR="0040325A" w:rsidRPr="002243A4">
        <w:rPr>
          <w:rFonts w:ascii="Arial" w:hAnsi="Arial" w:cs="Arial"/>
          <w:sz w:val="20"/>
          <w:szCs w:val="20"/>
        </w:rPr>
        <w:t>Ante o exposto, tendo em vista o efetivo cumprimento das requisições elencadas no supra</w:t>
      </w:r>
      <w:r w:rsidRPr="002243A4">
        <w:rPr>
          <w:rFonts w:ascii="Arial" w:hAnsi="Arial" w:cs="Arial"/>
          <w:sz w:val="20"/>
          <w:szCs w:val="20"/>
        </w:rPr>
        <w:t xml:space="preserve">citado Despacho, opina-se pela viabilidade jurídica da celebração do Termo de Cooperação Técnico - Financeiro nº 001/2016.   </w:t>
      </w:r>
    </w:p>
    <w:p w:rsidR="003570E5" w:rsidRPr="002243A4" w:rsidRDefault="003570E5" w:rsidP="00FF6894">
      <w:pPr>
        <w:pStyle w:val="PargrafodaLista"/>
        <w:tabs>
          <w:tab w:val="left" w:pos="0"/>
          <w:tab w:val="left" w:pos="2268"/>
        </w:tabs>
        <w:spacing w:before="0" w:after="0" w:line="360" w:lineRule="auto"/>
        <w:ind w:left="2268"/>
        <w:rPr>
          <w:rFonts w:ascii="Arial" w:hAnsi="Arial" w:cs="Arial"/>
          <w:sz w:val="20"/>
          <w:szCs w:val="20"/>
        </w:rPr>
      </w:pPr>
    </w:p>
    <w:p w:rsidR="00B100A2" w:rsidRPr="009C511F" w:rsidRDefault="00B100A2" w:rsidP="00FF6894">
      <w:pPr>
        <w:pStyle w:val="PargrafodaLista"/>
        <w:tabs>
          <w:tab w:val="left" w:pos="0"/>
          <w:tab w:val="left" w:pos="709"/>
        </w:tabs>
        <w:spacing w:before="0" w:after="0" w:line="360" w:lineRule="auto"/>
        <w:ind w:left="709"/>
        <w:rPr>
          <w:rFonts w:ascii="Arial" w:hAnsi="Arial" w:cs="Arial"/>
          <w:sz w:val="20"/>
          <w:szCs w:val="20"/>
          <w:u w:val="single"/>
        </w:rPr>
      </w:pPr>
    </w:p>
    <w:p w:rsidR="009856E5" w:rsidRPr="00BE60AA" w:rsidRDefault="00BE60AA" w:rsidP="00FF6894">
      <w:pPr>
        <w:pStyle w:val="PargrafodaLista"/>
        <w:numPr>
          <w:ilvl w:val="1"/>
          <w:numId w:val="3"/>
        </w:numPr>
        <w:tabs>
          <w:tab w:val="left" w:pos="0"/>
          <w:tab w:val="left" w:pos="709"/>
        </w:tabs>
        <w:spacing w:before="0" w:after="0" w:line="360" w:lineRule="auto"/>
        <w:ind w:left="0" w:firstLine="709"/>
        <w:rPr>
          <w:rFonts w:ascii="Arial" w:hAnsi="Arial" w:cs="Arial"/>
        </w:rPr>
      </w:pPr>
      <w:r>
        <w:rPr>
          <w:rFonts w:ascii="Arial" w:hAnsi="Arial" w:cs="Arial"/>
        </w:rPr>
        <w:t>À</w:t>
      </w:r>
      <w:r w:rsidR="003570E5" w:rsidRPr="00BE60AA">
        <w:rPr>
          <w:rFonts w:ascii="Arial" w:hAnsi="Arial" w:cs="Arial"/>
        </w:rPr>
        <w:t xml:space="preserve"> fl</w:t>
      </w:r>
      <w:r w:rsidR="00025A18" w:rsidRPr="00BE60AA">
        <w:rPr>
          <w:rFonts w:ascii="Arial" w:hAnsi="Arial" w:cs="Arial"/>
        </w:rPr>
        <w:t xml:space="preserve">. 383, consta </w:t>
      </w:r>
      <w:r w:rsidR="00F61ED9" w:rsidRPr="00BE60AA">
        <w:rPr>
          <w:rFonts w:ascii="Arial" w:hAnsi="Arial" w:cs="Arial"/>
        </w:rPr>
        <w:t xml:space="preserve">cópia de Despacho Sub PGE/GAB nº 0134/2017, datado em 10 de janeiro de 2017, da lavra do Sr. José Claudio Ataíde Acioli – Subprocurador </w:t>
      </w:r>
      <w:r w:rsidR="00025A18" w:rsidRPr="00BE60AA">
        <w:rPr>
          <w:rFonts w:ascii="Arial" w:hAnsi="Arial" w:cs="Arial"/>
        </w:rPr>
        <w:t>G</w:t>
      </w:r>
      <w:r w:rsidR="00F61ED9" w:rsidRPr="00BE60AA">
        <w:rPr>
          <w:rFonts w:ascii="Arial" w:hAnsi="Arial" w:cs="Arial"/>
        </w:rPr>
        <w:t>eral do Estado,</w:t>
      </w:r>
      <w:r w:rsidR="00025A18" w:rsidRPr="00BE60AA">
        <w:rPr>
          <w:rFonts w:ascii="Arial" w:hAnsi="Arial" w:cs="Arial"/>
        </w:rPr>
        <w:t xml:space="preserve"> </w:t>
      </w:r>
      <w:r w:rsidR="009856E5" w:rsidRPr="00BE60AA">
        <w:rPr>
          <w:rFonts w:ascii="Arial" w:hAnsi="Arial" w:cs="Arial"/>
        </w:rPr>
        <w:t>onde aprova o Despacho PGE-PLIC/CD</w:t>
      </w:r>
      <w:r w:rsidR="00025A18" w:rsidRPr="00BE60AA">
        <w:rPr>
          <w:rFonts w:ascii="Arial" w:hAnsi="Arial" w:cs="Arial"/>
        </w:rPr>
        <w:t>, da lavra da Coo</w:t>
      </w:r>
      <w:r w:rsidR="009856E5" w:rsidRPr="00BE60AA">
        <w:rPr>
          <w:rFonts w:ascii="Arial" w:hAnsi="Arial" w:cs="Arial"/>
        </w:rPr>
        <w:t>rdenação da Pr</w:t>
      </w:r>
      <w:r w:rsidR="00025A18" w:rsidRPr="00BE60AA">
        <w:rPr>
          <w:rFonts w:ascii="Arial" w:hAnsi="Arial" w:cs="Arial"/>
        </w:rPr>
        <w:t>ocuradoria de Licitações, Contr</w:t>
      </w:r>
      <w:r w:rsidR="009856E5" w:rsidRPr="00BE60AA">
        <w:rPr>
          <w:rFonts w:ascii="Arial" w:hAnsi="Arial" w:cs="Arial"/>
        </w:rPr>
        <w:t xml:space="preserve">atos e Convênios, conclusivo pela possibilidade </w:t>
      </w:r>
      <w:r w:rsidR="00025A18" w:rsidRPr="00BE60AA">
        <w:rPr>
          <w:rFonts w:ascii="Arial" w:hAnsi="Arial" w:cs="Arial"/>
        </w:rPr>
        <w:t>jurídica de ce</w:t>
      </w:r>
      <w:r w:rsidR="009856E5" w:rsidRPr="00BE60AA">
        <w:rPr>
          <w:rFonts w:ascii="Arial" w:hAnsi="Arial" w:cs="Arial"/>
        </w:rPr>
        <w:t>leb</w:t>
      </w:r>
      <w:r w:rsidR="00025A18" w:rsidRPr="00BE60AA">
        <w:rPr>
          <w:rFonts w:ascii="Arial" w:hAnsi="Arial" w:cs="Arial"/>
        </w:rPr>
        <w:t>ração do termo</w:t>
      </w:r>
      <w:r w:rsidR="009856E5" w:rsidRPr="00BE60AA">
        <w:rPr>
          <w:rFonts w:ascii="Arial" w:hAnsi="Arial" w:cs="Arial"/>
        </w:rPr>
        <w:t xml:space="preserve"> de Cooperação. E alerta que:</w:t>
      </w:r>
    </w:p>
    <w:p w:rsidR="009856E5" w:rsidRPr="00BE60AA" w:rsidRDefault="009856E5" w:rsidP="00FF6894">
      <w:pPr>
        <w:tabs>
          <w:tab w:val="left" w:pos="0"/>
          <w:tab w:val="left" w:pos="709"/>
        </w:tabs>
        <w:spacing w:after="0" w:line="360" w:lineRule="auto"/>
        <w:rPr>
          <w:rFonts w:ascii="Arial" w:hAnsi="Arial" w:cs="Arial"/>
        </w:rPr>
      </w:pPr>
    </w:p>
    <w:p w:rsidR="003570E5" w:rsidRPr="00BE60AA" w:rsidRDefault="009856E5" w:rsidP="00FF6894">
      <w:pPr>
        <w:pStyle w:val="PargrafodaLista"/>
        <w:tabs>
          <w:tab w:val="left" w:pos="709"/>
          <w:tab w:val="left" w:pos="2268"/>
        </w:tabs>
        <w:spacing w:before="0" w:after="0" w:line="360" w:lineRule="auto"/>
        <w:ind w:left="2268"/>
        <w:rPr>
          <w:rFonts w:ascii="Arial" w:hAnsi="Arial" w:cs="Arial"/>
          <w:sz w:val="20"/>
          <w:szCs w:val="20"/>
        </w:rPr>
      </w:pPr>
      <w:r w:rsidRPr="00BE60AA">
        <w:rPr>
          <w:rFonts w:ascii="Arial" w:hAnsi="Arial" w:cs="Arial"/>
          <w:sz w:val="20"/>
          <w:szCs w:val="20"/>
        </w:rPr>
        <w:t>[...] tendo</w:t>
      </w:r>
      <w:r w:rsidR="00025A18" w:rsidRPr="00BE60AA">
        <w:rPr>
          <w:rFonts w:ascii="Arial" w:hAnsi="Arial" w:cs="Arial"/>
          <w:sz w:val="20"/>
          <w:szCs w:val="20"/>
        </w:rPr>
        <w:t xml:space="preserve"> </w:t>
      </w:r>
      <w:r w:rsidRPr="00BE60AA">
        <w:rPr>
          <w:rFonts w:ascii="Arial" w:hAnsi="Arial" w:cs="Arial"/>
          <w:sz w:val="20"/>
          <w:szCs w:val="20"/>
        </w:rPr>
        <w:t>o pare</w:t>
      </w:r>
      <w:r w:rsidR="00025A18" w:rsidRPr="00BE60AA">
        <w:rPr>
          <w:rFonts w:ascii="Arial" w:hAnsi="Arial" w:cs="Arial"/>
          <w:sz w:val="20"/>
          <w:szCs w:val="20"/>
        </w:rPr>
        <w:t>cerista optado pela a</w:t>
      </w:r>
      <w:r w:rsidRPr="00BE60AA">
        <w:rPr>
          <w:rFonts w:ascii="Arial" w:hAnsi="Arial" w:cs="Arial"/>
          <w:sz w:val="20"/>
          <w:szCs w:val="20"/>
        </w:rPr>
        <w:t>p</w:t>
      </w:r>
      <w:r w:rsidR="00025A18" w:rsidRPr="00BE60AA">
        <w:rPr>
          <w:rFonts w:ascii="Arial" w:hAnsi="Arial" w:cs="Arial"/>
          <w:sz w:val="20"/>
          <w:szCs w:val="20"/>
        </w:rPr>
        <w:t>rovação condi</w:t>
      </w:r>
      <w:r w:rsidRPr="00BE60AA">
        <w:rPr>
          <w:rFonts w:ascii="Arial" w:hAnsi="Arial" w:cs="Arial"/>
          <w:sz w:val="20"/>
          <w:szCs w:val="20"/>
        </w:rPr>
        <w:t xml:space="preserve">cionada, a </w:t>
      </w:r>
      <w:r w:rsidR="00025A18" w:rsidRPr="00BE60AA">
        <w:rPr>
          <w:rFonts w:ascii="Arial" w:hAnsi="Arial" w:cs="Arial"/>
          <w:sz w:val="20"/>
          <w:szCs w:val="20"/>
        </w:rPr>
        <w:t>autoridade</w:t>
      </w:r>
      <w:r w:rsidRPr="00BE60AA">
        <w:rPr>
          <w:rFonts w:ascii="Arial" w:hAnsi="Arial" w:cs="Arial"/>
          <w:sz w:val="20"/>
          <w:szCs w:val="20"/>
        </w:rPr>
        <w:t xml:space="preserve"> consulente responde de forma pessoal e exclusiva pela omissão decorrente de eventual re</w:t>
      </w:r>
      <w:r w:rsidR="00025A18" w:rsidRPr="00BE60AA">
        <w:rPr>
          <w:rFonts w:ascii="Arial" w:hAnsi="Arial" w:cs="Arial"/>
          <w:sz w:val="20"/>
          <w:szCs w:val="20"/>
        </w:rPr>
        <w:t xml:space="preserve">alização de procedimento sem a </w:t>
      </w:r>
      <w:r w:rsidRPr="00BE60AA">
        <w:rPr>
          <w:rFonts w:ascii="Arial" w:hAnsi="Arial" w:cs="Arial"/>
          <w:sz w:val="20"/>
          <w:szCs w:val="20"/>
        </w:rPr>
        <w:t>devida observância das recomend</w:t>
      </w:r>
      <w:r w:rsidR="00025A18" w:rsidRPr="00BE60AA">
        <w:rPr>
          <w:rFonts w:ascii="Arial" w:hAnsi="Arial" w:cs="Arial"/>
          <w:sz w:val="20"/>
          <w:szCs w:val="20"/>
        </w:rPr>
        <w:t>ações, cujo cumprimento é</w:t>
      </w:r>
      <w:r w:rsidRPr="00BE60AA">
        <w:rPr>
          <w:rFonts w:ascii="Arial" w:hAnsi="Arial" w:cs="Arial"/>
          <w:sz w:val="20"/>
          <w:szCs w:val="20"/>
        </w:rPr>
        <w:t xml:space="preserve"> </w:t>
      </w:r>
      <w:r w:rsidR="00025A18" w:rsidRPr="00BE60AA">
        <w:rPr>
          <w:rFonts w:ascii="Arial" w:hAnsi="Arial" w:cs="Arial"/>
          <w:sz w:val="20"/>
          <w:szCs w:val="20"/>
        </w:rPr>
        <w:t>requisito do ato</w:t>
      </w:r>
      <w:r w:rsidRPr="00BE60AA">
        <w:rPr>
          <w:rFonts w:ascii="Arial" w:hAnsi="Arial" w:cs="Arial"/>
          <w:sz w:val="20"/>
          <w:szCs w:val="20"/>
        </w:rPr>
        <w:t xml:space="preserve"> de aprovação. </w:t>
      </w:r>
    </w:p>
    <w:p w:rsidR="003570E5" w:rsidRPr="009C511F" w:rsidRDefault="003570E5" w:rsidP="00FF6894">
      <w:pPr>
        <w:tabs>
          <w:tab w:val="left" w:pos="0"/>
          <w:tab w:val="left" w:pos="709"/>
        </w:tabs>
        <w:spacing w:after="0" w:line="360" w:lineRule="auto"/>
        <w:rPr>
          <w:rFonts w:ascii="Arial" w:hAnsi="Arial" w:cs="Arial"/>
          <w:sz w:val="24"/>
          <w:szCs w:val="24"/>
        </w:rPr>
      </w:pPr>
    </w:p>
    <w:p w:rsidR="00025A18" w:rsidRPr="00BE60AA" w:rsidRDefault="00025A18"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Às fls. 383 v, consta cópia de na Nota Fiscal eletrônica de serviços </w:t>
      </w:r>
      <w:r w:rsidR="0023056E" w:rsidRPr="00BE60AA">
        <w:rPr>
          <w:rFonts w:ascii="Arial" w:hAnsi="Arial" w:cs="Arial"/>
        </w:rPr>
        <w:t xml:space="preserve">de nº (ilegível) com data de emissão 11/02/2017, </w:t>
      </w:r>
      <w:r w:rsidRPr="00BE60AA">
        <w:rPr>
          <w:rFonts w:ascii="Arial" w:hAnsi="Arial" w:cs="Arial"/>
        </w:rPr>
        <w:t xml:space="preserve">da </w:t>
      </w:r>
      <w:r w:rsidR="0023056E" w:rsidRPr="00BE60AA">
        <w:rPr>
          <w:rFonts w:ascii="Arial" w:hAnsi="Arial" w:cs="Arial"/>
        </w:rPr>
        <w:t>Secretaria Municipal de Finanças da Prefeitura de Maceió, no valor de R$</w:t>
      </w:r>
      <w:r w:rsidR="00303CBC" w:rsidRPr="00BE60AA">
        <w:rPr>
          <w:rFonts w:ascii="Arial" w:hAnsi="Arial" w:cs="Arial"/>
        </w:rPr>
        <w:t xml:space="preserve"> </w:t>
      </w:r>
      <w:r w:rsidR="0023056E" w:rsidRPr="00BE60AA">
        <w:rPr>
          <w:rFonts w:ascii="Arial" w:hAnsi="Arial" w:cs="Arial"/>
        </w:rPr>
        <w:t xml:space="preserve">550.000,00 (quinhentos e cinquenta mil reais),referente a serviços de execução do Projeto Juventude Empreendedora, </w:t>
      </w:r>
      <w:r w:rsidR="00880AED" w:rsidRPr="00BE60AA">
        <w:rPr>
          <w:rFonts w:ascii="Arial" w:hAnsi="Arial" w:cs="Arial"/>
        </w:rPr>
        <w:t xml:space="preserve">e consta </w:t>
      </w:r>
      <w:r w:rsidR="0023056E" w:rsidRPr="00BE60AA">
        <w:rPr>
          <w:rFonts w:ascii="Arial" w:hAnsi="Arial" w:cs="Arial"/>
        </w:rPr>
        <w:t xml:space="preserve">no corpo da </w:t>
      </w:r>
      <w:r w:rsidR="00880AED" w:rsidRPr="00BE60AA">
        <w:rPr>
          <w:rFonts w:ascii="Arial" w:hAnsi="Arial" w:cs="Arial"/>
        </w:rPr>
        <w:t xml:space="preserve">supracitada </w:t>
      </w:r>
      <w:r w:rsidR="0023056E" w:rsidRPr="00BE60AA">
        <w:rPr>
          <w:rFonts w:ascii="Arial" w:hAnsi="Arial" w:cs="Arial"/>
        </w:rPr>
        <w:t>nota</w:t>
      </w:r>
      <w:r w:rsidR="00880AED" w:rsidRPr="00BE60AA">
        <w:rPr>
          <w:rFonts w:ascii="Arial" w:hAnsi="Arial" w:cs="Arial"/>
        </w:rPr>
        <w:t xml:space="preserve"> </w:t>
      </w:r>
      <w:r w:rsidR="0023056E" w:rsidRPr="00BE60AA">
        <w:rPr>
          <w:rFonts w:ascii="Arial" w:hAnsi="Arial" w:cs="Arial"/>
        </w:rPr>
        <w:t xml:space="preserve">dados </w:t>
      </w:r>
      <w:r w:rsidR="00880AED" w:rsidRPr="00BE60AA">
        <w:rPr>
          <w:rFonts w:ascii="Arial" w:hAnsi="Arial" w:cs="Arial"/>
        </w:rPr>
        <w:t>da Agencia de Fomento de Alagoas S/A - Desenvolve como</w:t>
      </w:r>
      <w:r w:rsidR="0023056E" w:rsidRPr="00BE60AA">
        <w:rPr>
          <w:rFonts w:ascii="Arial" w:hAnsi="Arial" w:cs="Arial"/>
        </w:rPr>
        <w:t xml:space="preserve"> </w:t>
      </w:r>
      <w:r w:rsidR="00880AED" w:rsidRPr="00BE60AA">
        <w:rPr>
          <w:rFonts w:ascii="Arial" w:hAnsi="Arial" w:cs="Arial"/>
        </w:rPr>
        <w:t>p</w:t>
      </w:r>
      <w:r w:rsidR="0023056E" w:rsidRPr="00BE60AA">
        <w:rPr>
          <w:rFonts w:ascii="Arial" w:hAnsi="Arial" w:cs="Arial"/>
        </w:rPr>
        <w:t xml:space="preserve">restador </w:t>
      </w:r>
      <w:r w:rsidR="00880AED" w:rsidRPr="00BE60AA">
        <w:rPr>
          <w:rFonts w:ascii="Arial" w:hAnsi="Arial" w:cs="Arial"/>
        </w:rPr>
        <w:t>de serviços</w:t>
      </w:r>
      <w:r w:rsidR="004058C3" w:rsidRPr="00BE60AA">
        <w:rPr>
          <w:rFonts w:ascii="Arial" w:hAnsi="Arial" w:cs="Arial"/>
        </w:rPr>
        <w:t xml:space="preserve"> </w:t>
      </w:r>
      <w:r w:rsidR="0023056E" w:rsidRPr="00BE60AA">
        <w:rPr>
          <w:rFonts w:ascii="Arial" w:hAnsi="Arial" w:cs="Arial"/>
        </w:rPr>
        <w:t>e como tomador do serviço a Secretaria de Estado de Emprego e Relações do Trabalho – SETE</w:t>
      </w:r>
      <w:r w:rsidR="00BE60AA" w:rsidRPr="00BE60AA">
        <w:rPr>
          <w:rFonts w:ascii="Arial" w:hAnsi="Arial" w:cs="Arial"/>
        </w:rPr>
        <w:t>;</w:t>
      </w:r>
      <w:r w:rsidR="0023056E" w:rsidRPr="00BE60AA">
        <w:rPr>
          <w:rFonts w:ascii="Arial" w:hAnsi="Arial" w:cs="Arial"/>
        </w:rPr>
        <w:t xml:space="preserve"> </w:t>
      </w:r>
      <w:r w:rsidRPr="00BE60AA">
        <w:rPr>
          <w:rFonts w:ascii="Arial" w:hAnsi="Arial" w:cs="Arial"/>
        </w:rPr>
        <w:t xml:space="preserve"> </w:t>
      </w:r>
    </w:p>
    <w:p w:rsidR="00025A18" w:rsidRPr="00BE60AA" w:rsidRDefault="007B771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 384, consta copia da Certidão</w:t>
      </w:r>
      <w:r w:rsidR="00303CBC" w:rsidRPr="00BE60AA">
        <w:rPr>
          <w:rFonts w:ascii="Arial" w:hAnsi="Arial" w:cs="Arial"/>
        </w:rPr>
        <w:t xml:space="preserve"> </w:t>
      </w:r>
      <w:r w:rsidRPr="00BE60AA">
        <w:rPr>
          <w:rFonts w:ascii="Arial" w:hAnsi="Arial" w:cs="Arial"/>
        </w:rPr>
        <w:t xml:space="preserve">Negativa de Débitos Relativos aos Tributos Federais e à Divida Ativa da União do </w:t>
      </w:r>
      <w:r w:rsidR="00303CBC" w:rsidRPr="00BE60AA">
        <w:rPr>
          <w:rFonts w:ascii="Arial" w:hAnsi="Arial" w:cs="Arial"/>
        </w:rPr>
        <w:t>Ministério</w:t>
      </w:r>
      <w:r w:rsidRPr="00BE60AA">
        <w:rPr>
          <w:rFonts w:ascii="Arial" w:hAnsi="Arial" w:cs="Arial"/>
        </w:rPr>
        <w:t xml:space="preserve"> da Fazenda, certificando que não consta  pendência </w:t>
      </w:r>
      <w:r w:rsidR="0023795E" w:rsidRPr="00BE60AA">
        <w:rPr>
          <w:rFonts w:ascii="Arial" w:hAnsi="Arial" w:cs="Arial"/>
        </w:rPr>
        <w:t>em nome da Agencia de Fom</w:t>
      </w:r>
      <w:r w:rsidRPr="00BE60AA">
        <w:rPr>
          <w:rFonts w:ascii="Arial" w:hAnsi="Arial" w:cs="Arial"/>
        </w:rPr>
        <w:t xml:space="preserve">ento de Alagoas S/A – Desenvolve, </w:t>
      </w:r>
      <w:r w:rsidR="0023795E" w:rsidRPr="00BE60AA">
        <w:rPr>
          <w:rFonts w:ascii="Arial" w:hAnsi="Arial" w:cs="Arial"/>
        </w:rPr>
        <w:t>relativas a créditos tributários</w:t>
      </w:r>
      <w:r w:rsidRPr="00BE60AA">
        <w:rPr>
          <w:rFonts w:ascii="Arial" w:hAnsi="Arial" w:cs="Arial"/>
        </w:rPr>
        <w:t xml:space="preserve">;   </w:t>
      </w:r>
    </w:p>
    <w:p w:rsidR="00025A18" w:rsidRPr="00BE60AA" w:rsidRDefault="0023795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 fl. 384 v, consta certidão Negativa de Débito da Prefeitura Municipal de Maceió, certificando à inexistência de débito impeditivo a expedição desta certidão; </w:t>
      </w:r>
    </w:p>
    <w:p w:rsidR="00025A18" w:rsidRPr="00F81981" w:rsidRDefault="0023795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lastRenderedPageBreak/>
        <w:t>Às fls</w:t>
      </w:r>
      <w:r w:rsidR="00FF1572" w:rsidRPr="00BE60AA">
        <w:rPr>
          <w:rFonts w:ascii="Arial" w:hAnsi="Arial" w:cs="Arial"/>
        </w:rPr>
        <w:t xml:space="preserve">. 385/386, constam certidões da Caixa Econômica Federal referente a regularidade do FGTS, Certidão Negativa de Débitos Trabalhistas do Poder Judiciário e Certidão Negativa de </w:t>
      </w:r>
      <w:r w:rsidR="00FF1572" w:rsidRPr="00F81981">
        <w:rPr>
          <w:rFonts w:ascii="Arial" w:hAnsi="Arial" w:cs="Arial"/>
        </w:rPr>
        <w:t xml:space="preserve">Débitos da Secretaria da Fazenda  -SEFAZ; </w:t>
      </w:r>
    </w:p>
    <w:p w:rsidR="00D849A2" w:rsidRPr="00F81981" w:rsidRDefault="00FF1572"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Às fls. 386</w:t>
      </w:r>
      <w:r w:rsidR="00D849A2" w:rsidRPr="00F81981">
        <w:rPr>
          <w:rFonts w:ascii="Arial" w:hAnsi="Arial" w:cs="Arial"/>
        </w:rPr>
        <w:t xml:space="preserve"> </w:t>
      </w:r>
      <w:r w:rsidRPr="00F81981">
        <w:rPr>
          <w:rFonts w:ascii="Arial" w:hAnsi="Arial" w:cs="Arial"/>
        </w:rPr>
        <w:t>v /390, consta cópia do Termo de Celebração Técnico- Financeiro n° 01/2017, que celebra entre o Estado de Alagoas, por intermédio d</w:t>
      </w:r>
      <w:r w:rsidR="00D849A2" w:rsidRPr="00F81981">
        <w:rPr>
          <w:rFonts w:ascii="Arial" w:hAnsi="Arial" w:cs="Arial"/>
        </w:rPr>
        <w:t xml:space="preserve">a </w:t>
      </w:r>
      <w:r w:rsidR="004058C3" w:rsidRPr="00F81981">
        <w:rPr>
          <w:rFonts w:ascii="Arial" w:hAnsi="Arial" w:cs="Arial"/>
        </w:rPr>
        <w:t xml:space="preserve"> </w:t>
      </w:r>
      <w:r w:rsidR="00D849A2" w:rsidRPr="00F81981">
        <w:rPr>
          <w:rFonts w:ascii="Arial" w:hAnsi="Arial" w:cs="Arial"/>
        </w:rPr>
        <w:t>SETE e a Desenvolve, firmado</w:t>
      </w:r>
      <w:r w:rsidR="004A3B25" w:rsidRPr="00F81981">
        <w:rPr>
          <w:rFonts w:ascii="Arial" w:hAnsi="Arial" w:cs="Arial"/>
        </w:rPr>
        <w:t xml:space="preserve"> </w:t>
      </w:r>
      <w:r w:rsidR="00D849A2" w:rsidRPr="00F81981">
        <w:rPr>
          <w:rFonts w:ascii="Arial" w:hAnsi="Arial" w:cs="Arial"/>
        </w:rPr>
        <w:t>em 1</w:t>
      </w:r>
      <w:r w:rsidRPr="00F81981">
        <w:rPr>
          <w:rFonts w:ascii="Arial" w:hAnsi="Arial" w:cs="Arial"/>
        </w:rPr>
        <w:t xml:space="preserve">0 de janeiro de 2017, </w:t>
      </w:r>
      <w:r w:rsidR="00B77033" w:rsidRPr="00F81981">
        <w:rPr>
          <w:rFonts w:ascii="Arial" w:hAnsi="Arial" w:cs="Arial"/>
        </w:rPr>
        <w:t xml:space="preserve">com prazo de vigência de 13(treze) meses, </w:t>
      </w:r>
      <w:r w:rsidR="00D849A2" w:rsidRPr="00F81981">
        <w:rPr>
          <w:rFonts w:ascii="Arial" w:hAnsi="Arial" w:cs="Arial"/>
        </w:rPr>
        <w:t>tendo como objetivo princípio conceder créditos ágil, desburocratizando, acessível e adequado aos empreendedores dos setores formal e informal, excluídos da política</w:t>
      </w:r>
      <w:r w:rsidR="00CD11AE" w:rsidRPr="00F81981">
        <w:rPr>
          <w:rFonts w:ascii="Arial" w:hAnsi="Arial" w:cs="Arial"/>
        </w:rPr>
        <w:t xml:space="preserve"> do sistema financeiro</w:t>
      </w:r>
      <w:r w:rsidR="00D849A2" w:rsidRPr="00F81981">
        <w:rPr>
          <w:rFonts w:ascii="Arial" w:hAnsi="Arial" w:cs="Arial"/>
        </w:rPr>
        <w:t xml:space="preserve"> tradicional</w:t>
      </w:r>
      <w:r w:rsidR="00CD11AE" w:rsidRPr="00F81981">
        <w:rPr>
          <w:rFonts w:ascii="Arial" w:hAnsi="Arial" w:cs="Arial"/>
        </w:rPr>
        <w:t>, auxiliando-os na sustentabilidade, manutenção e criação de postos de trabalho e geração de renda, promovendo o resgate de dignidade e c</w:t>
      </w:r>
      <w:r w:rsidR="004A3B25" w:rsidRPr="00F81981">
        <w:rPr>
          <w:rFonts w:ascii="Arial" w:hAnsi="Arial" w:cs="Arial"/>
        </w:rPr>
        <w:t>idadania</w:t>
      </w:r>
      <w:r w:rsidR="00B77033" w:rsidRPr="00F81981">
        <w:rPr>
          <w:rFonts w:ascii="Arial" w:hAnsi="Arial" w:cs="Arial"/>
        </w:rPr>
        <w:t>, contendo as assinaturas Secretário de Estado da SETE – Sergio de Figueiredo Silveira, Diretor Presidente da Desenvolve – Rafael de Góes Brito e Diretor de Desenvolvimento e Projetos – Laudeny Fábio Barbosa Leão</w:t>
      </w:r>
      <w:r w:rsidR="00CD11AE" w:rsidRPr="00F81981">
        <w:rPr>
          <w:rFonts w:ascii="Arial" w:hAnsi="Arial" w:cs="Arial"/>
        </w:rPr>
        <w:t xml:space="preserve">; </w:t>
      </w:r>
    </w:p>
    <w:p w:rsidR="00D849A2" w:rsidRPr="00F81981" w:rsidRDefault="00ED338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 xml:space="preserve">À fl. 390 v, consta cópia Despacho de Autorização, datado em 11 de janeiro de 2017, da lavra do Sr. Sergio Figueiredo Silveira – Secretario de Estado, remetendo os autos à Superintendência do Planejamento, Orçamento. Finanças </w:t>
      </w:r>
      <w:r w:rsidR="007465B8" w:rsidRPr="00F81981">
        <w:rPr>
          <w:rFonts w:ascii="Arial" w:hAnsi="Arial" w:cs="Arial"/>
        </w:rPr>
        <w:t>e Contabilidade para providê</w:t>
      </w:r>
      <w:r w:rsidRPr="00F81981">
        <w:rPr>
          <w:rFonts w:ascii="Arial" w:hAnsi="Arial" w:cs="Arial"/>
        </w:rPr>
        <w:t>ncias cabíveis</w:t>
      </w:r>
      <w:r w:rsidR="007465B8" w:rsidRPr="00F81981">
        <w:rPr>
          <w:rFonts w:ascii="Arial" w:hAnsi="Arial" w:cs="Arial"/>
        </w:rPr>
        <w:t xml:space="preserve">, com vista os autos, a existência de dotação orçamentária e existência de saldo financeiro para atendimento da despesa, autorização da celebração do termo de cooperação técnica financeira, conforme despacho da PGE (fls. 33/38) e autoriza providência </w:t>
      </w:r>
      <w:r w:rsidR="00263E55" w:rsidRPr="00F81981">
        <w:rPr>
          <w:rFonts w:ascii="Arial" w:hAnsi="Arial" w:cs="Arial"/>
        </w:rPr>
        <w:t>da liquidação e pagamento da desp</w:t>
      </w:r>
      <w:r w:rsidR="007465B8" w:rsidRPr="00F81981">
        <w:rPr>
          <w:rFonts w:ascii="Arial" w:hAnsi="Arial" w:cs="Arial"/>
        </w:rPr>
        <w:t>esa</w:t>
      </w:r>
      <w:r w:rsidR="00263E55" w:rsidRPr="00F81981">
        <w:rPr>
          <w:rFonts w:ascii="Arial" w:hAnsi="Arial" w:cs="Arial"/>
        </w:rPr>
        <w:t>, nos termos da dispo</w:t>
      </w:r>
      <w:r w:rsidR="007465B8" w:rsidRPr="00F81981">
        <w:rPr>
          <w:rFonts w:ascii="Arial" w:hAnsi="Arial" w:cs="Arial"/>
        </w:rPr>
        <w:t xml:space="preserve">nibilidade </w:t>
      </w:r>
      <w:r w:rsidR="00263E55" w:rsidRPr="00F81981">
        <w:rPr>
          <w:rFonts w:ascii="Arial" w:hAnsi="Arial" w:cs="Arial"/>
        </w:rPr>
        <w:t>orçamentária</w:t>
      </w:r>
      <w:r w:rsidR="00F90E38" w:rsidRPr="00F81981">
        <w:rPr>
          <w:rFonts w:ascii="Arial" w:hAnsi="Arial" w:cs="Arial"/>
        </w:rPr>
        <w:t xml:space="preserve"> prevista;</w:t>
      </w:r>
    </w:p>
    <w:p w:rsidR="00D849A2" w:rsidRPr="00F81981" w:rsidRDefault="00263E55"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 xml:space="preserve">À fl. 391, consta cópia do espelho de consulta ao SIAFEM sobre a nota de lançamento 2016NL01664, datada de 30 de dezembro de 2016, no valor de R$ 550.000,00 (quinhentos e cinquenta mil reais), referente a </w:t>
      </w:r>
      <w:r w:rsidR="001734D5" w:rsidRPr="00F81981">
        <w:rPr>
          <w:rFonts w:ascii="Arial" w:hAnsi="Arial" w:cs="Arial"/>
        </w:rPr>
        <w:t>transferência de recursos financeiros p</w:t>
      </w:r>
      <w:r w:rsidRPr="00F81981">
        <w:rPr>
          <w:rFonts w:ascii="Arial" w:hAnsi="Arial" w:cs="Arial"/>
        </w:rPr>
        <w:t>ara execução do projeto juventude</w:t>
      </w:r>
      <w:r w:rsidR="001734D5" w:rsidRPr="00F81981">
        <w:rPr>
          <w:rFonts w:ascii="Arial" w:hAnsi="Arial" w:cs="Arial"/>
        </w:rPr>
        <w:t>,</w:t>
      </w:r>
      <w:r w:rsidRPr="00F81981">
        <w:rPr>
          <w:rFonts w:ascii="Arial" w:hAnsi="Arial" w:cs="Arial"/>
        </w:rPr>
        <w:t xml:space="preserve"> com recursos do FECOEP; </w:t>
      </w:r>
    </w:p>
    <w:p w:rsidR="001734D5" w:rsidRPr="00F81981" w:rsidRDefault="001734D5"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À fl. 392, consta cópia da Relação das Ordens Banc</w:t>
      </w:r>
      <w:r w:rsidR="0065436F" w:rsidRPr="00F81981">
        <w:rPr>
          <w:rFonts w:ascii="Arial" w:hAnsi="Arial" w:cs="Arial"/>
        </w:rPr>
        <w:t>á</w:t>
      </w:r>
      <w:r w:rsidRPr="00F81981">
        <w:rPr>
          <w:rFonts w:ascii="Arial" w:hAnsi="Arial" w:cs="Arial"/>
        </w:rPr>
        <w:t>rias Externas – Não  Consta Unida, do SIAFEM, contado a ordem bancaria de nº 2017OB0005, no valor de R$ 550.000,00 (quinhentos e cinquenta mil reais)</w:t>
      </w:r>
      <w:r w:rsidR="0065436F" w:rsidRPr="00F81981">
        <w:rPr>
          <w:rFonts w:ascii="Arial" w:hAnsi="Arial" w:cs="Arial"/>
        </w:rPr>
        <w:t>, tendo como em favorecido a Agê</w:t>
      </w:r>
      <w:r w:rsidRPr="00F81981">
        <w:rPr>
          <w:rFonts w:ascii="Arial" w:hAnsi="Arial" w:cs="Arial"/>
        </w:rPr>
        <w:t xml:space="preserve">ncia de Fomento de Alagoas S/A – AFAL/DESEMVOLVE; </w:t>
      </w:r>
    </w:p>
    <w:p w:rsidR="007C0A02" w:rsidRPr="00F81981" w:rsidRDefault="007C0A02"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À</w:t>
      </w:r>
      <w:r w:rsidR="0075549C" w:rsidRPr="00F81981">
        <w:rPr>
          <w:rFonts w:ascii="Arial" w:hAnsi="Arial" w:cs="Arial"/>
        </w:rPr>
        <w:t>s</w:t>
      </w:r>
      <w:r w:rsidRPr="00F81981">
        <w:rPr>
          <w:rFonts w:ascii="Arial" w:hAnsi="Arial" w:cs="Arial"/>
        </w:rPr>
        <w:t xml:space="preserve"> fl</w:t>
      </w:r>
      <w:r w:rsidR="0075549C" w:rsidRPr="00F81981">
        <w:rPr>
          <w:rFonts w:ascii="Arial" w:hAnsi="Arial" w:cs="Arial"/>
        </w:rPr>
        <w:t>s</w:t>
      </w:r>
      <w:r w:rsidRPr="00F81981">
        <w:rPr>
          <w:rFonts w:ascii="Arial" w:hAnsi="Arial" w:cs="Arial"/>
        </w:rPr>
        <w:t>. 393/394, consta cópia da capa do processo nº 31010-595/</w:t>
      </w:r>
      <w:r w:rsidR="002A709D">
        <w:rPr>
          <w:rFonts w:ascii="Arial" w:hAnsi="Arial" w:cs="Arial"/>
        </w:rPr>
        <w:t>2016, datado em 05/09/2016, da S</w:t>
      </w:r>
      <w:r w:rsidRPr="00F81981">
        <w:rPr>
          <w:rFonts w:ascii="Arial" w:hAnsi="Arial" w:cs="Arial"/>
        </w:rPr>
        <w:t>ecretaria de Estado do tr</w:t>
      </w:r>
      <w:r w:rsidR="0065436F" w:rsidRPr="00F81981">
        <w:rPr>
          <w:rFonts w:ascii="Arial" w:hAnsi="Arial" w:cs="Arial"/>
        </w:rPr>
        <w:t>abalho e Emprego, contando o Ofí</w:t>
      </w:r>
      <w:r w:rsidRPr="00F81981">
        <w:rPr>
          <w:rFonts w:ascii="Arial" w:hAnsi="Arial" w:cs="Arial"/>
        </w:rPr>
        <w:t>cio de nº 021/2016, datado em 05 de setembro de 2016, da lavra d</w:t>
      </w:r>
      <w:r w:rsidR="0065436F" w:rsidRPr="00F81981">
        <w:rPr>
          <w:rFonts w:ascii="Arial" w:hAnsi="Arial" w:cs="Arial"/>
        </w:rPr>
        <w:t>a Sra.</w:t>
      </w:r>
      <w:r w:rsidRPr="00F81981">
        <w:rPr>
          <w:rFonts w:ascii="Arial" w:hAnsi="Arial" w:cs="Arial"/>
        </w:rPr>
        <w:t xml:space="preserve"> Marta Ferreira – Gerente da empresa Willivro soluções Tecnológic</w:t>
      </w:r>
      <w:r w:rsidR="002A709D">
        <w:rPr>
          <w:rFonts w:ascii="Arial" w:hAnsi="Arial" w:cs="Arial"/>
        </w:rPr>
        <w:t>as Ltda., solicitando ao Secretá</w:t>
      </w:r>
      <w:r w:rsidRPr="00F81981">
        <w:rPr>
          <w:rFonts w:ascii="Arial" w:hAnsi="Arial" w:cs="Arial"/>
        </w:rPr>
        <w:t xml:space="preserve">rio da SETE o pagamento  da segunda parcela  no valor de R$ 331.680,00 ( trezentos e trinta e um mil, </w:t>
      </w:r>
      <w:r w:rsidR="0075549C" w:rsidRPr="00F81981">
        <w:rPr>
          <w:rFonts w:ascii="Arial" w:hAnsi="Arial" w:cs="Arial"/>
        </w:rPr>
        <w:t>seiscentos e oitenta reais);</w:t>
      </w:r>
      <w:r w:rsidRPr="00F81981">
        <w:rPr>
          <w:rFonts w:ascii="Arial" w:hAnsi="Arial" w:cs="Arial"/>
        </w:rPr>
        <w:t xml:space="preserve"> </w:t>
      </w:r>
    </w:p>
    <w:p w:rsidR="007C0A02" w:rsidRPr="00B96C93" w:rsidRDefault="0075549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81981">
        <w:rPr>
          <w:rFonts w:ascii="Arial" w:hAnsi="Arial" w:cs="Arial"/>
        </w:rPr>
        <w:t xml:space="preserve">Às fls. </w:t>
      </w:r>
      <w:r w:rsidR="00303CBC" w:rsidRPr="00F81981">
        <w:rPr>
          <w:rFonts w:ascii="Arial" w:hAnsi="Arial" w:cs="Arial"/>
        </w:rPr>
        <w:t xml:space="preserve">394 v /399 v, consta cópia do Termo de Contrato nº 09/2016, celebrado entre o Estado de Alagoas, por intermédio </w:t>
      </w:r>
      <w:r w:rsidR="000D7421" w:rsidRPr="00F81981">
        <w:rPr>
          <w:rFonts w:ascii="Arial" w:hAnsi="Arial" w:cs="Arial"/>
        </w:rPr>
        <w:t>da SETE</w:t>
      </w:r>
      <w:r w:rsidR="004A3B25" w:rsidRPr="00F81981">
        <w:rPr>
          <w:rFonts w:ascii="Arial" w:hAnsi="Arial" w:cs="Arial"/>
        </w:rPr>
        <w:t xml:space="preserve"> </w:t>
      </w:r>
      <w:r w:rsidR="00303CBC" w:rsidRPr="00F81981">
        <w:rPr>
          <w:rFonts w:ascii="Arial" w:hAnsi="Arial" w:cs="Arial"/>
        </w:rPr>
        <w:t>a empresa Willivro Soluções</w:t>
      </w:r>
      <w:r w:rsidR="00303CBC" w:rsidRPr="00BE60AA">
        <w:rPr>
          <w:rFonts w:ascii="Arial" w:hAnsi="Arial" w:cs="Arial"/>
        </w:rPr>
        <w:t xml:space="preserve"> </w:t>
      </w:r>
      <w:r w:rsidR="00303CBC" w:rsidRPr="00BE60AA">
        <w:rPr>
          <w:rFonts w:ascii="Arial" w:hAnsi="Arial" w:cs="Arial"/>
        </w:rPr>
        <w:lastRenderedPageBreak/>
        <w:t>Tecnológicas Educacionais Ltda – EPP para prestação de serviços, celebrado em 17 de fevereiro de 2016,</w:t>
      </w:r>
      <w:r w:rsidR="004A3B25" w:rsidRPr="00BE60AA">
        <w:rPr>
          <w:rFonts w:ascii="Arial" w:hAnsi="Arial" w:cs="Arial"/>
        </w:rPr>
        <w:t xml:space="preserve"> </w:t>
      </w:r>
      <w:r w:rsidR="00303CBC" w:rsidRPr="00BE60AA">
        <w:rPr>
          <w:rFonts w:ascii="Arial" w:hAnsi="Arial" w:cs="Arial"/>
        </w:rPr>
        <w:t>cujo</w:t>
      </w:r>
      <w:r w:rsidR="004A3B25" w:rsidRPr="00BE60AA">
        <w:rPr>
          <w:rFonts w:ascii="Arial" w:hAnsi="Arial" w:cs="Arial"/>
        </w:rPr>
        <w:t xml:space="preserve"> </w:t>
      </w:r>
      <w:r w:rsidR="00303CBC" w:rsidRPr="00BE60AA">
        <w:rPr>
          <w:rFonts w:ascii="Arial" w:hAnsi="Arial" w:cs="Arial"/>
        </w:rPr>
        <w:t xml:space="preserve">objeto é a contratação de empresa especializada para realizar Cursos de qualificação, em modo On-line, na </w:t>
      </w:r>
      <w:r w:rsidR="009F044A" w:rsidRPr="00BE60AA">
        <w:rPr>
          <w:rFonts w:ascii="Arial" w:hAnsi="Arial" w:cs="Arial"/>
        </w:rPr>
        <w:t>plataforma</w:t>
      </w:r>
      <w:r w:rsidR="00303CBC" w:rsidRPr="00BE60AA">
        <w:rPr>
          <w:rFonts w:ascii="Arial" w:hAnsi="Arial" w:cs="Arial"/>
        </w:rPr>
        <w:t xml:space="preserve"> ensino adaptativo, utilizando tecnologia Ensino Presencial Mediado por </w:t>
      </w:r>
      <w:r w:rsidR="009F044A" w:rsidRPr="00BE60AA">
        <w:rPr>
          <w:rFonts w:ascii="Arial" w:hAnsi="Arial" w:cs="Arial"/>
        </w:rPr>
        <w:t>elementos</w:t>
      </w:r>
      <w:r w:rsidR="00303CBC" w:rsidRPr="00BE60AA">
        <w:rPr>
          <w:rFonts w:ascii="Arial" w:hAnsi="Arial" w:cs="Arial"/>
        </w:rPr>
        <w:t xml:space="preserve"> Didáticos </w:t>
      </w:r>
      <w:r w:rsidR="009F044A" w:rsidRPr="00BE60AA">
        <w:rPr>
          <w:rFonts w:ascii="Arial" w:hAnsi="Arial" w:cs="Arial"/>
        </w:rPr>
        <w:t>Interativos</w:t>
      </w:r>
      <w:r w:rsidR="00303CBC" w:rsidRPr="00BE60AA">
        <w:rPr>
          <w:rFonts w:ascii="Arial" w:hAnsi="Arial" w:cs="Arial"/>
        </w:rPr>
        <w:t xml:space="preserve"> – EPM/EDI</w:t>
      </w:r>
      <w:r w:rsidR="000D7421" w:rsidRPr="00BE60AA">
        <w:rPr>
          <w:rFonts w:ascii="Arial" w:hAnsi="Arial" w:cs="Arial"/>
        </w:rPr>
        <w:t xml:space="preserve">, que </w:t>
      </w:r>
      <w:r w:rsidR="00797629" w:rsidRPr="00BE60AA">
        <w:rPr>
          <w:rFonts w:ascii="Arial" w:hAnsi="Arial" w:cs="Arial"/>
        </w:rPr>
        <w:t>serão prestados</w:t>
      </w:r>
      <w:r w:rsidR="009F044A" w:rsidRPr="00BE60AA">
        <w:rPr>
          <w:rFonts w:ascii="Arial" w:hAnsi="Arial" w:cs="Arial"/>
        </w:rPr>
        <w:t xml:space="preserve"> nas </w:t>
      </w:r>
      <w:r w:rsidR="009F044A" w:rsidRPr="00B96C93">
        <w:rPr>
          <w:rFonts w:ascii="Arial" w:hAnsi="Arial" w:cs="Arial"/>
        </w:rPr>
        <w:t xml:space="preserve">condições estabelecidas no Edital do Pregão </w:t>
      </w:r>
      <w:r w:rsidR="000D7421" w:rsidRPr="00B96C93">
        <w:rPr>
          <w:rFonts w:ascii="Arial" w:hAnsi="Arial" w:cs="Arial"/>
        </w:rPr>
        <w:t>Eletrônico</w:t>
      </w:r>
      <w:r w:rsidR="009F044A" w:rsidRPr="00B96C93">
        <w:rPr>
          <w:rFonts w:ascii="Arial" w:hAnsi="Arial" w:cs="Arial"/>
        </w:rPr>
        <w:t xml:space="preserve"> AMGESP nº 10.271/2015; </w:t>
      </w:r>
    </w:p>
    <w:p w:rsidR="00D849A2" w:rsidRPr="00B96C93" w:rsidRDefault="000D742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 xml:space="preserve">À fl. 400, consta copiado </w:t>
      </w:r>
      <w:r w:rsidR="00C40C08" w:rsidRPr="00B96C93">
        <w:rPr>
          <w:rFonts w:ascii="Arial" w:hAnsi="Arial" w:cs="Arial"/>
        </w:rPr>
        <w:t>do Diário oficial com</w:t>
      </w:r>
      <w:r w:rsidR="004A3B25" w:rsidRPr="00B96C93">
        <w:rPr>
          <w:rFonts w:ascii="Arial" w:hAnsi="Arial" w:cs="Arial"/>
        </w:rPr>
        <w:t xml:space="preserve"> </w:t>
      </w:r>
      <w:r w:rsidR="00C40C08" w:rsidRPr="00B96C93">
        <w:rPr>
          <w:rFonts w:ascii="Arial" w:hAnsi="Arial" w:cs="Arial"/>
        </w:rPr>
        <w:t>publicação</w:t>
      </w:r>
      <w:r w:rsidR="004A3B25" w:rsidRPr="00B96C93">
        <w:rPr>
          <w:rFonts w:ascii="Arial" w:hAnsi="Arial" w:cs="Arial"/>
        </w:rPr>
        <w:t xml:space="preserve"> </w:t>
      </w:r>
      <w:r w:rsidR="00C40C08" w:rsidRPr="00B96C93">
        <w:rPr>
          <w:rFonts w:ascii="Arial" w:hAnsi="Arial" w:cs="Arial"/>
        </w:rPr>
        <w:t>em 18 de fevereiro de 2016,</w:t>
      </w:r>
      <w:r w:rsidR="004A3B25" w:rsidRPr="00B96C93">
        <w:rPr>
          <w:rFonts w:ascii="Arial" w:hAnsi="Arial" w:cs="Arial"/>
        </w:rPr>
        <w:t xml:space="preserve"> </w:t>
      </w:r>
      <w:r w:rsidR="00C40C08" w:rsidRPr="00B96C93">
        <w:rPr>
          <w:rFonts w:ascii="Arial" w:hAnsi="Arial" w:cs="Arial"/>
        </w:rPr>
        <w:t xml:space="preserve">do </w:t>
      </w:r>
      <w:r w:rsidRPr="00B96C93">
        <w:rPr>
          <w:rFonts w:ascii="Arial" w:hAnsi="Arial" w:cs="Arial"/>
        </w:rPr>
        <w:t>extrato do Contrato, nº 09/2016, celebrado entre o Estado de Alagoas, por intermédio da SETE</w:t>
      </w:r>
      <w:r w:rsidR="004A3B25" w:rsidRPr="00B96C93">
        <w:rPr>
          <w:rFonts w:ascii="Arial" w:hAnsi="Arial" w:cs="Arial"/>
        </w:rPr>
        <w:t xml:space="preserve"> </w:t>
      </w:r>
      <w:r w:rsidRPr="00B96C93">
        <w:rPr>
          <w:rFonts w:ascii="Arial" w:hAnsi="Arial" w:cs="Arial"/>
        </w:rPr>
        <w:t xml:space="preserve">a empresa Willivro Soluções Tecnológicas Educacionais Ltda – EPP para prestação de serviços, celebrado em 17 de fevereiro de 2016; </w:t>
      </w:r>
    </w:p>
    <w:p w:rsidR="000D7421" w:rsidRPr="00B96C93" w:rsidRDefault="00C40C08"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 xml:space="preserve">À fl. 400 v, consta cópia </w:t>
      </w:r>
      <w:r w:rsidR="00A70B46" w:rsidRPr="00B96C93">
        <w:rPr>
          <w:rFonts w:ascii="Arial" w:hAnsi="Arial" w:cs="Arial"/>
        </w:rPr>
        <w:t>das cláusulas</w:t>
      </w:r>
      <w:r w:rsidRPr="00B96C93">
        <w:rPr>
          <w:rFonts w:ascii="Arial" w:hAnsi="Arial" w:cs="Arial"/>
        </w:rPr>
        <w:t xml:space="preserve"> sexta</w:t>
      </w:r>
      <w:r w:rsidR="001D264E" w:rsidRPr="00B96C93">
        <w:rPr>
          <w:rFonts w:ascii="Arial" w:hAnsi="Arial" w:cs="Arial"/>
        </w:rPr>
        <w:t xml:space="preserve"> </w:t>
      </w:r>
      <w:r w:rsidRPr="00B96C93">
        <w:rPr>
          <w:rFonts w:ascii="Arial" w:hAnsi="Arial" w:cs="Arial"/>
        </w:rPr>
        <w:t>–</w:t>
      </w:r>
      <w:r w:rsidR="00A70B46" w:rsidRPr="00B96C93">
        <w:rPr>
          <w:rFonts w:ascii="Arial" w:hAnsi="Arial" w:cs="Arial"/>
        </w:rPr>
        <w:t xml:space="preserve"> Reajuste e</w:t>
      </w:r>
      <w:r w:rsidR="001D264E" w:rsidRPr="00B96C93">
        <w:rPr>
          <w:rFonts w:ascii="Arial" w:hAnsi="Arial" w:cs="Arial"/>
        </w:rPr>
        <w:t xml:space="preserve"> </w:t>
      </w:r>
      <w:r w:rsidRPr="00B96C93">
        <w:rPr>
          <w:rFonts w:ascii="Arial" w:hAnsi="Arial" w:cs="Arial"/>
        </w:rPr>
        <w:t xml:space="preserve">Oitava </w:t>
      </w:r>
      <w:r w:rsidR="00A70B46" w:rsidRPr="00B96C93">
        <w:rPr>
          <w:rFonts w:ascii="Arial" w:hAnsi="Arial" w:cs="Arial"/>
        </w:rPr>
        <w:t xml:space="preserve">– Execução dos serviços e seu recebimento, pertencentes ao contrato nº 09/2016; </w:t>
      </w:r>
    </w:p>
    <w:p w:rsidR="00CB7E7E" w:rsidRPr="00B96C93" w:rsidRDefault="00A70B46"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À</w:t>
      </w:r>
      <w:r w:rsidR="001D264E" w:rsidRPr="00B96C93">
        <w:rPr>
          <w:rFonts w:ascii="Arial" w:hAnsi="Arial" w:cs="Arial"/>
        </w:rPr>
        <w:t>s</w:t>
      </w:r>
      <w:r w:rsidRPr="00B96C93">
        <w:rPr>
          <w:rFonts w:ascii="Arial" w:hAnsi="Arial" w:cs="Arial"/>
        </w:rPr>
        <w:t xml:space="preserve"> fl</w:t>
      </w:r>
      <w:r w:rsidR="001D264E" w:rsidRPr="00B96C93">
        <w:rPr>
          <w:rFonts w:ascii="Arial" w:hAnsi="Arial" w:cs="Arial"/>
        </w:rPr>
        <w:t>s</w:t>
      </w:r>
      <w:r w:rsidRPr="00B96C93">
        <w:rPr>
          <w:rFonts w:ascii="Arial" w:hAnsi="Arial" w:cs="Arial"/>
        </w:rPr>
        <w:t>. 400 v</w:t>
      </w:r>
      <w:r w:rsidR="00CB7E7E" w:rsidRPr="00B96C93">
        <w:rPr>
          <w:rFonts w:ascii="Arial" w:hAnsi="Arial" w:cs="Arial"/>
        </w:rPr>
        <w:t>/413</w:t>
      </w:r>
      <w:r w:rsidRPr="00B96C93">
        <w:rPr>
          <w:rFonts w:ascii="Arial" w:hAnsi="Arial" w:cs="Arial"/>
        </w:rPr>
        <w:t xml:space="preserve">, consta cópia </w:t>
      </w:r>
      <w:r w:rsidR="001D264E" w:rsidRPr="00B96C93">
        <w:rPr>
          <w:rFonts w:ascii="Arial" w:hAnsi="Arial" w:cs="Arial"/>
        </w:rPr>
        <w:t>de</w:t>
      </w:r>
      <w:r w:rsidR="0065436F" w:rsidRPr="00B96C93">
        <w:rPr>
          <w:rFonts w:ascii="Arial" w:hAnsi="Arial" w:cs="Arial"/>
        </w:rPr>
        <w:t xml:space="preserve"> Termo de Referê</w:t>
      </w:r>
      <w:r w:rsidR="001D264E" w:rsidRPr="00B96C93">
        <w:rPr>
          <w:rFonts w:ascii="Arial" w:hAnsi="Arial" w:cs="Arial"/>
        </w:rPr>
        <w:t>ncia</w:t>
      </w:r>
      <w:r w:rsidR="0065436F" w:rsidRPr="00B96C93">
        <w:rPr>
          <w:rFonts w:ascii="Arial" w:hAnsi="Arial" w:cs="Arial"/>
        </w:rPr>
        <w:t xml:space="preserve"> </w:t>
      </w:r>
      <w:r w:rsidR="001D264E" w:rsidRPr="00B96C93">
        <w:rPr>
          <w:rFonts w:ascii="Arial" w:hAnsi="Arial" w:cs="Arial"/>
        </w:rPr>
        <w:t>Juventude Empre</w:t>
      </w:r>
      <w:r w:rsidR="00CB7E7E" w:rsidRPr="00B96C93">
        <w:rPr>
          <w:rFonts w:ascii="Arial" w:hAnsi="Arial" w:cs="Arial"/>
        </w:rPr>
        <w:t>endedora  d</w:t>
      </w:r>
      <w:r w:rsidRPr="00B96C93">
        <w:rPr>
          <w:rFonts w:ascii="Arial" w:hAnsi="Arial" w:cs="Arial"/>
        </w:rPr>
        <w:t>o proces</w:t>
      </w:r>
      <w:r w:rsidR="00CB7E7E" w:rsidRPr="00B96C93">
        <w:rPr>
          <w:rFonts w:ascii="Arial" w:hAnsi="Arial" w:cs="Arial"/>
        </w:rPr>
        <w:t>s</w:t>
      </w:r>
      <w:r w:rsidRPr="00B96C93">
        <w:rPr>
          <w:rFonts w:ascii="Arial" w:hAnsi="Arial" w:cs="Arial"/>
        </w:rPr>
        <w:t xml:space="preserve">o </w:t>
      </w:r>
      <w:r w:rsidR="00CB7E7E" w:rsidRPr="00B96C93">
        <w:rPr>
          <w:rFonts w:ascii="Arial" w:hAnsi="Arial" w:cs="Arial"/>
        </w:rPr>
        <w:t>administrativo</w:t>
      </w:r>
      <w:r w:rsidRPr="00B96C93">
        <w:rPr>
          <w:rFonts w:ascii="Arial" w:hAnsi="Arial" w:cs="Arial"/>
        </w:rPr>
        <w:t xml:space="preserve"> nº 13</w:t>
      </w:r>
      <w:r w:rsidR="00CB7E7E" w:rsidRPr="00B96C93">
        <w:rPr>
          <w:rFonts w:ascii="Arial" w:hAnsi="Arial" w:cs="Arial"/>
        </w:rPr>
        <w:t>010.000357/2015</w:t>
      </w:r>
      <w:r w:rsidR="001D264E" w:rsidRPr="00B96C93">
        <w:rPr>
          <w:rFonts w:ascii="Arial" w:hAnsi="Arial" w:cs="Arial"/>
        </w:rPr>
        <w:t>, datado 15 de dezembro de 2015</w:t>
      </w:r>
      <w:r w:rsidR="00CB7E7E" w:rsidRPr="00B96C93">
        <w:rPr>
          <w:rFonts w:ascii="Arial" w:hAnsi="Arial" w:cs="Arial"/>
        </w:rPr>
        <w:t>;</w:t>
      </w:r>
    </w:p>
    <w:p w:rsidR="00113B09" w:rsidRPr="00B96C93" w:rsidRDefault="00A70B46"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 xml:space="preserve"> </w:t>
      </w:r>
      <w:r w:rsidR="00BB047B" w:rsidRPr="00B96C93">
        <w:rPr>
          <w:rFonts w:ascii="Arial" w:hAnsi="Arial" w:cs="Arial"/>
        </w:rPr>
        <w:t>Às fls. 414/415, consta cópia da nota fiscal nº 3.441,</w:t>
      </w:r>
      <w:r w:rsidR="007A36B7" w:rsidRPr="00B96C93">
        <w:rPr>
          <w:rFonts w:ascii="Arial" w:hAnsi="Arial" w:cs="Arial"/>
        </w:rPr>
        <w:t xml:space="preserve"> </w:t>
      </w:r>
      <w:r w:rsidR="00BB047B" w:rsidRPr="00B96C93">
        <w:rPr>
          <w:rFonts w:ascii="Arial" w:hAnsi="Arial" w:cs="Arial"/>
        </w:rPr>
        <w:t>com data de emissão 03/09/2016,</w:t>
      </w:r>
      <w:r w:rsidR="004A3B25" w:rsidRPr="00B96C93">
        <w:rPr>
          <w:rFonts w:ascii="Arial" w:hAnsi="Arial" w:cs="Arial"/>
        </w:rPr>
        <w:t xml:space="preserve"> </w:t>
      </w:r>
      <w:r w:rsidR="00BB047B" w:rsidRPr="00B96C93">
        <w:rPr>
          <w:rFonts w:ascii="Arial" w:hAnsi="Arial" w:cs="Arial"/>
        </w:rPr>
        <w:t>da empresa MXM Gráfica e Editora (CNPJ nº 00.758.606/0001-90</w:t>
      </w:r>
      <w:r w:rsidR="00113B09" w:rsidRPr="00B96C93">
        <w:rPr>
          <w:rFonts w:ascii="Arial" w:hAnsi="Arial" w:cs="Arial"/>
        </w:rPr>
        <w:t>), no valor</w:t>
      </w:r>
      <w:r w:rsidR="004A3B25" w:rsidRPr="00B96C93">
        <w:rPr>
          <w:rFonts w:ascii="Arial" w:hAnsi="Arial" w:cs="Arial"/>
        </w:rPr>
        <w:t xml:space="preserve"> </w:t>
      </w:r>
      <w:r w:rsidR="00113B09" w:rsidRPr="00B96C93">
        <w:rPr>
          <w:rFonts w:ascii="Arial" w:hAnsi="Arial" w:cs="Arial"/>
        </w:rPr>
        <w:t>R$98.040,60 (noventa e oito mil, quarenta reais e sessenta centavos), com a discrição do produto</w:t>
      </w:r>
      <w:r w:rsidR="007A36B7" w:rsidRPr="00B96C93">
        <w:rPr>
          <w:rFonts w:ascii="Arial" w:hAnsi="Arial" w:cs="Arial"/>
        </w:rPr>
        <w:t xml:space="preserve"> de:</w:t>
      </w:r>
      <w:r w:rsidR="00113B09" w:rsidRPr="00B96C93">
        <w:rPr>
          <w:rFonts w:ascii="Arial" w:hAnsi="Arial" w:cs="Arial"/>
        </w:rPr>
        <w:t xml:space="preserve"> 5.020 – </w:t>
      </w:r>
      <w:r w:rsidR="004A3B25" w:rsidRPr="00B96C93">
        <w:rPr>
          <w:rFonts w:ascii="Arial" w:hAnsi="Arial" w:cs="Arial"/>
        </w:rPr>
        <w:t xml:space="preserve"> </w:t>
      </w:r>
      <w:r w:rsidR="00113B09" w:rsidRPr="00B96C93">
        <w:rPr>
          <w:rFonts w:ascii="Arial" w:hAnsi="Arial" w:cs="Arial"/>
        </w:rPr>
        <w:t xml:space="preserve">livro inclusão </w:t>
      </w:r>
      <w:r w:rsidR="007A36B7" w:rsidRPr="00B96C93">
        <w:rPr>
          <w:rFonts w:ascii="Arial" w:hAnsi="Arial" w:cs="Arial"/>
        </w:rPr>
        <w:t>D</w:t>
      </w:r>
      <w:r w:rsidR="00113B09" w:rsidRPr="00B96C93">
        <w:rPr>
          <w:rFonts w:ascii="Arial" w:hAnsi="Arial" w:cs="Arial"/>
        </w:rPr>
        <w:t xml:space="preserve">igital para o empreendedor – 5.020 – livro </w:t>
      </w:r>
      <w:r w:rsidR="007A36B7" w:rsidRPr="00B96C93">
        <w:rPr>
          <w:rFonts w:ascii="Arial" w:hAnsi="Arial" w:cs="Arial"/>
        </w:rPr>
        <w:t>trabalho, C</w:t>
      </w:r>
      <w:r w:rsidR="00113B09" w:rsidRPr="00B96C93">
        <w:rPr>
          <w:rFonts w:ascii="Arial" w:hAnsi="Arial" w:cs="Arial"/>
        </w:rPr>
        <w:t xml:space="preserve">onsumo, empreendedorismo, 5.020 – livro </w:t>
      </w:r>
      <w:r w:rsidR="007A36B7" w:rsidRPr="00B96C93">
        <w:rPr>
          <w:rFonts w:ascii="Arial" w:hAnsi="Arial" w:cs="Arial"/>
        </w:rPr>
        <w:t>Mundo dos Micros e P</w:t>
      </w:r>
      <w:r w:rsidR="00113B09" w:rsidRPr="00B96C93">
        <w:rPr>
          <w:rFonts w:ascii="Arial" w:hAnsi="Arial" w:cs="Arial"/>
        </w:rPr>
        <w:t xml:space="preserve">equenos </w:t>
      </w:r>
      <w:r w:rsidR="007A36B7" w:rsidRPr="00B96C93">
        <w:rPr>
          <w:rFonts w:ascii="Arial" w:hAnsi="Arial" w:cs="Arial"/>
        </w:rPr>
        <w:t>N</w:t>
      </w:r>
      <w:r w:rsidR="00113B09" w:rsidRPr="00B96C93">
        <w:rPr>
          <w:rFonts w:ascii="Arial" w:hAnsi="Arial" w:cs="Arial"/>
        </w:rPr>
        <w:t xml:space="preserve">egócios – 5.020 – livro </w:t>
      </w:r>
      <w:r w:rsidR="00EB5292" w:rsidRPr="00B96C93">
        <w:rPr>
          <w:rFonts w:ascii="Arial" w:hAnsi="Arial" w:cs="Arial"/>
        </w:rPr>
        <w:t>Plano de Negócios;</w:t>
      </w:r>
    </w:p>
    <w:p w:rsidR="007A36B7" w:rsidRPr="00B96C93" w:rsidRDefault="007A36B7"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À fl. 416, consta cópia da nota fiscal nº 2297,</w:t>
      </w:r>
      <w:r w:rsidR="007948AE" w:rsidRPr="00B96C93">
        <w:rPr>
          <w:rFonts w:ascii="Arial" w:hAnsi="Arial" w:cs="Arial"/>
        </w:rPr>
        <w:t xml:space="preserve"> </w:t>
      </w:r>
      <w:r w:rsidRPr="00B96C93">
        <w:rPr>
          <w:rFonts w:ascii="Arial" w:hAnsi="Arial" w:cs="Arial"/>
        </w:rPr>
        <w:t>com data de emissão 03/09/2016,</w:t>
      </w:r>
      <w:r w:rsidR="007948AE" w:rsidRPr="00B96C93">
        <w:rPr>
          <w:rFonts w:ascii="Arial" w:hAnsi="Arial" w:cs="Arial"/>
        </w:rPr>
        <w:t xml:space="preserve"> </w:t>
      </w:r>
      <w:r w:rsidRPr="00B96C93">
        <w:rPr>
          <w:rFonts w:ascii="Arial" w:hAnsi="Arial" w:cs="Arial"/>
        </w:rPr>
        <w:t>da empresa Ação Transporte de Carga Ltda (CNPJ nº 21.921.007/0001-16), com a prestação do serviço</w:t>
      </w:r>
      <w:r w:rsidR="007948AE" w:rsidRPr="00B96C93">
        <w:rPr>
          <w:rFonts w:ascii="Arial" w:hAnsi="Arial" w:cs="Arial"/>
        </w:rPr>
        <w:t xml:space="preserve"> </w:t>
      </w:r>
      <w:r w:rsidRPr="00B96C93">
        <w:rPr>
          <w:rFonts w:ascii="Arial" w:hAnsi="Arial" w:cs="Arial"/>
        </w:rPr>
        <w:t xml:space="preserve">de transporte </w:t>
      </w:r>
      <w:r w:rsidR="00E54869" w:rsidRPr="00B96C93">
        <w:rPr>
          <w:rFonts w:ascii="Arial" w:hAnsi="Arial" w:cs="Arial"/>
        </w:rPr>
        <w:t>no</w:t>
      </w:r>
      <w:r w:rsidRPr="00B96C93">
        <w:rPr>
          <w:rFonts w:ascii="Arial" w:hAnsi="Arial" w:cs="Arial"/>
        </w:rPr>
        <w:t xml:space="preserve"> </w:t>
      </w:r>
      <w:r w:rsidR="00E54869" w:rsidRPr="00B96C93">
        <w:rPr>
          <w:rFonts w:ascii="Arial" w:hAnsi="Arial" w:cs="Arial"/>
        </w:rPr>
        <w:t xml:space="preserve">valor da </w:t>
      </w:r>
      <w:r w:rsidRPr="00B96C93">
        <w:rPr>
          <w:rFonts w:ascii="Arial" w:hAnsi="Arial" w:cs="Arial"/>
        </w:rPr>
        <w:t>R$ 100,00</w:t>
      </w:r>
      <w:r w:rsidR="00E54869" w:rsidRPr="00B96C93">
        <w:rPr>
          <w:rFonts w:ascii="Arial" w:hAnsi="Arial" w:cs="Arial"/>
        </w:rPr>
        <w:t xml:space="preserve"> </w:t>
      </w:r>
      <w:r w:rsidRPr="00B96C93">
        <w:rPr>
          <w:rFonts w:ascii="Arial" w:hAnsi="Arial" w:cs="Arial"/>
        </w:rPr>
        <w:t xml:space="preserve">(cem reais), </w:t>
      </w:r>
      <w:r w:rsidR="00E54869" w:rsidRPr="00B96C93">
        <w:rPr>
          <w:rFonts w:ascii="Arial" w:hAnsi="Arial" w:cs="Arial"/>
        </w:rPr>
        <w:t xml:space="preserve">tendo </w:t>
      </w:r>
      <w:r w:rsidRPr="00B96C93">
        <w:rPr>
          <w:rFonts w:ascii="Arial" w:hAnsi="Arial" w:cs="Arial"/>
        </w:rPr>
        <w:t>como tomador de serviços a empresa MXM Gráfica e Editora;</w:t>
      </w:r>
    </w:p>
    <w:p w:rsidR="006D2778" w:rsidRPr="00B96C93" w:rsidRDefault="006D2778"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À fl. 416</w:t>
      </w:r>
      <w:r w:rsidR="00797629" w:rsidRPr="00B96C93">
        <w:rPr>
          <w:rFonts w:ascii="Arial" w:hAnsi="Arial" w:cs="Arial"/>
        </w:rPr>
        <w:t xml:space="preserve"> </w:t>
      </w:r>
      <w:r w:rsidRPr="00B96C93">
        <w:rPr>
          <w:rFonts w:ascii="Arial" w:hAnsi="Arial" w:cs="Arial"/>
        </w:rPr>
        <w:t xml:space="preserve">v/420, constam cópias de </w:t>
      </w:r>
      <w:r w:rsidR="00964542" w:rsidRPr="00B96C93">
        <w:rPr>
          <w:rFonts w:ascii="Arial" w:hAnsi="Arial" w:cs="Arial"/>
        </w:rPr>
        <w:t xml:space="preserve">certidões da empresa Willivro Soluções Tec. Educacionais Ltda: </w:t>
      </w:r>
      <w:r w:rsidRPr="00B96C93">
        <w:rPr>
          <w:rFonts w:ascii="Arial" w:hAnsi="Arial" w:cs="Arial"/>
        </w:rPr>
        <w:t>Certidão Negativa de Débitos Trabalhistas do Poder Judiciário, Certidão de Regularidade Fiscal, Certidão Positiva com efeitos Negativa de Débitos  relativos aos Tributos Federais e à Dívida Ativa da União do Ministério da Fazenda, Certidão Negativa de Débitos em Divida Ativa  da Procuradoria Geral do Estado  da Regional de Petrópolis, Certidão de Regularidade Fiscal e Certidão Negativa de Débitos – CND da Secretaria da Fazenda do Governo do Estado do Rio de Janeiro,</w:t>
      </w:r>
      <w:r w:rsidR="00964542" w:rsidRPr="00B96C93">
        <w:rPr>
          <w:rFonts w:ascii="Arial" w:hAnsi="Arial" w:cs="Arial"/>
        </w:rPr>
        <w:t xml:space="preserve"> Cadastro Nacional da Pessoa Jurídica, Certidão do Poder Judiciário do Estado do Rio de Janeiro, Certidão Positiva de todos os Tributos, da Secretaria Municipal da Fazenda da Prefeitura Municipal de Petrópolis e </w:t>
      </w:r>
      <w:r w:rsidRPr="00B96C93">
        <w:rPr>
          <w:rFonts w:ascii="Arial" w:hAnsi="Arial" w:cs="Arial"/>
        </w:rPr>
        <w:t>Certidão de Regularidade do FGTS- CRF</w:t>
      </w:r>
      <w:r w:rsidR="00964542" w:rsidRPr="00B96C93">
        <w:rPr>
          <w:rFonts w:ascii="Arial" w:hAnsi="Arial" w:cs="Arial"/>
        </w:rPr>
        <w:t>;</w:t>
      </w:r>
      <w:r w:rsidRPr="00B96C93">
        <w:rPr>
          <w:rFonts w:ascii="Arial" w:hAnsi="Arial" w:cs="Arial"/>
        </w:rPr>
        <w:t xml:space="preserve"> </w:t>
      </w:r>
    </w:p>
    <w:p w:rsidR="00964542" w:rsidRPr="00BE60AA" w:rsidRDefault="00964542"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96C93">
        <w:rPr>
          <w:rFonts w:ascii="Arial" w:hAnsi="Arial" w:cs="Arial"/>
        </w:rPr>
        <w:t>À fl</w:t>
      </w:r>
      <w:r w:rsidR="001B762D" w:rsidRPr="00B96C93">
        <w:rPr>
          <w:rFonts w:ascii="Arial" w:hAnsi="Arial" w:cs="Arial"/>
        </w:rPr>
        <w:t>. 420</w:t>
      </w:r>
      <w:r w:rsidR="007948AE" w:rsidRPr="00B96C93">
        <w:rPr>
          <w:rFonts w:ascii="Arial" w:hAnsi="Arial" w:cs="Arial"/>
        </w:rPr>
        <w:t xml:space="preserve"> </w:t>
      </w:r>
      <w:r w:rsidR="001B762D" w:rsidRPr="00B96C93">
        <w:rPr>
          <w:rFonts w:ascii="Arial" w:hAnsi="Arial" w:cs="Arial"/>
        </w:rPr>
        <w:t>v</w:t>
      </w:r>
      <w:r w:rsidRPr="00B96C93">
        <w:rPr>
          <w:rFonts w:ascii="Arial" w:hAnsi="Arial" w:cs="Arial"/>
        </w:rPr>
        <w:t xml:space="preserve">, consta cópia de Despacho de Encaminhamento, datado de 05 de setembro de 2016, da lavra do Sr. </w:t>
      </w:r>
      <w:r w:rsidR="00356569" w:rsidRPr="00B96C93">
        <w:rPr>
          <w:rFonts w:ascii="Arial" w:hAnsi="Arial" w:cs="Arial"/>
        </w:rPr>
        <w:t>Joaquim Antô</w:t>
      </w:r>
      <w:r w:rsidRPr="00B96C93">
        <w:rPr>
          <w:rFonts w:ascii="Arial" w:hAnsi="Arial" w:cs="Arial"/>
        </w:rPr>
        <w:t>nio de Carvalho Brito -</w:t>
      </w:r>
      <w:r w:rsidR="00356569" w:rsidRPr="00B96C93">
        <w:rPr>
          <w:rFonts w:ascii="Arial" w:hAnsi="Arial" w:cs="Arial"/>
        </w:rPr>
        <w:t xml:space="preserve"> </w:t>
      </w:r>
      <w:r w:rsidR="00B96C93">
        <w:rPr>
          <w:rFonts w:ascii="Arial" w:hAnsi="Arial" w:cs="Arial"/>
        </w:rPr>
        <w:t>Secretá</w:t>
      </w:r>
      <w:r w:rsidRPr="00B96C93">
        <w:rPr>
          <w:rFonts w:ascii="Arial" w:hAnsi="Arial" w:cs="Arial"/>
        </w:rPr>
        <w:t>rio de Estado</w:t>
      </w:r>
      <w:r w:rsidRPr="00BE60AA">
        <w:rPr>
          <w:rFonts w:ascii="Arial" w:hAnsi="Arial" w:cs="Arial"/>
        </w:rPr>
        <w:t xml:space="preserve"> </w:t>
      </w:r>
      <w:r w:rsidRPr="00BE60AA">
        <w:rPr>
          <w:rFonts w:ascii="Arial" w:hAnsi="Arial" w:cs="Arial"/>
        </w:rPr>
        <w:lastRenderedPageBreak/>
        <w:t xml:space="preserve">da SETE Trabalho, remetendo os autos do processo à Superintendência do Planejamento, Orçamento, Finanças e Contabilidade para inclusão de dotação orçamentária, </w:t>
      </w:r>
      <w:r w:rsidR="00356569" w:rsidRPr="00BE60AA">
        <w:rPr>
          <w:rFonts w:ascii="Arial" w:hAnsi="Arial" w:cs="Arial"/>
        </w:rPr>
        <w:t xml:space="preserve">e no </w:t>
      </w:r>
      <w:r w:rsidRPr="00BE60AA">
        <w:rPr>
          <w:rFonts w:ascii="Arial" w:hAnsi="Arial" w:cs="Arial"/>
        </w:rPr>
        <w:t xml:space="preserve"> que trata da informação c</w:t>
      </w:r>
      <w:r w:rsidR="00356569" w:rsidRPr="00BE60AA">
        <w:rPr>
          <w:rFonts w:ascii="Arial" w:hAnsi="Arial" w:cs="Arial"/>
        </w:rPr>
        <w:t>ontida no oficio nº 021</w:t>
      </w:r>
      <w:r w:rsidRPr="00BE60AA">
        <w:rPr>
          <w:rFonts w:ascii="Arial" w:hAnsi="Arial" w:cs="Arial"/>
        </w:rPr>
        <w:t xml:space="preserve">/2016, </w:t>
      </w:r>
      <w:r w:rsidR="00356569" w:rsidRPr="00BE60AA">
        <w:rPr>
          <w:rFonts w:ascii="Arial" w:hAnsi="Arial" w:cs="Arial"/>
        </w:rPr>
        <w:t>que trata da solicitação de pagamento a empresa  Willivro Soluções Tec. Educacionais Ltda,  no valor de R$ 331.680,00 (trezentos e trinta e</w:t>
      </w:r>
      <w:r w:rsidRPr="00BE60AA">
        <w:rPr>
          <w:rFonts w:ascii="Arial" w:hAnsi="Arial" w:cs="Arial"/>
        </w:rPr>
        <w:t xml:space="preserve"> mil</w:t>
      </w:r>
      <w:r w:rsidR="00356569" w:rsidRPr="00BE60AA">
        <w:rPr>
          <w:rFonts w:ascii="Arial" w:hAnsi="Arial" w:cs="Arial"/>
        </w:rPr>
        <w:t xml:space="preserve">, seiscentos e oitenta </w:t>
      </w:r>
      <w:r w:rsidRPr="00BE60AA">
        <w:rPr>
          <w:rFonts w:ascii="Arial" w:hAnsi="Arial" w:cs="Arial"/>
        </w:rPr>
        <w:t xml:space="preserve"> reais); </w:t>
      </w:r>
    </w:p>
    <w:p w:rsidR="00964542" w:rsidRPr="00BE60AA" w:rsidRDefault="001B762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w:t>
      </w:r>
      <w:r w:rsidR="00E06C21" w:rsidRPr="00BE60AA">
        <w:rPr>
          <w:rFonts w:ascii="Arial" w:hAnsi="Arial" w:cs="Arial"/>
        </w:rPr>
        <w:t>. 421</w:t>
      </w:r>
      <w:r w:rsidRPr="00BE60AA">
        <w:rPr>
          <w:rFonts w:ascii="Arial" w:hAnsi="Arial" w:cs="Arial"/>
        </w:rPr>
        <w:t xml:space="preserve">, </w:t>
      </w:r>
      <w:r w:rsidR="00356569" w:rsidRPr="00BE60AA">
        <w:rPr>
          <w:rFonts w:ascii="Arial" w:hAnsi="Arial" w:cs="Arial"/>
        </w:rPr>
        <w:t xml:space="preserve">consta ND nº 0283/2016, </w:t>
      </w:r>
      <w:r w:rsidR="00E06C21" w:rsidRPr="00BE60AA">
        <w:rPr>
          <w:rFonts w:ascii="Arial" w:hAnsi="Arial" w:cs="Arial"/>
        </w:rPr>
        <w:t>datada em 05 de setembro de 2016</w:t>
      </w:r>
      <w:r w:rsidR="00356569" w:rsidRPr="00BE60AA">
        <w:rPr>
          <w:rFonts w:ascii="Arial" w:hAnsi="Arial" w:cs="Arial"/>
        </w:rPr>
        <w:t>, da lavra do Sr. Gilberto Coutinho Freire – Superintendente de Planejamento, Orçamento, Finanças e Contabilidade</w:t>
      </w:r>
      <w:r w:rsidR="008C6E00" w:rsidRPr="00BE60AA">
        <w:rPr>
          <w:rFonts w:ascii="Arial" w:hAnsi="Arial" w:cs="Arial"/>
        </w:rPr>
        <w:t xml:space="preserve">, disponibilizando as informações sobre a disponibilidade de saldo orçamentário para analise e autorização das despesas; </w:t>
      </w:r>
    </w:p>
    <w:p w:rsidR="008C6E00" w:rsidRPr="00BE60AA" w:rsidRDefault="008C6E00"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 fl. 421v, conta </w:t>
      </w:r>
      <w:r w:rsidRPr="00EB5292">
        <w:rPr>
          <w:rFonts w:ascii="Arial" w:hAnsi="Arial" w:cs="Arial"/>
        </w:rPr>
        <w:t xml:space="preserve">cópia de Despacho de Autorização, datado de 05 de setembro de 2016, da lavra do Sr. Joaquim Antônio de Carvalho Brito - Secretario de Estado, remetendo os autos do processo ao Superintendente de Planejamento, Orçamento, Finanças e Contabilidade para as providencias cabíveis, no que trata </w:t>
      </w:r>
      <w:r w:rsidR="00A15D7B" w:rsidRPr="00EB5292">
        <w:rPr>
          <w:rFonts w:ascii="Arial" w:hAnsi="Arial" w:cs="Arial"/>
        </w:rPr>
        <w:t>ao</w:t>
      </w:r>
      <w:r w:rsidRPr="00EB5292">
        <w:rPr>
          <w:rFonts w:ascii="Arial" w:hAnsi="Arial" w:cs="Arial"/>
        </w:rPr>
        <w:t xml:space="preserve"> </w:t>
      </w:r>
      <w:r w:rsidR="00A15D7B" w:rsidRPr="00EB5292">
        <w:rPr>
          <w:rFonts w:ascii="Arial" w:hAnsi="Arial" w:cs="Arial"/>
        </w:rPr>
        <w:t xml:space="preserve">autorizo ao </w:t>
      </w:r>
      <w:r w:rsidRPr="00EB5292">
        <w:rPr>
          <w:rFonts w:ascii="Arial" w:hAnsi="Arial" w:cs="Arial"/>
        </w:rPr>
        <w:t>pagamento a empresa Wilivro no valor de R$ 331.680,00 (trezentos</w:t>
      </w:r>
      <w:r w:rsidRPr="00BE60AA">
        <w:rPr>
          <w:rFonts w:ascii="Arial" w:hAnsi="Arial" w:cs="Arial"/>
        </w:rPr>
        <w:t xml:space="preserve"> e trinta e um mil,</w:t>
      </w:r>
      <w:r w:rsidR="00C30D7D" w:rsidRPr="00BE60AA">
        <w:rPr>
          <w:rFonts w:ascii="Arial" w:hAnsi="Arial" w:cs="Arial"/>
        </w:rPr>
        <w:t xml:space="preserve"> </w:t>
      </w:r>
      <w:r w:rsidRPr="00BE60AA">
        <w:rPr>
          <w:rFonts w:ascii="Arial" w:hAnsi="Arial" w:cs="Arial"/>
        </w:rPr>
        <w:t xml:space="preserve">seiscentos e oitenta reais) e </w:t>
      </w:r>
      <w:r w:rsidR="00A15D7B" w:rsidRPr="00BE60AA">
        <w:rPr>
          <w:rFonts w:ascii="Arial" w:hAnsi="Arial" w:cs="Arial"/>
        </w:rPr>
        <w:t xml:space="preserve">a </w:t>
      </w:r>
      <w:r w:rsidRPr="00BE60AA">
        <w:rPr>
          <w:rFonts w:ascii="Arial" w:hAnsi="Arial" w:cs="Arial"/>
        </w:rPr>
        <w:t xml:space="preserve">emissão da </w:t>
      </w:r>
      <w:r w:rsidR="00A15D7B" w:rsidRPr="00BE60AA">
        <w:rPr>
          <w:rFonts w:ascii="Arial" w:hAnsi="Arial" w:cs="Arial"/>
        </w:rPr>
        <w:t>ordem de empenho nos limites da disponibilidade orçamentária prevista</w:t>
      </w:r>
      <w:r w:rsidRPr="00BE60AA">
        <w:rPr>
          <w:rFonts w:ascii="Arial" w:hAnsi="Arial" w:cs="Arial"/>
        </w:rPr>
        <w:t>;</w:t>
      </w:r>
    </w:p>
    <w:p w:rsidR="00C30D7D" w:rsidRPr="00BE60AA" w:rsidRDefault="00C30D7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 422, consta cópia de Nota de Empenho ilegível;</w:t>
      </w:r>
    </w:p>
    <w:p w:rsidR="00C30D7D" w:rsidRPr="00BE60AA" w:rsidRDefault="00C30D7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 422</w:t>
      </w:r>
      <w:r w:rsidR="001B762D" w:rsidRPr="00BE60AA">
        <w:rPr>
          <w:rFonts w:ascii="Arial" w:hAnsi="Arial" w:cs="Arial"/>
        </w:rPr>
        <w:t xml:space="preserve"> </w:t>
      </w:r>
      <w:r w:rsidRPr="00BE60AA">
        <w:rPr>
          <w:rFonts w:ascii="Arial" w:hAnsi="Arial" w:cs="Arial"/>
        </w:rPr>
        <w:t>v</w:t>
      </w:r>
      <w:r w:rsidR="000E30AD" w:rsidRPr="00BE60AA">
        <w:rPr>
          <w:rFonts w:ascii="Arial" w:hAnsi="Arial" w:cs="Arial"/>
        </w:rPr>
        <w:t>/</w:t>
      </w:r>
      <w:r w:rsidRPr="00BE60AA">
        <w:rPr>
          <w:rFonts w:ascii="Arial" w:hAnsi="Arial" w:cs="Arial"/>
        </w:rPr>
        <w:t>423, consta cópia da nota fiscal Eletrônica nº 32</w:t>
      </w:r>
      <w:r w:rsidR="005207AA" w:rsidRPr="00BE60AA">
        <w:rPr>
          <w:rFonts w:ascii="Arial" w:hAnsi="Arial" w:cs="Arial"/>
        </w:rPr>
        <w:t xml:space="preserve"> de serviços, </w:t>
      </w:r>
      <w:r w:rsidRPr="00BE60AA">
        <w:rPr>
          <w:rFonts w:ascii="Arial" w:hAnsi="Arial" w:cs="Arial"/>
        </w:rPr>
        <w:t>emissão 05/09/2016, da Secretaria Municipal de Fazenda da Prefeitura de Petrópolis, no valor de R$ 331.680,00 (trezentos e trinta e um mil, seiscentos e oitenta reais), emitida em favor da empresa  Willivro Soluções Tec. Educacionais Ltda</w:t>
      </w:r>
      <w:r w:rsidR="005207AA" w:rsidRPr="00BE60AA">
        <w:rPr>
          <w:rFonts w:ascii="Arial" w:hAnsi="Arial" w:cs="Arial"/>
        </w:rPr>
        <w:t>, e como tomador do serviço a Secretaria do Trabalho e Emprego – SETE, referente a entrega de 5.000(cinco mil) licenças para cursos online e dos Kits de Material Didático, referente ao projeto Juventude Empreendedora, conforme Nota de Empenho nº 2016NE00587,  concernente a 2º parcela do contrato 19/2016;</w:t>
      </w:r>
      <w:r w:rsidRPr="00BE60AA">
        <w:rPr>
          <w:rFonts w:ascii="Arial" w:hAnsi="Arial" w:cs="Arial"/>
        </w:rPr>
        <w:t xml:space="preserve">  </w:t>
      </w:r>
    </w:p>
    <w:p w:rsidR="006D2778" w:rsidRPr="00BE60AA" w:rsidRDefault="000E30A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Às </w:t>
      </w:r>
      <w:r w:rsidR="004A17B8">
        <w:rPr>
          <w:rFonts w:ascii="Arial" w:hAnsi="Arial" w:cs="Arial"/>
        </w:rPr>
        <w:t>fl. 423 v/427, consta cópia de f</w:t>
      </w:r>
      <w:r w:rsidRPr="00BE60AA">
        <w:rPr>
          <w:rFonts w:ascii="Arial" w:hAnsi="Arial" w:cs="Arial"/>
        </w:rPr>
        <w:t>otos</w:t>
      </w:r>
      <w:r w:rsidR="00E75F62" w:rsidRPr="00BE60AA">
        <w:rPr>
          <w:rFonts w:ascii="Arial" w:hAnsi="Arial" w:cs="Arial"/>
        </w:rPr>
        <w:t xml:space="preserve">, contendo arquivos de </w:t>
      </w:r>
      <w:r w:rsidRPr="00BE60AA">
        <w:rPr>
          <w:rFonts w:ascii="Arial" w:hAnsi="Arial" w:cs="Arial"/>
        </w:rPr>
        <w:t xml:space="preserve">embalagens, referente </w:t>
      </w:r>
      <w:r w:rsidR="00211438" w:rsidRPr="00BE60AA">
        <w:rPr>
          <w:rFonts w:ascii="Arial" w:hAnsi="Arial" w:cs="Arial"/>
        </w:rPr>
        <w:t>às</w:t>
      </w:r>
      <w:r w:rsidRPr="00BE60AA">
        <w:rPr>
          <w:rFonts w:ascii="Arial" w:hAnsi="Arial" w:cs="Arial"/>
        </w:rPr>
        <w:t xml:space="preserve"> aquisições dos </w:t>
      </w:r>
      <w:r w:rsidR="00211438" w:rsidRPr="00BE60AA">
        <w:rPr>
          <w:rFonts w:ascii="Arial" w:hAnsi="Arial" w:cs="Arial"/>
        </w:rPr>
        <w:t>20.080</w:t>
      </w:r>
      <w:r w:rsidR="00E75F62" w:rsidRPr="00BE60AA">
        <w:rPr>
          <w:rFonts w:ascii="Arial" w:hAnsi="Arial" w:cs="Arial"/>
        </w:rPr>
        <w:t>(</w:t>
      </w:r>
      <w:r w:rsidR="00E75F62" w:rsidRPr="00EB5292">
        <w:rPr>
          <w:rFonts w:ascii="Arial" w:hAnsi="Arial" w:cs="Arial"/>
        </w:rPr>
        <w:t>vinte mil e oitenta)</w:t>
      </w:r>
      <w:r w:rsidR="00211438" w:rsidRPr="00EB5292">
        <w:rPr>
          <w:rFonts w:ascii="Arial" w:hAnsi="Arial" w:cs="Arial"/>
        </w:rPr>
        <w:t xml:space="preserve"> </w:t>
      </w:r>
      <w:r w:rsidRPr="00EB5292">
        <w:rPr>
          <w:rFonts w:ascii="Arial" w:hAnsi="Arial" w:cs="Arial"/>
        </w:rPr>
        <w:t>livro</w:t>
      </w:r>
      <w:r w:rsidR="00211438" w:rsidRPr="00EB5292">
        <w:rPr>
          <w:rFonts w:ascii="Arial" w:hAnsi="Arial" w:cs="Arial"/>
        </w:rPr>
        <w:t xml:space="preserve">s, adquiridos </w:t>
      </w:r>
      <w:r w:rsidR="00E75F62" w:rsidRPr="00EB5292">
        <w:rPr>
          <w:rFonts w:ascii="Arial" w:hAnsi="Arial" w:cs="Arial"/>
        </w:rPr>
        <w:t xml:space="preserve">a empresa MXM Gráfica e Editora, no valor de R$ 98.040,60 (noventa e oito mil, quarenta reais e sessenta centavos), </w:t>
      </w:r>
      <w:r w:rsidR="00211438" w:rsidRPr="00EB5292">
        <w:rPr>
          <w:rFonts w:ascii="Arial" w:hAnsi="Arial" w:cs="Arial"/>
        </w:rPr>
        <w:t>na seguinte forma:</w:t>
      </w:r>
      <w:r w:rsidR="00E75F62" w:rsidRPr="00EB5292">
        <w:rPr>
          <w:rFonts w:ascii="Arial" w:hAnsi="Arial" w:cs="Arial"/>
        </w:rPr>
        <w:t xml:space="preserve"> </w:t>
      </w:r>
      <w:r w:rsidR="00211438" w:rsidRPr="00EB5292">
        <w:rPr>
          <w:rFonts w:ascii="Arial" w:hAnsi="Arial" w:cs="Arial"/>
        </w:rPr>
        <w:t xml:space="preserve">5.020 – </w:t>
      </w:r>
      <w:r w:rsidR="004A3B25" w:rsidRPr="00EB5292">
        <w:rPr>
          <w:rFonts w:ascii="Arial" w:hAnsi="Arial" w:cs="Arial"/>
        </w:rPr>
        <w:t xml:space="preserve"> </w:t>
      </w:r>
      <w:r w:rsidR="00211438" w:rsidRPr="00EB5292">
        <w:rPr>
          <w:rFonts w:ascii="Arial" w:hAnsi="Arial" w:cs="Arial"/>
        </w:rPr>
        <w:t>livro inclusão</w:t>
      </w:r>
      <w:r w:rsidR="00211438" w:rsidRPr="00BE60AA">
        <w:rPr>
          <w:rFonts w:ascii="Arial" w:hAnsi="Arial" w:cs="Arial"/>
        </w:rPr>
        <w:t xml:space="preserve"> Digital para o empreendedor – 5.020 – livro trabalho, Consumo, empreendedorismo, 5.020 – livro Mundo dos Micros e Pequenos Negócios – 5</w:t>
      </w:r>
      <w:r w:rsidR="000F686B" w:rsidRPr="00BE60AA">
        <w:rPr>
          <w:rFonts w:ascii="Arial" w:hAnsi="Arial" w:cs="Arial"/>
        </w:rPr>
        <w:t>.020 – livro Plano de Negócios;</w:t>
      </w:r>
    </w:p>
    <w:p w:rsidR="007E51BC" w:rsidRPr="00EB5292" w:rsidRDefault="007E51BC"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 427 v, consta cópia de extrato de consulta extraída do SIAFEM, referente</w:t>
      </w:r>
      <w:r w:rsidR="001B762D" w:rsidRPr="00BE60AA">
        <w:rPr>
          <w:rFonts w:ascii="Arial" w:hAnsi="Arial" w:cs="Arial"/>
        </w:rPr>
        <w:t xml:space="preserve"> à</w:t>
      </w:r>
      <w:r w:rsidRPr="00BE60AA">
        <w:rPr>
          <w:rFonts w:ascii="Arial" w:hAnsi="Arial" w:cs="Arial"/>
        </w:rPr>
        <w:t xml:space="preserve"> Nota de Lançamento – NL</w:t>
      </w:r>
      <w:r w:rsidR="001B762D" w:rsidRPr="00BE60AA">
        <w:rPr>
          <w:rFonts w:ascii="Arial" w:hAnsi="Arial" w:cs="Arial"/>
        </w:rPr>
        <w:t xml:space="preserve"> </w:t>
      </w:r>
      <w:r w:rsidRPr="00BE60AA">
        <w:rPr>
          <w:rFonts w:ascii="Arial" w:hAnsi="Arial" w:cs="Arial"/>
        </w:rPr>
        <w:t>nº 2016NL01111 da Nota de Empenho nº 2016NE00587, no valor de R$ 331.680,16 (</w:t>
      </w:r>
      <w:r w:rsidR="001B762D" w:rsidRPr="00BE60AA">
        <w:rPr>
          <w:rFonts w:ascii="Arial" w:hAnsi="Arial" w:cs="Arial"/>
        </w:rPr>
        <w:t>trezentos e trinta e um mil,seiscentos e oitenta reais e dezesseis centavos</w:t>
      </w:r>
      <w:r w:rsidRPr="00BE60AA">
        <w:rPr>
          <w:rFonts w:ascii="Arial" w:hAnsi="Arial" w:cs="Arial"/>
        </w:rPr>
        <w:t>);</w:t>
      </w:r>
    </w:p>
    <w:p w:rsidR="001B762D" w:rsidRPr="00EB5292" w:rsidRDefault="001B762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EB5292">
        <w:rPr>
          <w:rFonts w:ascii="Arial" w:hAnsi="Arial" w:cs="Arial"/>
        </w:rPr>
        <w:t>À fl. 428, con</w:t>
      </w:r>
      <w:r w:rsidR="00E75F62" w:rsidRPr="00EB5292">
        <w:rPr>
          <w:rFonts w:ascii="Arial" w:hAnsi="Arial" w:cs="Arial"/>
        </w:rPr>
        <w:t xml:space="preserve">sta cópia da Relação das Ordens </w:t>
      </w:r>
      <w:r w:rsidRPr="00EB5292">
        <w:rPr>
          <w:rFonts w:ascii="Arial" w:hAnsi="Arial" w:cs="Arial"/>
        </w:rPr>
        <w:t>Bancarias</w:t>
      </w:r>
      <w:r w:rsidR="005479CE" w:rsidRPr="00EB5292">
        <w:rPr>
          <w:rFonts w:ascii="Arial" w:hAnsi="Arial" w:cs="Arial"/>
        </w:rPr>
        <w:t xml:space="preserve"> </w:t>
      </w:r>
      <w:r w:rsidRPr="00EB5292">
        <w:rPr>
          <w:rFonts w:ascii="Arial" w:hAnsi="Arial" w:cs="Arial"/>
        </w:rPr>
        <w:t xml:space="preserve"> Externas – Não  Consta Unida, do SIAFEM, contado a ordem bancaria de nº 2016OB000342, no valor de </w:t>
      </w:r>
      <w:r w:rsidR="00B96C93">
        <w:rPr>
          <w:rFonts w:ascii="Arial" w:hAnsi="Arial" w:cs="Arial"/>
        </w:rPr>
        <w:t xml:space="preserve">   </w:t>
      </w:r>
      <w:r w:rsidRPr="00EB5292">
        <w:rPr>
          <w:rFonts w:ascii="Arial" w:hAnsi="Arial" w:cs="Arial"/>
        </w:rPr>
        <w:lastRenderedPageBreak/>
        <w:t xml:space="preserve">R$ 331.680,16 (trezentos e trinta e um mil, seiscentos e oitenta reais e dezesseis centavos), emitida em favor da empresa  Willivro Soluções Tec. Educacionais Ltda; </w:t>
      </w:r>
    </w:p>
    <w:p w:rsidR="00E75F62" w:rsidRPr="00EB5292" w:rsidRDefault="00E75F62"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EB5292">
        <w:rPr>
          <w:rFonts w:ascii="Arial" w:hAnsi="Arial" w:cs="Arial"/>
        </w:rPr>
        <w:t>À</w:t>
      </w:r>
      <w:r w:rsidR="005479CE" w:rsidRPr="00EB5292">
        <w:rPr>
          <w:rFonts w:ascii="Arial" w:hAnsi="Arial" w:cs="Arial"/>
        </w:rPr>
        <w:t>s</w:t>
      </w:r>
      <w:r w:rsidRPr="00EB5292">
        <w:rPr>
          <w:rFonts w:ascii="Arial" w:hAnsi="Arial" w:cs="Arial"/>
        </w:rPr>
        <w:t xml:space="preserve"> fls.</w:t>
      </w:r>
      <w:r w:rsidR="008C1847" w:rsidRPr="00EB5292">
        <w:rPr>
          <w:rFonts w:ascii="Arial" w:hAnsi="Arial" w:cs="Arial"/>
        </w:rPr>
        <w:t>429/429v</w:t>
      </w:r>
      <w:r w:rsidR="005479CE" w:rsidRPr="00EB5292">
        <w:rPr>
          <w:rFonts w:ascii="Arial" w:hAnsi="Arial" w:cs="Arial"/>
        </w:rPr>
        <w:t>,</w:t>
      </w:r>
      <w:r w:rsidR="0095048A" w:rsidRPr="00EB5292">
        <w:rPr>
          <w:rFonts w:ascii="Arial" w:hAnsi="Arial" w:cs="Arial"/>
        </w:rPr>
        <w:t xml:space="preserve"> </w:t>
      </w:r>
      <w:r w:rsidRPr="00EB5292">
        <w:rPr>
          <w:rFonts w:ascii="Arial" w:hAnsi="Arial" w:cs="Arial"/>
        </w:rPr>
        <w:t>consta có</w:t>
      </w:r>
      <w:r w:rsidR="0095048A" w:rsidRPr="00EB5292">
        <w:rPr>
          <w:rFonts w:ascii="Arial" w:hAnsi="Arial" w:cs="Arial"/>
        </w:rPr>
        <w:t>pia da capa do processo nº 13010</w:t>
      </w:r>
      <w:r w:rsidRPr="00EB5292">
        <w:rPr>
          <w:rFonts w:ascii="Arial" w:hAnsi="Arial" w:cs="Arial"/>
        </w:rPr>
        <w:t>-</w:t>
      </w:r>
      <w:r w:rsidR="0095048A" w:rsidRPr="00EB5292">
        <w:rPr>
          <w:rFonts w:ascii="Arial" w:hAnsi="Arial" w:cs="Arial"/>
        </w:rPr>
        <w:t>000159/2016, datado em 03/03</w:t>
      </w:r>
      <w:r w:rsidRPr="00EB5292">
        <w:rPr>
          <w:rFonts w:ascii="Arial" w:hAnsi="Arial" w:cs="Arial"/>
        </w:rPr>
        <w:t>/2016, da secretaria de Estado do trabalho e Emprego</w:t>
      </w:r>
      <w:r w:rsidR="0095048A" w:rsidRPr="00EB5292">
        <w:rPr>
          <w:rFonts w:ascii="Arial" w:hAnsi="Arial" w:cs="Arial"/>
        </w:rPr>
        <w:t xml:space="preserve"> - SETE, contando Oficio de nº 020/2016, datado em 03 de março</w:t>
      </w:r>
      <w:r w:rsidRPr="00EB5292">
        <w:rPr>
          <w:rFonts w:ascii="Arial" w:hAnsi="Arial" w:cs="Arial"/>
        </w:rPr>
        <w:t xml:space="preserve"> de 2016, da lavra do Sha. Marta Ferreira – Gerente da empresa Willivro soluções Tecnológicas Ltda., solicitando ao Secretario da </w:t>
      </w:r>
      <w:r w:rsidR="00D8317C" w:rsidRPr="00EB5292">
        <w:rPr>
          <w:rFonts w:ascii="Arial" w:hAnsi="Arial" w:cs="Arial"/>
        </w:rPr>
        <w:t xml:space="preserve"> </w:t>
      </w:r>
      <w:r w:rsidRPr="00EB5292">
        <w:rPr>
          <w:rFonts w:ascii="Arial" w:hAnsi="Arial" w:cs="Arial"/>
        </w:rPr>
        <w:t>SETE o pagamento</w:t>
      </w:r>
      <w:r w:rsidR="0095048A" w:rsidRPr="00EB5292">
        <w:rPr>
          <w:rFonts w:ascii="Arial" w:hAnsi="Arial" w:cs="Arial"/>
        </w:rPr>
        <w:t xml:space="preserve"> da primeira</w:t>
      </w:r>
      <w:r w:rsidRPr="00EB5292">
        <w:rPr>
          <w:rFonts w:ascii="Arial" w:hAnsi="Arial" w:cs="Arial"/>
        </w:rPr>
        <w:t xml:space="preserve"> parcela</w:t>
      </w:r>
      <w:r w:rsidR="001C3CD3" w:rsidRPr="00EB5292">
        <w:rPr>
          <w:rFonts w:ascii="Arial" w:hAnsi="Arial" w:cs="Arial"/>
        </w:rPr>
        <w:t xml:space="preserve"> </w:t>
      </w:r>
      <w:r w:rsidRPr="00EB5292">
        <w:rPr>
          <w:rFonts w:ascii="Arial" w:hAnsi="Arial" w:cs="Arial"/>
        </w:rPr>
        <w:t xml:space="preserve">no valor de </w:t>
      </w:r>
      <w:r w:rsidR="0095048A" w:rsidRPr="00EB5292">
        <w:rPr>
          <w:rFonts w:ascii="Arial" w:hAnsi="Arial" w:cs="Arial"/>
        </w:rPr>
        <w:t>R$ 497.520,00</w:t>
      </w:r>
      <w:r w:rsidRPr="00EB5292">
        <w:rPr>
          <w:rFonts w:ascii="Arial" w:hAnsi="Arial" w:cs="Arial"/>
        </w:rPr>
        <w:t xml:space="preserve"> </w:t>
      </w:r>
      <w:r w:rsidR="0095048A" w:rsidRPr="00EB5292">
        <w:rPr>
          <w:rFonts w:ascii="Arial" w:hAnsi="Arial" w:cs="Arial"/>
        </w:rPr>
        <w:t>(quatrocentos e noventa e sete mil e quinhentos e vinte</w:t>
      </w:r>
      <w:r w:rsidR="001C3CD3" w:rsidRPr="00EB5292">
        <w:rPr>
          <w:rFonts w:ascii="Arial" w:hAnsi="Arial" w:cs="Arial"/>
        </w:rPr>
        <w:t xml:space="preserve"> </w:t>
      </w:r>
      <w:r w:rsidRPr="00EB5292">
        <w:rPr>
          <w:rFonts w:ascii="Arial" w:hAnsi="Arial" w:cs="Arial"/>
        </w:rPr>
        <w:t>reais)</w:t>
      </w:r>
      <w:r w:rsidR="0095048A" w:rsidRPr="00EB5292">
        <w:rPr>
          <w:rFonts w:ascii="Arial" w:hAnsi="Arial" w:cs="Arial"/>
        </w:rPr>
        <w:t>, referente ao Contrato nº 019/2016</w:t>
      </w:r>
      <w:r w:rsidRPr="00EB5292">
        <w:rPr>
          <w:rFonts w:ascii="Arial" w:hAnsi="Arial" w:cs="Arial"/>
        </w:rPr>
        <w:t>;</w:t>
      </w:r>
    </w:p>
    <w:p w:rsidR="00200712" w:rsidRPr="00BE60AA" w:rsidRDefault="00FA7704"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 434v/440v,</w:t>
      </w:r>
      <w:r w:rsidR="00D8317C" w:rsidRPr="00BE60AA">
        <w:rPr>
          <w:rFonts w:ascii="Arial" w:hAnsi="Arial" w:cs="Arial"/>
        </w:rPr>
        <w:t xml:space="preserve"> </w:t>
      </w:r>
      <w:r w:rsidRPr="00BE60AA">
        <w:rPr>
          <w:rFonts w:ascii="Arial" w:hAnsi="Arial" w:cs="Arial"/>
        </w:rPr>
        <w:t>consta cópi</w:t>
      </w:r>
      <w:r w:rsidR="00D8317C" w:rsidRPr="00BE60AA">
        <w:rPr>
          <w:rFonts w:ascii="Arial" w:hAnsi="Arial" w:cs="Arial"/>
        </w:rPr>
        <w:t>a der Relatório do Planejamento</w:t>
      </w:r>
      <w:r w:rsidRPr="00BE60AA">
        <w:rPr>
          <w:rFonts w:ascii="Arial" w:hAnsi="Arial" w:cs="Arial"/>
        </w:rPr>
        <w:t xml:space="preserve"> e Organização, Desenvolvimentos </w:t>
      </w:r>
      <w:r w:rsidR="00200712" w:rsidRPr="00BE60AA">
        <w:rPr>
          <w:rFonts w:ascii="Arial" w:hAnsi="Arial" w:cs="Arial"/>
        </w:rPr>
        <w:t>do Conteúdo Programático dos cursos, elaboração de Material Didático do Programa Juventude Empreendedora;</w:t>
      </w:r>
    </w:p>
    <w:p w:rsidR="006D2778" w:rsidRPr="00BE60AA" w:rsidRDefault="00FA7704"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 </w:t>
      </w:r>
      <w:r w:rsidR="00200712" w:rsidRPr="00BE60AA">
        <w:rPr>
          <w:rFonts w:ascii="Arial" w:hAnsi="Arial" w:cs="Arial"/>
        </w:rPr>
        <w:t>Às fls. 441/443, constam cópias de certidões da empresa Willivro Soluções Tec. Educacionais Ltda constam cópias de certidões da empresa Willivro Soluções Tec. Educacionais Ltda: Certidão Negativa de Débitos Trabalhistas do Poder Judiciário Certidão Negativa de Débitos Trabalhistas do Poder Judiciário</w:t>
      </w:r>
      <w:r w:rsidR="00673356" w:rsidRPr="00BE60AA">
        <w:rPr>
          <w:rFonts w:ascii="Arial" w:hAnsi="Arial" w:cs="Arial"/>
        </w:rPr>
        <w:t>, Certidão de Regularidade Fiscal nº 2015.1.0246992-9 da Secretaria de Estado de Fazenda do Governo do estado do Rio de Janeiro, Certidão Negativa de Débitos em Divida Ativa da Procuradoria Geral do Estado da Regional de Petrópolis Certidão Negativa de Débitos em Divida Ativa</w:t>
      </w:r>
      <w:r w:rsidR="000F686B" w:rsidRPr="00BE60AA">
        <w:rPr>
          <w:rFonts w:ascii="Arial" w:hAnsi="Arial" w:cs="Arial"/>
        </w:rPr>
        <w:t xml:space="preserve"> </w:t>
      </w:r>
      <w:r w:rsidR="00673356" w:rsidRPr="00BE60AA">
        <w:rPr>
          <w:rFonts w:ascii="Arial" w:hAnsi="Arial" w:cs="Arial"/>
        </w:rPr>
        <w:t>da Procuradoria Geral do Estado</w:t>
      </w:r>
      <w:r w:rsidR="000F686B" w:rsidRPr="00BE60AA">
        <w:rPr>
          <w:rFonts w:ascii="Arial" w:hAnsi="Arial" w:cs="Arial"/>
        </w:rPr>
        <w:t xml:space="preserve"> </w:t>
      </w:r>
      <w:r w:rsidR="00673356" w:rsidRPr="00BE60AA">
        <w:rPr>
          <w:rFonts w:ascii="Arial" w:hAnsi="Arial" w:cs="Arial"/>
        </w:rPr>
        <w:t>da Regional de Petrópolis</w:t>
      </w:r>
      <w:r w:rsidR="00851B57" w:rsidRPr="00BE60AA">
        <w:rPr>
          <w:rFonts w:ascii="Arial" w:hAnsi="Arial" w:cs="Arial"/>
        </w:rPr>
        <w:t>, Certidão Positiva com efeitos Negativa de Débitos relativos aos Tributos Federais e à Dívida Ativa da União do Ministério da Fazenda,</w:t>
      </w:r>
      <w:r w:rsidR="009D4F96" w:rsidRPr="00BE60AA">
        <w:rPr>
          <w:rFonts w:ascii="Arial" w:hAnsi="Arial" w:cs="Arial"/>
        </w:rPr>
        <w:t xml:space="preserve"> Certidão do Poder Judiciário do Estado do Rio de Janeiro, Certidão Positiva de todos os Tributos, da Secretaria Municipal da Fazenda da Prefeitura Municipal de Petrópolis- RJ;</w:t>
      </w:r>
    </w:p>
    <w:p w:rsidR="009D4F96" w:rsidRPr="00FA5BF3" w:rsidRDefault="009D4F96"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Às fls. 444/446, constam cópias de partes do Contrato nº 19/2016, </w:t>
      </w:r>
      <w:r w:rsidR="00BA5628" w:rsidRPr="00BE60AA">
        <w:rPr>
          <w:rFonts w:ascii="Arial" w:hAnsi="Arial" w:cs="Arial"/>
        </w:rPr>
        <w:t xml:space="preserve">já supracitado, </w:t>
      </w:r>
      <w:r w:rsidRPr="00BE60AA">
        <w:rPr>
          <w:rFonts w:ascii="Arial" w:hAnsi="Arial" w:cs="Arial"/>
        </w:rPr>
        <w:t xml:space="preserve">celebrado com o Estado de Alagoas, por intermédio da </w:t>
      </w:r>
      <w:r w:rsidR="00BA5628" w:rsidRPr="00BE60AA">
        <w:rPr>
          <w:rFonts w:ascii="Arial" w:hAnsi="Arial" w:cs="Arial"/>
        </w:rPr>
        <w:t xml:space="preserve"> </w:t>
      </w:r>
      <w:r w:rsidRPr="00BE60AA">
        <w:rPr>
          <w:rFonts w:ascii="Arial" w:hAnsi="Arial" w:cs="Arial"/>
        </w:rPr>
        <w:t xml:space="preserve">SETE, e a empresa Wilivro Soluções </w:t>
      </w:r>
      <w:r w:rsidRPr="00FA5BF3">
        <w:rPr>
          <w:rFonts w:ascii="Arial" w:hAnsi="Arial" w:cs="Arial"/>
        </w:rPr>
        <w:t>Tecnológicas Educacionais Ltda – EPP para prestação de serviços, contendo da Cláusula Primeira</w:t>
      </w:r>
      <w:r w:rsidR="00BA5628" w:rsidRPr="00FA5BF3">
        <w:rPr>
          <w:rFonts w:ascii="Arial" w:hAnsi="Arial" w:cs="Arial"/>
        </w:rPr>
        <w:t xml:space="preserve"> - Objeto</w:t>
      </w:r>
      <w:r w:rsidRPr="00FA5BF3">
        <w:rPr>
          <w:rFonts w:ascii="Arial" w:hAnsi="Arial" w:cs="Arial"/>
        </w:rPr>
        <w:t xml:space="preserve"> até cláusula </w:t>
      </w:r>
      <w:r w:rsidR="00BA5628" w:rsidRPr="00FA5BF3">
        <w:rPr>
          <w:rFonts w:ascii="Arial" w:hAnsi="Arial" w:cs="Arial"/>
        </w:rPr>
        <w:t>quatorze – Alterações;</w:t>
      </w:r>
      <w:r w:rsidRPr="00FA5BF3">
        <w:rPr>
          <w:rFonts w:ascii="Arial" w:hAnsi="Arial" w:cs="Arial"/>
        </w:rPr>
        <w:t xml:space="preserve"> </w:t>
      </w:r>
    </w:p>
    <w:p w:rsidR="00C31636" w:rsidRPr="00BE60AA" w:rsidRDefault="00C31636"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FA5BF3">
        <w:rPr>
          <w:rFonts w:ascii="Arial" w:hAnsi="Arial" w:cs="Arial"/>
        </w:rPr>
        <w:t>À fl. 446 v, consta</w:t>
      </w:r>
      <w:r w:rsidR="00B96C93">
        <w:rPr>
          <w:rFonts w:ascii="Arial" w:hAnsi="Arial" w:cs="Arial"/>
        </w:rPr>
        <w:t xml:space="preserve"> cópia do </w:t>
      </w:r>
      <w:r w:rsidRPr="00FA5BF3">
        <w:rPr>
          <w:rFonts w:ascii="Arial" w:hAnsi="Arial" w:cs="Arial"/>
        </w:rPr>
        <w:t xml:space="preserve"> Diário </w:t>
      </w:r>
      <w:r w:rsidR="00432D1A">
        <w:rPr>
          <w:rFonts w:ascii="Arial" w:hAnsi="Arial" w:cs="Arial"/>
        </w:rPr>
        <w:t>O</w:t>
      </w:r>
      <w:r w:rsidRPr="00FA5BF3">
        <w:rPr>
          <w:rFonts w:ascii="Arial" w:hAnsi="Arial" w:cs="Arial"/>
        </w:rPr>
        <w:t>ficial com</w:t>
      </w:r>
      <w:r w:rsidR="009574AD" w:rsidRPr="00FA5BF3">
        <w:rPr>
          <w:rFonts w:ascii="Arial" w:hAnsi="Arial" w:cs="Arial"/>
        </w:rPr>
        <w:t xml:space="preserve"> </w:t>
      </w:r>
      <w:r w:rsidRPr="00FA5BF3">
        <w:rPr>
          <w:rFonts w:ascii="Arial" w:hAnsi="Arial" w:cs="Arial"/>
        </w:rPr>
        <w:t>publicação</w:t>
      </w:r>
      <w:r w:rsidR="009574AD" w:rsidRPr="00FA5BF3">
        <w:rPr>
          <w:rFonts w:ascii="Arial" w:hAnsi="Arial" w:cs="Arial"/>
        </w:rPr>
        <w:t xml:space="preserve"> </w:t>
      </w:r>
      <w:r w:rsidRPr="00FA5BF3">
        <w:rPr>
          <w:rFonts w:ascii="Arial" w:hAnsi="Arial" w:cs="Arial"/>
        </w:rPr>
        <w:t>em 18 de fevereiro de 2016,</w:t>
      </w:r>
      <w:r w:rsidR="009574AD" w:rsidRPr="00FA5BF3">
        <w:rPr>
          <w:rFonts w:ascii="Arial" w:hAnsi="Arial" w:cs="Arial"/>
        </w:rPr>
        <w:t xml:space="preserve"> </w:t>
      </w:r>
      <w:r w:rsidRPr="00FA5BF3">
        <w:rPr>
          <w:rFonts w:ascii="Arial" w:hAnsi="Arial" w:cs="Arial"/>
        </w:rPr>
        <w:t>do Extrato do Contrato, nº 09/2016, celebrado entre o Estado de Alagoas, por intermédio da SETE</w:t>
      </w:r>
      <w:r w:rsidR="009574AD" w:rsidRPr="00FA5BF3">
        <w:rPr>
          <w:rFonts w:ascii="Arial" w:hAnsi="Arial" w:cs="Arial"/>
        </w:rPr>
        <w:t xml:space="preserve"> </w:t>
      </w:r>
      <w:r w:rsidRPr="00FA5BF3">
        <w:rPr>
          <w:rFonts w:ascii="Arial" w:hAnsi="Arial" w:cs="Arial"/>
        </w:rPr>
        <w:t>a empresa Willivro Soluções Tecnológicas Educacionais Ltda – EPP para prestação de serviços, celebrado em 17 de fevereiro</w:t>
      </w:r>
      <w:r w:rsidRPr="00BE60AA">
        <w:rPr>
          <w:rFonts w:ascii="Arial" w:hAnsi="Arial" w:cs="Arial"/>
        </w:rPr>
        <w:t xml:space="preserve"> de 2016;</w:t>
      </w:r>
    </w:p>
    <w:p w:rsidR="009D4F96" w:rsidRPr="00BE60AA" w:rsidRDefault="009574A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 447</w:t>
      </w:r>
      <w:r w:rsidR="00797EB0" w:rsidRPr="00BE60AA">
        <w:rPr>
          <w:rFonts w:ascii="Arial" w:hAnsi="Arial" w:cs="Arial"/>
        </w:rPr>
        <w:t xml:space="preserve">, </w:t>
      </w:r>
      <w:r w:rsidRPr="00BE60AA">
        <w:rPr>
          <w:rFonts w:ascii="Arial" w:hAnsi="Arial" w:cs="Arial"/>
        </w:rPr>
        <w:t>conta cópia de Despacho de Autorização, datado de 07 de março de 2016, da lavra do S</w:t>
      </w:r>
      <w:r w:rsidR="007948AE" w:rsidRPr="00BE60AA">
        <w:rPr>
          <w:rFonts w:ascii="Arial" w:hAnsi="Arial" w:cs="Arial"/>
        </w:rPr>
        <w:t>r</w:t>
      </w:r>
      <w:r w:rsidRPr="00BE60AA">
        <w:rPr>
          <w:rFonts w:ascii="Arial" w:hAnsi="Arial" w:cs="Arial"/>
        </w:rPr>
        <w:t>. Cristiano Robério Araújo Medeiros – Chefe de Gabinete da</w:t>
      </w:r>
      <w:r w:rsidR="006260B1" w:rsidRPr="00BE60AA">
        <w:rPr>
          <w:rFonts w:ascii="Arial" w:hAnsi="Arial" w:cs="Arial"/>
        </w:rPr>
        <w:t xml:space="preserve"> </w:t>
      </w:r>
      <w:r w:rsidRPr="00BE60AA">
        <w:rPr>
          <w:rFonts w:ascii="Arial" w:hAnsi="Arial" w:cs="Arial"/>
        </w:rPr>
        <w:t>SETE, remetendo os autos do processo ao Superintendente de Planejamento, Orçamento, Finanças e Contabilidade para as providencias cabíveis sobre o cabimento e legalidade do Pleito</w:t>
      </w:r>
      <w:r w:rsidR="000365DF" w:rsidRPr="00BE60AA">
        <w:rPr>
          <w:rFonts w:ascii="Arial" w:hAnsi="Arial" w:cs="Arial"/>
        </w:rPr>
        <w:t>, sobre o pedido de pagamento d</w:t>
      </w:r>
      <w:r w:rsidRPr="00BE60AA">
        <w:rPr>
          <w:rFonts w:ascii="Arial" w:hAnsi="Arial" w:cs="Arial"/>
        </w:rPr>
        <w:t>a empresa</w:t>
      </w:r>
      <w:r w:rsidR="000365DF" w:rsidRPr="00BE60AA">
        <w:rPr>
          <w:rFonts w:ascii="Arial" w:hAnsi="Arial" w:cs="Arial"/>
        </w:rPr>
        <w:t xml:space="preserve"> Wilivro Soluções Tecnológicas Educacionais Ltda – EPP;</w:t>
      </w:r>
    </w:p>
    <w:p w:rsidR="00797EB0" w:rsidRPr="00BE60AA" w:rsidRDefault="007948A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lastRenderedPageBreak/>
        <w:t>À fl</w:t>
      </w:r>
      <w:r w:rsidR="00797EB0" w:rsidRPr="00BE60AA">
        <w:rPr>
          <w:rFonts w:ascii="Arial" w:hAnsi="Arial" w:cs="Arial"/>
        </w:rPr>
        <w:t>. 447</w:t>
      </w:r>
      <w:r w:rsidRPr="00BE60AA">
        <w:rPr>
          <w:rFonts w:ascii="Arial" w:hAnsi="Arial" w:cs="Arial"/>
        </w:rPr>
        <w:t xml:space="preserve"> v, conta cópia de Despacho de Autorização, datado de 17 de março de 2016, da lavra do Sr. Ricardo Tenório Dória – </w:t>
      </w:r>
      <w:r w:rsidR="00162F71" w:rsidRPr="00BE60AA">
        <w:rPr>
          <w:rFonts w:ascii="Arial" w:hAnsi="Arial" w:cs="Arial"/>
        </w:rPr>
        <w:t>Superintendente</w:t>
      </w:r>
      <w:r w:rsidRPr="00BE60AA">
        <w:rPr>
          <w:rFonts w:ascii="Arial" w:hAnsi="Arial" w:cs="Arial"/>
        </w:rPr>
        <w:t xml:space="preserve"> de Qualificação, Empreendedorismo e Economia Solidário, remetendo os autos do processo ao </w:t>
      </w:r>
      <w:r w:rsidR="00797EB0" w:rsidRPr="00BE60AA">
        <w:rPr>
          <w:rFonts w:ascii="Arial" w:hAnsi="Arial" w:cs="Arial"/>
        </w:rPr>
        <w:t>Gabinete</w:t>
      </w:r>
      <w:r w:rsidR="000F686B" w:rsidRPr="00BE60AA">
        <w:rPr>
          <w:rFonts w:ascii="Arial" w:hAnsi="Arial" w:cs="Arial"/>
        </w:rPr>
        <w:t xml:space="preserve"> </w:t>
      </w:r>
      <w:r w:rsidR="00797EB0" w:rsidRPr="00BE60AA">
        <w:rPr>
          <w:rFonts w:ascii="Arial" w:hAnsi="Arial" w:cs="Arial"/>
        </w:rPr>
        <w:t>do Secretario</w:t>
      </w:r>
      <w:r w:rsidR="000F686B" w:rsidRPr="00BE60AA">
        <w:rPr>
          <w:rFonts w:ascii="Arial" w:hAnsi="Arial" w:cs="Arial"/>
        </w:rPr>
        <w:t xml:space="preserve"> </w:t>
      </w:r>
      <w:r w:rsidR="00797EB0" w:rsidRPr="00BE60AA">
        <w:rPr>
          <w:rFonts w:ascii="Arial" w:hAnsi="Arial" w:cs="Arial"/>
        </w:rPr>
        <w:t xml:space="preserve">para </w:t>
      </w:r>
      <w:r w:rsidRPr="00BE60AA">
        <w:rPr>
          <w:rFonts w:ascii="Arial" w:hAnsi="Arial" w:cs="Arial"/>
        </w:rPr>
        <w:t>o autorizo ao pagamento a empresa Wilivro</w:t>
      </w:r>
      <w:r w:rsidR="000F686B" w:rsidRPr="00BE60AA">
        <w:rPr>
          <w:rFonts w:ascii="Arial" w:hAnsi="Arial" w:cs="Arial"/>
        </w:rPr>
        <w:t xml:space="preserve"> </w:t>
      </w:r>
      <w:r w:rsidR="00797EB0" w:rsidRPr="00BE60AA">
        <w:rPr>
          <w:rFonts w:ascii="Arial" w:hAnsi="Arial" w:cs="Arial"/>
        </w:rPr>
        <w:t xml:space="preserve">Soluções Tecnológicas Educacionais Ltda – EPP, referente ao pedido de pagamento referente </w:t>
      </w:r>
      <w:r w:rsidR="00085B23" w:rsidRPr="00BE60AA">
        <w:rPr>
          <w:rFonts w:ascii="Arial" w:hAnsi="Arial" w:cs="Arial"/>
        </w:rPr>
        <w:t>à</w:t>
      </w:r>
      <w:r w:rsidR="00797EB0" w:rsidRPr="00BE60AA">
        <w:rPr>
          <w:rFonts w:ascii="Arial" w:hAnsi="Arial" w:cs="Arial"/>
        </w:rPr>
        <w:t xml:space="preserve"> primeira parcela correspondente a 30% (trinta por cento) do valor do Contrato nº 019/2016;</w:t>
      </w:r>
    </w:p>
    <w:p w:rsidR="00797EB0" w:rsidRPr="00BE60AA" w:rsidRDefault="00797EB0"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w:t>
      </w:r>
      <w:r w:rsidR="00BB5439" w:rsidRPr="00BE60AA">
        <w:rPr>
          <w:rFonts w:ascii="Arial" w:hAnsi="Arial" w:cs="Arial"/>
        </w:rPr>
        <w:t>l</w:t>
      </w:r>
      <w:r w:rsidRPr="00BE60AA">
        <w:rPr>
          <w:rFonts w:ascii="Arial" w:hAnsi="Arial" w:cs="Arial"/>
        </w:rPr>
        <w:t>. 448, conta cópia de Despacho de Autorização, datado de 18 de março de 2016, da lavra do Sr</w:t>
      </w:r>
      <w:r w:rsidR="00432D1A">
        <w:rPr>
          <w:rFonts w:ascii="Arial" w:hAnsi="Arial" w:cs="Arial"/>
        </w:rPr>
        <w:t>. Rafael de Góes Brito - Secretá</w:t>
      </w:r>
      <w:r w:rsidRPr="00BE60AA">
        <w:rPr>
          <w:rFonts w:ascii="Arial" w:hAnsi="Arial" w:cs="Arial"/>
        </w:rPr>
        <w:t>rio de Estado, remetendo os autos do processo ao Superintendente de Planejamento, Orçamento, Finanças e Contabilidade</w:t>
      </w:r>
      <w:r w:rsidR="00BB5439" w:rsidRPr="00BE60AA">
        <w:rPr>
          <w:rFonts w:ascii="Arial" w:hAnsi="Arial" w:cs="Arial"/>
        </w:rPr>
        <w:t xml:space="preserve"> para ciências e providencias referente à inclusão de dotação orçamentária, posteriormente ao Gabinete do Secretario para autorização de pagamento; </w:t>
      </w:r>
    </w:p>
    <w:p w:rsidR="00BB5439" w:rsidRPr="00BE60AA" w:rsidRDefault="00BB543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 fl.</w:t>
      </w:r>
      <w:r w:rsidR="00F90E38" w:rsidRPr="00BE60AA">
        <w:rPr>
          <w:rFonts w:ascii="Arial" w:hAnsi="Arial" w:cs="Arial"/>
        </w:rPr>
        <w:t xml:space="preserve"> 448 v</w:t>
      </w:r>
      <w:r w:rsidRPr="00BE60AA">
        <w:rPr>
          <w:rFonts w:ascii="Arial" w:hAnsi="Arial" w:cs="Arial"/>
        </w:rPr>
        <w:t xml:space="preserve">, consta </w:t>
      </w:r>
      <w:r w:rsidR="00F90E38" w:rsidRPr="00BE60AA">
        <w:rPr>
          <w:rFonts w:ascii="Arial" w:hAnsi="Arial" w:cs="Arial"/>
        </w:rPr>
        <w:t>cópia de ND nº 0194</w:t>
      </w:r>
      <w:r w:rsidRPr="00BE60AA">
        <w:rPr>
          <w:rFonts w:ascii="Arial" w:hAnsi="Arial" w:cs="Arial"/>
        </w:rPr>
        <w:t xml:space="preserve">/2016, datada em </w:t>
      </w:r>
      <w:r w:rsidR="00F90E38" w:rsidRPr="00BE60AA">
        <w:rPr>
          <w:rFonts w:ascii="Arial" w:hAnsi="Arial" w:cs="Arial"/>
        </w:rPr>
        <w:t>01 de julho</w:t>
      </w:r>
      <w:r w:rsidRPr="00BE60AA">
        <w:rPr>
          <w:rFonts w:ascii="Arial" w:hAnsi="Arial" w:cs="Arial"/>
        </w:rPr>
        <w:t xml:space="preserve"> de 2016, da lavra do Sr. Gilberto Coutinho Freire – Superintendente de Planejamento, Orçamento, Finanças e Contabilidade, disponibilizando as informações sobre a disponibilidade de saldo orçamentário para an</w:t>
      </w:r>
      <w:r w:rsidR="00432D1A">
        <w:rPr>
          <w:rFonts w:ascii="Arial" w:hAnsi="Arial" w:cs="Arial"/>
        </w:rPr>
        <w:t>á</w:t>
      </w:r>
      <w:r w:rsidRPr="00BE60AA">
        <w:rPr>
          <w:rFonts w:ascii="Arial" w:hAnsi="Arial" w:cs="Arial"/>
        </w:rPr>
        <w:t xml:space="preserve">lise e autorização das despesas; </w:t>
      </w:r>
    </w:p>
    <w:p w:rsidR="006E4B7B" w:rsidRPr="001D4F9E" w:rsidRDefault="00F90E38" w:rsidP="00FF6894">
      <w:pPr>
        <w:pStyle w:val="PargrafodaLista"/>
        <w:numPr>
          <w:ilvl w:val="1"/>
          <w:numId w:val="3"/>
        </w:numPr>
        <w:tabs>
          <w:tab w:val="left" w:pos="0"/>
        </w:tabs>
        <w:spacing w:before="0" w:after="0" w:line="360" w:lineRule="auto"/>
        <w:ind w:left="0" w:firstLine="709"/>
        <w:rPr>
          <w:rFonts w:ascii="Arial" w:hAnsi="Arial" w:cs="Arial"/>
        </w:rPr>
      </w:pPr>
      <w:r w:rsidRPr="00BE60AA">
        <w:rPr>
          <w:rFonts w:ascii="Arial" w:hAnsi="Arial" w:cs="Arial"/>
        </w:rPr>
        <w:t>À fl. 449, consta cópia Despacho de Autorização, datado em 01 de julho de 2016, da lavra do Sr. Joaquim Antônio de Carvalho Brito – Secret</w:t>
      </w:r>
      <w:r w:rsidR="00FB7FBB">
        <w:rPr>
          <w:rFonts w:ascii="Arial" w:hAnsi="Arial" w:cs="Arial"/>
        </w:rPr>
        <w:t>á</w:t>
      </w:r>
      <w:r w:rsidRPr="00BE60AA">
        <w:rPr>
          <w:rFonts w:ascii="Arial" w:hAnsi="Arial" w:cs="Arial"/>
        </w:rPr>
        <w:t xml:space="preserve">rio de Estado, remetendo os autos à Superintendência do </w:t>
      </w:r>
      <w:r w:rsidRPr="001D4F9E">
        <w:rPr>
          <w:rFonts w:ascii="Arial" w:hAnsi="Arial" w:cs="Arial"/>
        </w:rPr>
        <w:t>Planejamento, Orçamento. Finanças e Contabilidade para providências cabíveis, com vista os autos, a existência de dotação orçamentária e existência de saldo financeiro para atendimento da despesa e auto</w:t>
      </w:r>
      <w:r w:rsidR="006E4B7B" w:rsidRPr="001D4F9E">
        <w:rPr>
          <w:rFonts w:ascii="Arial" w:hAnsi="Arial" w:cs="Arial"/>
        </w:rPr>
        <w:t>rizo providencias a</w:t>
      </w:r>
      <w:r w:rsidRPr="001D4F9E">
        <w:rPr>
          <w:rFonts w:ascii="Arial" w:hAnsi="Arial" w:cs="Arial"/>
        </w:rPr>
        <w:t xml:space="preserve">o pagamento </w:t>
      </w:r>
      <w:r w:rsidR="006E4B7B" w:rsidRPr="001D4F9E">
        <w:rPr>
          <w:rFonts w:ascii="Arial" w:hAnsi="Arial" w:cs="Arial"/>
        </w:rPr>
        <w:t xml:space="preserve">no valor de R$ 497.520,00 </w:t>
      </w:r>
      <w:r w:rsidRPr="001D4F9E">
        <w:rPr>
          <w:rFonts w:ascii="Arial" w:hAnsi="Arial" w:cs="Arial"/>
        </w:rPr>
        <w:t>a empresa</w:t>
      </w:r>
      <w:r w:rsidR="006E4B7B" w:rsidRPr="001D4F9E">
        <w:rPr>
          <w:rFonts w:ascii="Arial" w:hAnsi="Arial" w:cs="Arial"/>
        </w:rPr>
        <w:t xml:space="preserve"> Wilivro Soluções Tecnológicas L</w:t>
      </w:r>
      <w:r w:rsidR="00F94067" w:rsidRPr="001D4F9E">
        <w:rPr>
          <w:rFonts w:ascii="Arial" w:hAnsi="Arial" w:cs="Arial"/>
        </w:rPr>
        <w:t>TDA</w:t>
      </w:r>
      <w:r w:rsidRPr="001D4F9E">
        <w:rPr>
          <w:rFonts w:ascii="Arial" w:hAnsi="Arial" w:cs="Arial"/>
        </w:rPr>
        <w:t xml:space="preserve"> (C</w:t>
      </w:r>
      <w:r w:rsidR="00F94067" w:rsidRPr="001D4F9E">
        <w:rPr>
          <w:rFonts w:ascii="Arial" w:hAnsi="Arial" w:cs="Arial"/>
        </w:rPr>
        <w:t>NPJ</w:t>
      </w:r>
      <w:r w:rsidRPr="001D4F9E">
        <w:rPr>
          <w:rFonts w:ascii="Arial" w:hAnsi="Arial" w:cs="Arial"/>
        </w:rPr>
        <w:t>.Nº 08.676.25/0001-74)</w:t>
      </w:r>
      <w:r w:rsidR="006E4B7B" w:rsidRPr="001D4F9E">
        <w:rPr>
          <w:rFonts w:ascii="Arial" w:hAnsi="Arial" w:cs="Arial"/>
        </w:rPr>
        <w:t>;</w:t>
      </w:r>
    </w:p>
    <w:p w:rsidR="00137E46" w:rsidRPr="001D4F9E" w:rsidRDefault="00137E46" w:rsidP="00FF6894">
      <w:pPr>
        <w:pStyle w:val="PargrafodaLista"/>
        <w:numPr>
          <w:ilvl w:val="1"/>
          <w:numId w:val="3"/>
        </w:numPr>
        <w:tabs>
          <w:tab w:val="left" w:pos="0"/>
        </w:tabs>
        <w:spacing w:before="0" w:after="0" w:line="360" w:lineRule="auto"/>
        <w:ind w:left="0" w:firstLine="709"/>
        <w:rPr>
          <w:rFonts w:ascii="Arial" w:hAnsi="Arial" w:cs="Arial"/>
        </w:rPr>
      </w:pPr>
      <w:r w:rsidRPr="001D4F9E">
        <w:rPr>
          <w:rFonts w:ascii="Arial" w:hAnsi="Arial" w:cs="Arial"/>
        </w:rPr>
        <w:t xml:space="preserve">À fl. 449 v, consta cópia da Nota de Empenho – NE nº 2016NE000395, datada de 05 de julho de 2016, no valor de R$ 497.520,00 (quatrocentos e noventa e sete mil, quinhentos e vinte reais), tendo como credor a </w:t>
      </w:r>
      <w:r w:rsidR="005B2A2D" w:rsidRPr="001D4F9E">
        <w:rPr>
          <w:rFonts w:ascii="Arial" w:hAnsi="Arial" w:cs="Arial"/>
        </w:rPr>
        <w:t>Gera</w:t>
      </w:r>
      <w:r w:rsidR="00F94067" w:rsidRPr="001D4F9E">
        <w:rPr>
          <w:rFonts w:ascii="Arial" w:hAnsi="Arial" w:cs="Arial"/>
        </w:rPr>
        <w:t>negó</w:t>
      </w:r>
      <w:r w:rsidR="005B2A2D" w:rsidRPr="001D4F9E">
        <w:rPr>
          <w:rFonts w:ascii="Arial" w:hAnsi="Arial" w:cs="Arial"/>
        </w:rPr>
        <w:t>cio Ltda.</w:t>
      </w:r>
      <w:r w:rsidRPr="001D4F9E">
        <w:rPr>
          <w:rFonts w:ascii="Arial" w:hAnsi="Arial" w:cs="Arial"/>
        </w:rPr>
        <w:t xml:space="preserve">, referente </w:t>
      </w:r>
      <w:r w:rsidR="006260B1" w:rsidRPr="001D4F9E">
        <w:rPr>
          <w:rFonts w:ascii="Arial" w:hAnsi="Arial" w:cs="Arial"/>
        </w:rPr>
        <w:t>à</w:t>
      </w:r>
      <w:r w:rsidR="005B2A2D" w:rsidRPr="001D4F9E">
        <w:rPr>
          <w:rFonts w:ascii="Arial" w:hAnsi="Arial" w:cs="Arial"/>
        </w:rPr>
        <w:t xml:space="preserve"> 1º parcela do Contrato 19/20</w:t>
      </w:r>
      <w:r w:rsidR="00FB7FBB" w:rsidRPr="001D4F9E">
        <w:rPr>
          <w:rFonts w:ascii="Arial" w:hAnsi="Arial" w:cs="Arial"/>
        </w:rPr>
        <w:t>16, conforme item 12.1.4. da Clá</w:t>
      </w:r>
      <w:r w:rsidR="005B2A2D" w:rsidRPr="001D4F9E">
        <w:rPr>
          <w:rFonts w:ascii="Arial" w:hAnsi="Arial" w:cs="Arial"/>
        </w:rPr>
        <w:t>usulas 1 e 2</w:t>
      </w:r>
      <w:r w:rsidR="00FB7FBB" w:rsidRPr="001D4F9E">
        <w:rPr>
          <w:rFonts w:ascii="Arial" w:hAnsi="Arial" w:cs="Arial"/>
        </w:rPr>
        <w:t xml:space="preserve"> estabelecido no Termo de Referê</w:t>
      </w:r>
      <w:r w:rsidR="005B2A2D" w:rsidRPr="001D4F9E">
        <w:rPr>
          <w:rFonts w:ascii="Arial" w:hAnsi="Arial" w:cs="Arial"/>
        </w:rPr>
        <w:t xml:space="preserve">ncia do </w:t>
      </w:r>
      <w:r w:rsidRPr="001D4F9E">
        <w:rPr>
          <w:rFonts w:ascii="Arial" w:hAnsi="Arial" w:cs="Arial"/>
        </w:rPr>
        <w:t xml:space="preserve"> </w:t>
      </w:r>
      <w:r w:rsidR="005B2A2D" w:rsidRPr="001D4F9E">
        <w:rPr>
          <w:rFonts w:ascii="Arial" w:hAnsi="Arial" w:cs="Arial"/>
        </w:rPr>
        <w:t>P</w:t>
      </w:r>
      <w:r w:rsidRPr="001D4F9E">
        <w:rPr>
          <w:rFonts w:ascii="Arial" w:hAnsi="Arial" w:cs="Arial"/>
        </w:rPr>
        <w:t xml:space="preserve">rocesso </w:t>
      </w:r>
      <w:r w:rsidR="005B2A2D" w:rsidRPr="001D4F9E">
        <w:rPr>
          <w:rFonts w:ascii="Arial" w:hAnsi="Arial" w:cs="Arial"/>
        </w:rPr>
        <w:t>Administrativo nº 13010-000357/2015</w:t>
      </w:r>
      <w:r w:rsidRPr="001D4F9E">
        <w:rPr>
          <w:rFonts w:ascii="Arial" w:hAnsi="Arial" w:cs="Arial"/>
        </w:rPr>
        <w:t>;</w:t>
      </w:r>
    </w:p>
    <w:p w:rsidR="004C4E7E" w:rsidRPr="001D4F9E" w:rsidRDefault="004C4E7E" w:rsidP="00FF6894">
      <w:pPr>
        <w:pStyle w:val="PargrafodaLista"/>
        <w:numPr>
          <w:ilvl w:val="1"/>
          <w:numId w:val="3"/>
        </w:numPr>
        <w:tabs>
          <w:tab w:val="left" w:pos="0"/>
        </w:tabs>
        <w:spacing w:before="0" w:after="0" w:line="360" w:lineRule="auto"/>
        <w:ind w:left="0" w:firstLine="709"/>
        <w:rPr>
          <w:rFonts w:ascii="Arial" w:hAnsi="Arial" w:cs="Arial"/>
        </w:rPr>
      </w:pPr>
      <w:r w:rsidRPr="001D4F9E">
        <w:rPr>
          <w:rFonts w:ascii="Arial" w:hAnsi="Arial" w:cs="Arial"/>
        </w:rPr>
        <w:t>À fl. 450, consta cópia de extrato de consulta extraída do SIAFEM, referente à Nota de Lançamento – NL nº 2016NL00703 da Nota de Empenho nº 2016NE00395, no valor de R$ 497.520,00 (</w:t>
      </w:r>
      <w:r w:rsidR="00A66E07" w:rsidRPr="001D4F9E">
        <w:rPr>
          <w:rFonts w:ascii="Arial" w:hAnsi="Arial" w:cs="Arial"/>
        </w:rPr>
        <w:t>quatrocentos e noventa e sete mil quinhentos e vinte</w:t>
      </w:r>
      <w:r w:rsidRPr="001D4F9E">
        <w:rPr>
          <w:rFonts w:ascii="Arial" w:hAnsi="Arial" w:cs="Arial"/>
        </w:rPr>
        <w:t xml:space="preserve"> </w:t>
      </w:r>
      <w:r w:rsidR="00A66E07" w:rsidRPr="001D4F9E">
        <w:rPr>
          <w:rFonts w:ascii="Arial" w:hAnsi="Arial" w:cs="Arial"/>
        </w:rPr>
        <w:t>reais</w:t>
      </w:r>
      <w:r w:rsidRPr="001D4F9E">
        <w:rPr>
          <w:rFonts w:ascii="Arial" w:hAnsi="Arial" w:cs="Arial"/>
        </w:rPr>
        <w:t>);</w:t>
      </w:r>
    </w:p>
    <w:p w:rsidR="00D8317C" w:rsidRPr="001D4F9E" w:rsidRDefault="00D8317C" w:rsidP="00FF6894">
      <w:pPr>
        <w:pStyle w:val="PargrafodaLista"/>
        <w:numPr>
          <w:ilvl w:val="1"/>
          <w:numId w:val="3"/>
        </w:numPr>
        <w:tabs>
          <w:tab w:val="left" w:pos="0"/>
        </w:tabs>
        <w:spacing w:before="0" w:after="0" w:line="360" w:lineRule="auto"/>
        <w:ind w:left="0" w:firstLine="709"/>
        <w:rPr>
          <w:rFonts w:ascii="Arial" w:hAnsi="Arial" w:cs="Arial"/>
        </w:rPr>
      </w:pPr>
      <w:r w:rsidRPr="001D4F9E">
        <w:rPr>
          <w:rFonts w:ascii="Arial" w:hAnsi="Arial" w:cs="Arial"/>
        </w:rPr>
        <w:t>À fl. 450 v, consta c</w:t>
      </w:r>
      <w:r w:rsidR="00FB7FBB" w:rsidRPr="001D4F9E">
        <w:rPr>
          <w:rFonts w:ascii="Arial" w:hAnsi="Arial" w:cs="Arial"/>
        </w:rPr>
        <w:t>ópia da Relação das Ordens Bancá</w:t>
      </w:r>
      <w:r w:rsidRPr="001D4F9E">
        <w:rPr>
          <w:rFonts w:ascii="Arial" w:hAnsi="Arial" w:cs="Arial"/>
        </w:rPr>
        <w:t>rias Externas – Não Con</w:t>
      </w:r>
      <w:r w:rsidR="001D4F9E" w:rsidRPr="001D4F9E">
        <w:rPr>
          <w:rFonts w:ascii="Arial" w:hAnsi="Arial" w:cs="Arial"/>
        </w:rPr>
        <w:t>ta Ú</w:t>
      </w:r>
      <w:r w:rsidRPr="001D4F9E">
        <w:rPr>
          <w:rFonts w:ascii="Arial" w:hAnsi="Arial" w:cs="Arial"/>
        </w:rPr>
        <w:t xml:space="preserve">nida, </w:t>
      </w:r>
      <w:r w:rsidR="00141C4F">
        <w:rPr>
          <w:rFonts w:ascii="Arial" w:hAnsi="Arial" w:cs="Arial"/>
        </w:rPr>
        <w:t>do SIAFEM, contado a ordem bancá</w:t>
      </w:r>
      <w:r w:rsidRPr="001D4F9E">
        <w:rPr>
          <w:rFonts w:ascii="Arial" w:hAnsi="Arial" w:cs="Arial"/>
        </w:rPr>
        <w:t xml:space="preserve">ria de nº 2016OB000243, no valor de no valor de R$ 497.520,00 (quatrocentos e noventa e sete mil quinhentos e vinte reais), emitida em favor da empresa Willivro Soluções Tec. Educacionais Ltda; </w:t>
      </w:r>
    </w:p>
    <w:p w:rsidR="00F90E38" w:rsidRPr="00BE60AA" w:rsidRDefault="00E3562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1D4F9E">
        <w:rPr>
          <w:rFonts w:ascii="Arial" w:hAnsi="Arial" w:cs="Arial"/>
        </w:rPr>
        <w:t>À fl. 451</w:t>
      </w:r>
      <w:r w:rsidR="00144C6A" w:rsidRPr="001D4F9E">
        <w:rPr>
          <w:rFonts w:ascii="Arial" w:hAnsi="Arial" w:cs="Arial"/>
        </w:rPr>
        <w:t xml:space="preserve"> e verso</w:t>
      </w:r>
      <w:r w:rsidR="00125643" w:rsidRPr="001D4F9E">
        <w:rPr>
          <w:rFonts w:ascii="Arial" w:hAnsi="Arial" w:cs="Arial"/>
        </w:rPr>
        <w:t>, con</w:t>
      </w:r>
      <w:r w:rsidR="002E2F46" w:rsidRPr="001D4F9E">
        <w:rPr>
          <w:rFonts w:ascii="Arial" w:hAnsi="Arial" w:cs="Arial"/>
        </w:rPr>
        <w:t xml:space="preserve">sta cópia da nota fiscal de Serviços </w:t>
      </w:r>
      <w:r w:rsidR="00144C6A" w:rsidRPr="001D4F9E">
        <w:rPr>
          <w:rFonts w:ascii="Arial" w:hAnsi="Arial" w:cs="Arial"/>
        </w:rPr>
        <w:t>Eletrônica</w:t>
      </w:r>
      <w:r w:rsidR="002E2F46" w:rsidRPr="001D4F9E">
        <w:rPr>
          <w:rFonts w:ascii="Arial" w:hAnsi="Arial" w:cs="Arial"/>
        </w:rPr>
        <w:t xml:space="preserve"> nº</w:t>
      </w:r>
      <w:r w:rsidR="00144C6A" w:rsidRPr="001D4F9E">
        <w:rPr>
          <w:rFonts w:ascii="Arial" w:hAnsi="Arial" w:cs="Arial"/>
        </w:rPr>
        <w:t xml:space="preserve"> 29/NFE</w:t>
      </w:r>
      <w:r w:rsidR="00125643" w:rsidRPr="001D4F9E">
        <w:rPr>
          <w:rFonts w:ascii="Arial" w:hAnsi="Arial" w:cs="Arial"/>
        </w:rPr>
        <w:t xml:space="preserve">, </w:t>
      </w:r>
      <w:r w:rsidR="00144C6A" w:rsidRPr="001D4F9E">
        <w:rPr>
          <w:rFonts w:ascii="Arial" w:hAnsi="Arial" w:cs="Arial"/>
        </w:rPr>
        <w:t>com data de emissão 05</w:t>
      </w:r>
      <w:r w:rsidR="00125643" w:rsidRPr="001D4F9E">
        <w:rPr>
          <w:rFonts w:ascii="Arial" w:hAnsi="Arial" w:cs="Arial"/>
        </w:rPr>
        <w:t xml:space="preserve">/09/2016, da empresa </w:t>
      </w:r>
      <w:r w:rsidR="00144C6A" w:rsidRPr="001D4F9E">
        <w:rPr>
          <w:rFonts w:ascii="Arial" w:hAnsi="Arial" w:cs="Arial"/>
        </w:rPr>
        <w:t>Willivro Soluções Tec.</w:t>
      </w:r>
      <w:r w:rsidR="00144C6A" w:rsidRPr="00BE60AA">
        <w:rPr>
          <w:rFonts w:ascii="Arial" w:hAnsi="Arial" w:cs="Arial"/>
        </w:rPr>
        <w:t xml:space="preserve"> Educacionais Ltda (CNPJ nº 05.788.199/0001-88</w:t>
      </w:r>
      <w:r w:rsidR="00125643" w:rsidRPr="00BE60AA">
        <w:rPr>
          <w:rFonts w:ascii="Arial" w:hAnsi="Arial" w:cs="Arial"/>
        </w:rPr>
        <w:t xml:space="preserve">), </w:t>
      </w:r>
      <w:r w:rsidR="00144C6A" w:rsidRPr="00BE60AA">
        <w:rPr>
          <w:rFonts w:ascii="Arial" w:hAnsi="Arial" w:cs="Arial"/>
        </w:rPr>
        <w:t xml:space="preserve">referente </w:t>
      </w:r>
      <w:r w:rsidR="00F16677" w:rsidRPr="00BE60AA">
        <w:rPr>
          <w:rFonts w:ascii="Arial" w:hAnsi="Arial" w:cs="Arial"/>
        </w:rPr>
        <w:t>à</w:t>
      </w:r>
      <w:r w:rsidR="00144C6A" w:rsidRPr="00BE60AA">
        <w:rPr>
          <w:rFonts w:ascii="Arial" w:hAnsi="Arial" w:cs="Arial"/>
        </w:rPr>
        <w:t xml:space="preserve"> 1ª Parcela do Contrato nº 19/2016, </w:t>
      </w:r>
      <w:r w:rsidR="00144C6A" w:rsidRPr="00BE60AA">
        <w:rPr>
          <w:rFonts w:ascii="Arial" w:hAnsi="Arial" w:cs="Arial"/>
        </w:rPr>
        <w:lastRenderedPageBreak/>
        <w:t>conforme ite</w:t>
      </w:r>
      <w:r w:rsidR="001D4F9E">
        <w:rPr>
          <w:rFonts w:ascii="Arial" w:hAnsi="Arial" w:cs="Arial"/>
        </w:rPr>
        <w:t>m 12.1.14 da clá</w:t>
      </w:r>
      <w:r w:rsidR="00144C6A" w:rsidRPr="00BE60AA">
        <w:rPr>
          <w:rFonts w:ascii="Arial" w:hAnsi="Arial" w:cs="Arial"/>
        </w:rPr>
        <w:t>usula 12</w:t>
      </w:r>
      <w:r w:rsidR="00FB7FBB">
        <w:rPr>
          <w:rFonts w:ascii="Arial" w:hAnsi="Arial" w:cs="Arial"/>
        </w:rPr>
        <w:t xml:space="preserve"> estabelecida no Termo de Referê</w:t>
      </w:r>
      <w:r w:rsidR="00144C6A" w:rsidRPr="00BE60AA">
        <w:rPr>
          <w:rFonts w:ascii="Arial" w:hAnsi="Arial" w:cs="Arial"/>
        </w:rPr>
        <w:t xml:space="preserve">ncia do Processo Administrativo de nº 13010.357/2015, </w:t>
      </w:r>
      <w:r w:rsidR="00125643" w:rsidRPr="00BE60AA">
        <w:rPr>
          <w:rFonts w:ascii="Arial" w:hAnsi="Arial" w:cs="Arial"/>
        </w:rPr>
        <w:t xml:space="preserve">prestação do serviço </w:t>
      </w:r>
      <w:r w:rsidR="00144C6A" w:rsidRPr="00BE60AA">
        <w:rPr>
          <w:rFonts w:ascii="Arial" w:hAnsi="Arial" w:cs="Arial"/>
        </w:rPr>
        <w:t>do Projeto Juventude Empreendedora, conforme empenho 2016NE00395</w:t>
      </w:r>
      <w:r w:rsidR="00125643" w:rsidRPr="00BE60AA">
        <w:rPr>
          <w:rFonts w:ascii="Arial" w:hAnsi="Arial" w:cs="Arial"/>
        </w:rPr>
        <w:t>;</w:t>
      </w:r>
    </w:p>
    <w:p w:rsidR="009D7E58" w:rsidRPr="00BE60AA" w:rsidRDefault="00E35629"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 452/454 e verso, constam cópias de certidões da empresa Willivro Soluções Tec. Educacionais Ltda constam cópias de certidões da empresa Willivro Soluções Tec. Educacionais Ltda: Certidão Positiva com ef</w:t>
      </w:r>
      <w:r w:rsidR="007871C0">
        <w:rPr>
          <w:rFonts w:ascii="Arial" w:hAnsi="Arial" w:cs="Arial"/>
        </w:rPr>
        <w:t>eito negativo do ISS, da Secretá</w:t>
      </w:r>
      <w:r w:rsidRPr="00BE60AA">
        <w:rPr>
          <w:rFonts w:ascii="Arial" w:hAnsi="Arial" w:cs="Arial"/>
        </w:rPr>
        <w:t xml:space="preserve">ria Municipal da Fazenda da Prefeitura Municipal de Petrópolis- RJ, Certidão de Regularidade do FGTS – CRF da Caixa Econômica Federal; </w:t>
      </w:r>
      <w:r w:rsidR="009D7E58" w:rsidRPr="00BE60AA">
        <w:rPr>
          <w:rFonts w:ascii="Arial" w:hAnsi="Arial" w:cs="Arial"/>
        </w:rPr>
        <w:t>Certidão do Poder Judiciário</w:t>
      </w:r>
      <w:r w:rsidRPr="00BE60AA">
        <w:rPr>
          <w:rFonts w:ascii="Arial" w:hAnsi="Arial" w:cs="Arial"/>
        </w:rPr>
        <w:t xml:space="preserve"> </w:t>
      </w:r>
      <w:r w:rsidR="009D7E58" w:rsidRPr="00BE60AA">
        <w:rPr>
          <w:rFonts w:ascii="Arial" w:hAnsi="Arial" w:cs="Arial"/>
        </w:rPr>
        <w:t xml:space="preserve">do Estado do Rio de Janeiro – Comarca de Petrópolis – Certificando que nada consta referente a Ações de Fale e Concordatas e Recuperação Judicial em nome da empresa Willivro Soluções Tec. Educacionais Ltda (CNPJ nº 05.788.199/0001-88), Certidão de Regularidade Fiscal da Secretaria de Estado de Fazenda do Governo do estado do Rio de Janeiro, Certidão Negativa de Débitos em Divida Ativa  da Procuradoria Geral do Estado  da Regional de Petrópolis, </w:t>
      </w:r>
      <w:r w:rsidR="0042630E" w:rsidRPr="00BE60AA">
        <w:rPr>
          <w:rFonts w:ascii="Arial" w:hAnsi="Arial" w:cs="Arial"/>
        </w:rPr>
        <w:t>Certidão Positiva com efeitos Negativa de Débitos relativos aos Tributos Federais e à Dívida Ativa da União do Ministério da Fazenda;</w:t>
      </w:r>
    </w:p>
    <w:p w:rsidR="00E35629" w:rsidRPr="00BE60AA" w:rsidRDefault="0042630E"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 455/456, consta cópia da capa do processo nº 13010-000191/2016, datado em 16/03/2016, da Secretaria de Estado do trabalho e Emprego, contando o Oficio de nº 021/2016, datado em 05 de setembro de 2016, da lavra do Sha. Marta Ferreira – Gerente da empresa Willivro soluções</w:t>
      </w:r>
      <w:r w:rsidR="00440680" w:rsidRPr="00BE60AA">
        <w:rPr>
          <w:rFonts w:ascii="Arial" w:hAnsi="Arial" w:cs="Arial"/>
        </w:rPr>
        <w:t xml:space="preserve"> Tecnológicas Ltda., referente a entrega do material didático de livros que serão distribuídos e utilizados pelos 5.000 (cinco mil) alunos </w:t>
      </w:r>
      <w:r w:rsidRPr="00BE60AA">
        <w:rPr>
          <w:rFonts w:ascii="Arial" w:hAnsi="Arial" w:cs="Arial"/>
        </w:rPr>
        <w:t xml:space="preserve"> </w:t>
      </w:r>
      <w:r w:rsidR="00440680" w:rsidRPr="00BE60AA">
        <w:rPr>
          <w:rFonts w:ascii="Arial" w:hAnsi="Arial" w:cs="Arial"/>
        </w:rPr>
        <w:t xml:space="preserve">atendidos </w:t>
      </w:r>
      <w:r w:rsidR="00E733F0" w:rsidRPr="00BE60AA">
        <w:rPr>
          <w:rFonts w:ascii="Arial" w:hAnsi="Arial" w:cs="Arial"/>
        </w:rPr>
        <w:t xml:space="preserve">no projeto juventude </w:t>
      </w:r>
      <w:r w:rsidR="00817FD6" w:rsidRPr="00BE60AA">
        <w:rPr>
          <w:rFonts w:ascii="Arial" w:hAnsi="Arial" w:cs="Arial"/>
        </w:rPr>
        <w:t>empreendedora</w:t>
      </w:r>
      <w:r w:rsidR="007871C0">
        <w:rPr>
          <w:rFonts w:ascii="Arial" w:hAnsi="Arial" w:cs="Arial"/>
        </w:rPr>
        <w:t xml:space="preserve"> conforme item 14.1.14 da clá</w:t>
      </w:r>
      <w:r w:rsidR="00E733F0" w:rsidRPr="00BE60AA">
        <w:rPr>
          <w:rFonts w:ascii="Arial" w:hAnsi="Arial" w:cs="Arial"/>
        </w:rPr>
        <w:t>usula</w:t>
      </w:r>
      <w:r w:rsidR="00FA6043">
        <w:rPr>
          <w:rFonts w:ascii="Arial" w:hAnsi="Arial" w:cs="Arial"/>
        </w:rPr>
        <w:t xml:space="preserve"> estabelecido no Termo de Referê</w:t>
      </w:r>
      <w:r w:rsidR="00817FD6" w:rsidRPr="00BE60AA">
        <w:rPr>
          <w:rFonts w:ascii="Arial" w:hAnsi="Arial" w:cs="Arial"/>
        </w:rPr>
        <w:t xml:space="preserve">ncia do Processo Administrativo nº 13010.000357/2015; </w:t>
      </w:r>
    </w:p>
    <w:p w:rsidR="000F686B" w:rsidRPr="00BE60AA" w:rsidRDefault="000F686B"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 457/</w:t>
      </w:r>
      <w:r w:rsidR="009600B3" w:rsidRPr="00BE60AA">
        <w:rPr>
          <w:rFonts w:ascii="Arial" w:hAnsi="Arial" w:cs="Arial"/>
        </w:rPr>
        <w:t xml:space="preserve">680 e verso, </w:t>
      </w:r>
      <w:r w:rsidR="009D4A87" w:rsidRPr="00BE60AA">
        <w:rPr>
          <w:rFonts w:ascii="Arial" w:hAnsi="Arial" w:cs="Arial"/>
        </w:rPr>
        <w:t>consta</w:t>
      </w:r>
      <w:r w:rsidR="00F16677" w:rsidRPr="00BE60AA">
        <w:rPr>
          <w:rFonts w:ascii="Arial" w:hAnsi="Arial" w:cs="Arial"/>
        </w:rPr>
        <w:t>m</w:t>
      </w:r>
      <w:r w:rsidR="009D4A87" w:rsidRPr="00BE60AA">
        <w:rPr>
          <w:rFonts w:ascii="Arial" w:hAnsi="Arial" w:cs="Arial"/>
        </w:rPr>
        <w:t xml:space="preserve"> cópia</w:t>
      </w:r>
      <w:r w:rsidR="00F16677" w:rsidRPr="00BE60AA">
        <w:rPr>
          <w:rFonts w:ascii="Arial" w:hAnsi="Arial" w:cs="Arial"/>
        </w:rPr>
        <w:t>s</w:t>
      </w:r>
      <w:r w:rsidR="009D4A87" w:rsidRPr="00BE60AA">
        <w:rPr>
          <w:rFonts w:ascii="Arial" w:hAnsi="Arial" w:cs="Arial"/>
        </w:rPr>
        <w:t xml:space="preserve"> de material didático sobre Soluções Tecnológicas Para a Educação, Empreendedorismo e Navegando no Mundo d</w:t>
      </w:r>
      <w:r w:rsidR="00F16677" w:rsidRPr="00BE60AA">
        <w:rPr>
          <w:rFonts w:ascii="Arial" w:hAnsi="Arial" w:cs="Arial"/>
        </w:rPr>
        <w:t>e Pequeno Negócio</w:t>
      </w:r>
      <w:r w:rsidR="009D4A87" w:rsidRPr="00BE60AA">
        <w:rPr>
          <w:rFonts w:ascii="Arial" w:hAnsi="Arial" w:cs="Arial"/>
        </w:rPr>
        <w:t>,</w:t>
      </w:r>
      <w:r w:rsidR="00F16677" w:rsidRPr="00BE60AA">
        <w:rPr>
          <w:rFonts w:ascii="Arial" w:hAnsi="Arial" w:cs="Arial"/>
        </w:rPr>
        <w:t xml:space="preserve"> </w:t>
      </w:r>
      <w:r w:rsidR="009D4A87" w:rsidRPr="00BE60AA">
        <w:rPr>
          <w:rFonts w:ascii="Arial" w:hAnsi="Arial" w:cs="Arial"/>
        </w:rPr>
        <w:t>que serão distribuídos e utilizados pelos 5.000 (cinco mil) alunos</w:t>
      </w:r>
      <w:r w:rsidR="00F16677" w:rsidRPr="00BE60AA">
        <w:rPr>
          <w:rFonts w:ascii="Arial" w:hAnsi="Arial" w:cs="Arial"/>
        </w:rPr>
        <w:t xml:space="preserve"> </w:t>
      </w:r>
      <w:r w:rsidR="009D4A87" w:rsidRPr="00BE60AA">
        <w:rPr>
          <w:rFonts w:ascii="Arial" w:hAnsi="Arial" w:cs="Arial"/>
        </w:rPr>
        <w:t>atendidos no projeto juventude</w:t>
      </w:r>
      <w:r w:rsidR="00F16677" w:rsidRPr="00BE60AA">
        <w:rPr>
          <w:rFonts w:ascii="Arial" w:hAnsi="Arial" w:cs="Arial"/>
        </w:rPr>
        <w:t xml:space="preserve">; </w:t>
      </w:r>
    </w:p>
    <w:p w:rsidR="00E35629" w:rsidRPr="00BE60AA" w:rsidRDefault="00344F64"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 681, consta cópia de Guia de Dep</w:t>
      </w:r>
      <w:r w:rsidR="008D6E87">
        <w:rPr>
          <w:rFonts w:ascii="Arial" w:hAnsi="Arial" w:cs="Arial"/>
        </w:rPr>
        <w:t>ós</w:t>
      </w:r>
      <w:r w:rsidRPr="00BE60AA">
        <w:rPr>
          <w:rFonts w:ascii="Arial" w:hAnsi="Arial" w:cs="Arial"/>
        </w:rPr>
        <w:t>ito da Caixa Econômica Federal, referente ao pagamento no valor de</w:t>
      </w:r>
      <w:r w:rsidR="007871C0">
        <w:rPr>
          <w:rFonts w:ascii="Arial" w:hAnsi="Arial" w:cs="Arial"/>
        </w:rPr>
        <w:t xml:space="preserve"> </w:t>
      </w:r>
      <w:r w:rsidRPr="00BE60AA">
        <w:rPr>
          <w:rFonts w:ascii="Arial" w:hAnsi="Arial" w:cs="Arial"/>
        </w:rPr>
        <w:t>R$ 497.520,00 (quatrocentos e noventa e sete mil, quinhentos e vinte reais), ao fornecedor Willivro Soluções Tec. Educacionais Ltda;</w:t>
      </w:r>
    </w:p>
    <w:p w:rsidR="007A5DDD" w:rsidRPr="00523D6B" w:rsidRDefault="004058C3"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Às fls</w:t>
      </w:r>
      <w:r w:rsidR="006260B1" w:rsidRPr="00BE60AA">
        <w:rPr>
          <w:rFonts w:ascii="Arial" w:hAnsi="Arial" w:cs="Arial"/>
        </w:rPr>
        <w:t>. 682/689</w:t>
      </w:r>
      <w:r w:rsidRPr="00BE60AA">
        <w:rPr>
          <w:rFonts w:ascii="Arial" w:hAnsi="Arial" w:cs="Arial"/>
        </w:rPr>
        <w:t xml:space="preserve">, consta cópia </w:t>
      </w:r>
      <w:r w:rsidR="002F2180" w:rsidRPr="00BE60AA">
        <w:rPr>
          <w:rFonts w:ascii="Arial" w:hAnsi="Arial" w:cs="Arial"/>
        </w:rPr>
        <w:t xml:space="preserve">da capa do processo nº </w:t>
      </w:r>
      <w:r w:rsidR="002F2180" w:rsidRPr="00FA6043">
        <w:rPr>
          <w:rFonts w:ascii="Arial" w:hAnsi="Arial" w:cs="Arial"/>
        </w:rPr>
        <w:t>31010-000812/2016, datado em 13/12/</w:t>
      </w:r>
      <w:r w:rsidRPr="00FA6043">
        <w:rPr>
          <w:rFonts w:ascii="Arial" w:hAnsi="Arial" w:cs="Arial"/>
        </w:rPr>
        <w:t>2016, d</w:t>
      </w:r>
      <w:r w:rsidR="002F2180" w:rsidRPr="00FA6043">
        <w:rPr>
          <w:rFonts w:ascii="Arial" w:hAnsi="Arial" w:cs="Arial"/>
        </w:rPr>
        <w:t>a Secretaria de Estado do T</w:t>
      </w:r>
      <w:r w:rsidRPr="00FA6043">
        <w:rPr>
          <w:rFonts w:ascii="Arial" w:hAnsi="Arial" w:cs="Arial"/>
        </w:rPr>
        <w:t>rabalho e Emprego</w:t>
      </w:r>
      <w:r w:rsidR="002F2180" w:rsidRPr="00FA6043">
        <w:rPr>
          <w:rFonts w:ascii="Arial" w:hAnsi="Arial" w:cs="Arial"/>
        </w:rPr>
        <w:t>- SETEQ, contando Memo de nº 108-2016</w:t>
      </w:r>
      <w:r w:rsidRPr="00FA6043">
        <w:rPr>
          <w:rFonts w:ascii="Arial" w:hAnsi="Arial" w:cs="Arial"/>
        </w:rPr>
        <w:t>/2016</w:t>
      </w:r>
      <w:r w:rsidR="002F2180" w:rsidRPr="00FA6043">
        <w:rPr>
          <w:rFonts w:ascii="Arial" w:hAnsi="Arial" w:cs="Arial"/>
        </w:rPr>
        <w:t>/SQEES/SETE, datado em 13 de dezembro</w:t>
      </w:r>
      <w:r w:rsidRPr="00FA6043">
        <w:rPr>
          <w:rFonts w:ascii="Arial" w:hAnsi="Arial" w:cs="Arial"/>
        </w:rPr>
        <w:t xml:space="preserve"> de 2016,</w:t>
      </w:r>
      <w:r w:rsidR="002F2180" w:rsidRPr="00FA6043">
        <w:rPr>
          <w:rFonts w:ascii="Arial" w:hAnsi="Arial" w:cs="Arial"/>
        </w:rPr>
        <w:t xml:space="preserve"> da lavra d</w:t>
      </w:r>
      <w:r w:rsidR="00FA6043">
        <w:rPr>
          <w:rFonts w:ascii="Arial" w:hAnsi="Arial" w:cs="Arial"/>
        </w:rPr>
        <w:t>a Sra.Ma</w:t>
      </w:r>
      <w:r w:rsidR="002F2180" w:rsidRPr="00FA6043">
        <w:rPr>
          <w:rFonts w:ascii="Arial" w:hAnsi="Arial" w:cs="Arial"/>
        </w:rPr>
        <w:t>rcella Tarcila de Oliveira Felix</w:t>
      </w:r>
      <w:r w:rsidR="00FA6043">
        <w:rPr>
          <w:rFonts w:ascii="Arial" w:hAnsi="Arial" w:cs="Arial"/>
        </w:rPr>
        <w:t xml:space="preserve"> </w:t>
      </w:r>
      <w:r w:rsidR="006260B1" w:rsidRPr="00FA6043">
        <w:rPr>
          <w:rFonts w:ascii="Arial" w:hAnsi="Arial" w:cs="Arial"/>
        </w:rPr>
        <w:t>– Superintendente de Qualificação, Empreendedorismo e Economia Solidaria da</w:t>
      </w:r>
      <w:r w:rsidR="00115AC8" w:rsidRPr="00FA6043">
        <w:rPr>
          <w:rFonts w:ascii="Arial" w:hAnsi="Arial" w:cs="Arial"/>
        </w:rPr>
        <w:t xml:space="preserve"> </w:t>
      </w:r>
      <w:r w:rsidR="006260B1" w:rsidRPr="00FA6043">
        <w:rPr>
          <w:rFonts w:ascii="Arial" w:hAnsi="Arial" w:cs="Arial"/>
        </w:rPr>
        <w:t>SETE, encaminhado cópia do Contrato nº 019/2016</w:t>
      </w:r>
      <w:r w:rsidR="00115AC8" w:rsidRPr="00FA6043">
        <w:rPr>
          <w:rFonts w:ascii="Arial" w:hAnsi="Arial" w:cs="Arial"/>
        </w:rPr>
        <w:t>,</w:t>
      </w:r>
      <w:r w:rsidR="006260B1" w:rsidRPr="00FA6043">
        <w:rPr>
          <w:rFonts w:ascii="Arial" w:hAnsi="Arial" w:cs="Arial"/>
        </w:rPr>
        <w:t xml:space="preserve"> </w:t>
      </w:r>
      <w:r w:rsidR="007A5DDD" w:rsidRPr="00FA6043">
        <w:rPr>
          <w:rFonts w:ascii="Arial" w:hAnsi="Arial" w:cs="Arial"/>
        </w:rPr>
        <w:t>assinado em 17 de fevereiro de 2016, no valor de</w:t>
      </w:r>
      <w:r w:rsidR="00115AC8" w:rsidRPr="00FA6043">
        <w:rPr>
          <w:rFonts w:ascii="Arial" w:hAnsi="Arial" w:cs="Arial"/>
        </w:rPr>
        <w:t xml:space="preserve"> </w:t>
      </w:r>
      <w:r w:rsidR="007A5DDD" w:rsidRPr="00FA6043">
        <w:rPr>
          <w:rFonts w:ascii="Arial" w:hAnsi="Arial" w:cs="Arial"/>
        </w:rPr>
        <w:t>R$ 1.658.400,00</w:t>
      </w:r>
      <w:r w:rsidR="00115AC8" w:rsidRPr="00FA6043">
        <w:rPr>
          <w:rFonts w:ascii="Arial" w:hAnsi="Arial" w:cs="Arial"/>
        </w:rPr>
        <w:t xml:space="preserve"> (hum milhão, seiscentos e cinquenta e oito mil e quatrocentos reais)</w:t>
      </w:r>
      <w:r w:rsidR="007A5DDD" w:rsidRPr="00FA6043">
        <w:rPr>
          <w:rFonts w:ascii="Arial" w:hAnsi="Arial" w:cs="Arial"/>
        </w:rPr>
        <w:t xml:space="preserve">, </w:t>
      </w:r>
      <w:r w:rsidR="007A5DDD" w:rsidRPr="00523D6B">
        <w:rPr>
          <w:rFonts w:ascii="Arial" w:hAnsi="Arial" w:cs="Arial"/>
        </w:rPr>
        <w:t>com</w:t>
      </w:r>
      <w:r w:rsidR="00115AC8" w:rsidRPr="00523D6B">
        <w:rPr>
          <w:rFonts w:ascii="Arial" w:hAnsi="Arial" w:cs="Arial"/>
        </w:rPr>
        <w:t xml:space="preserve"> prazo de </w:t>
      </w:r>
      <w:r w:rsidR="007A5DDD" w:rsidRPr="00523D6B">
        <w:rPr>
          <w:rFonts w:ascii="Arial" w:hAnsi="Arial" w:cs="Arial"/>
        </w:rPr>
        <w:t xml:space="preserve"> vigência de 12</w:t>
      </w:r>
      <w:r w:rsidR="00115AC8" w:rsidRPr="00523D6B">
        <w:rPr>
          <w:rFonts w:ascii="Arial" w:hAnsi="Arial" w:cs="Arial"/>
        </w:rPr>
        <w:t xml:space="preserve"> (doze)</w:t>
      </w:r>
      <w:r w:rsidR="007A5DDD" w:rsidRPr="00523D6B">
        <w:rPr>
          <w:rFonts w:ascii="Arial" w:hAnsi="Arial" w:cs="Arial"/>
        </w:rPr>
        <w:t xml:space="preserve"> meses, contados da data da publicação do extrato contratual no Diário Oficial do Estado</w:t>
      </w:r>
      <w:r w:rsidR="00115AC8" w:rsidRPr="00523D6B">
        <w:rPr>
          <w:rFonts w:ascii="Arial" w:hAnsi="Arial" w:cs="Arial"/>
        </w:rPr>
        <w:t>;</w:t>
      </w:r>
      <w:r w:rsidR="006260B1" w:rsidRPr="00523D6B">
        <w:rPr>
          <w:rFonts w:ascii="Arial" w:hAnsi="Arial" w:cs="Arial"/>
        </w:rPr>
        <w:t xml:space="preserve"> </w:t>
      </w:r>
    </w:p>
    <w:p w:rsidR="004058C3" w:rsidRPr="00523D6B" w:rsidRDefault="007A5DDD"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523D6B">
        <w:rPr>
          <w:rFonts w:ascii="Arial" w:hAnsi="Arial" w:cs="Arial"/>
        </w:rPr>
        <w:lastRenderedPageBreak/>
        <w:t xml:space="preserve">À fl. 689 v, consta </w:t>
      </w:r>
      <w:r w:rsidR="006260B1" w:rsidRPr="00523D6B">
        <w:rPr>
          <w:rFonts w:ascii="Arial" w:hAnsi="Arial" w:cs="Arial"/>
        </w:rPr>
        <w:t xml:space="preserve">cópia da publicação de extrato </w:t>
      </w:r>
      <w:r w:rsidRPr="00523D6B">
        <w:rPr>
          <w:rFonts w:ascii="Arial" w:hAnsi="Arial" w:cs="Arial"/>
        </w:rPr>
        <w:t>de C</w:t>
      </w:r>
      <w:r w:rsidR="006260B1" w:rsidRPr="00523D6B">
        <w:rPr>
          <w:rFonts w:ascii="Arial" w:hAnsi="Arial" w:cs="Arial"/>
        </w:rPr>
        <w:t>ont</w:t>
      </w:r>
      <w:r w:rsidR="00115AC8" w:rsidRPr="00523D6B">
        <w:rPr>
          <w:rFonts w:ascii="Arial" w:hAnsi="Arial" w:cs="Arial"/>
        </w:rPr>
        <w:t>r</w:t>
      </w:r>
      <w:r w:rsidR="006260B1" w:rsidRPr="00523D6B">
        <w:rPr>
          <w:rFonts w:ascii="Arial" w:hAnsi="Arial" w:cs="Arial"/>
        </w:rPr>
        <w:t>a</w:t>
      </w:r>
      <w:r w:rsidR="00115AC8" w:rsidRPr="00523D6B">
        <w:rPr>
          <w:rFonts w:ascii="Arial" w:hAnsi="Arial" w:cs="Arial"/>
        </w:rPr>
        <w:t>to nº 019/2016</w:t>
      </w:r>
      <w:r w:rsidR="006260B1" w:rsidRPr="00523D6B">
        <w:rPr>
          <w:rFonts w:ascii="Arial" w:hAnsi="Arial" w:cs="Arial"/>
        </w:rPr>
        <w:t xml:space="preserve"> no Diário Oficial do Estado</w:t>
      </w:r>
      <w:r w:rsidR="00115AC8" w:rsidRPr="00523D6B">
        <w:rPr>
          <w:rFonts w:ascii="Arial" w:hAnsi="Arial" w:cs="Arial"/>
        </w:rPr>
        <w:t xml:space="preserve"> em 18/02/2016</w:t>
      </w:r>
      <w:r w:rsidR="006260B1" w:rsidRPr="00523D6B">
        <w:rPr>
          <w:rFonts w:ascii="Arial" w:hAnsi="Arial" w:cs="Arial"/>
        </w:rPr>
        <w:t>;</w:t>
      </w:r>
      <w:r w:rsidR="004058C3" w:rsidRPr="00523D6B">
        <w:rPr>
          <w:rFonts w:ascii="Arial" w:hAnsi="Arial" w:cs="Arial"/>
        </w:rPr>
        <w:t xml:space="preserve"> </w:t>
      </w:r>
    </w:p>
    <w:p w:rsidR="00115AC8" w:rsidRPr="00BE60AA" w:rsidRDefault="00115AC8"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523D6B">
        <w:rPr>
          <w:rFonts w:ascii="Arial" w:hAnsi="Arial" w:cs="Arial"/>
        </w:rPr>
        <w:t>À fl. 690, consta cópia de Despacho de Encaminhamento, datado de 13 de dezembro de 2016, da lavra do Secretario de Estado Sergio de Figueiredo Silveira</w:t>
      </w:r>
      <w:r w:rsidRPr="00BE60AA">
        <w:rPr>
          <w:rFonts w:ascii="Arial" w:hAnsi="Arial" w:cs="Arial"/>
        </w:rPr>
        <w:t xml:space="preserve">, encaminhando os autos a Assessoria Especial para análise e pronunciamento, conforme informações do Memo 108/2016, que trata da Prorrogação de Prazo de Contrato </w:t>
      </w:r>
      <w:r w:rsidR="0016014C" w:rsidRPr="00BE60AA">
        <w:rPr>
          <w:rFonts w:ascii="Arial" w:hAnsi="Arial" w:cs="Arial"/>
        </w:rPr>
        <w:t xml:space="preserve">do Programa Juventude Empreendedora; </w:t>
      </w:r>
    </w:p>
    <w:p w:rsidR="0006787C" w:rsidRPr="00BE60AA" w:rsidRDefault="006260B1"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 fl. 690 v, consta cópia de Despacho datado de 01 de dezembro de 2016, da lavra Sr. Lucas Prazeres Lopes - Assessor Especial da SETE, encaminhando os autos </w:t>
      </w:r>
      <w:r w:rsidR="0006787C" w:rsidRPr="00BE60AA">
        <w:rPr>
          <w:rFonts w:ascii="Arial" w:hAnsi="Arial" w:cs="Arial"/>
        </w:rPr>
        <w:t>à Superintendência do Planejamento, Orçamento, Finanças e Contabilidade para que providencie</w:t>
      </w:r>
      <w:r w:rsidR="00760A3B" w:rsidRPr="00BE60AA">
        <w:rPr>
          <w:rFonts w:ascii="Arial" w:hAnsi="Arial" w:cs="Arial"/>
        </w:rPr>
        <w:t xml:space="preserve"> </w:t>
      </w:r>
      <w:r w:rsidR="0006787C" w:rsidRPr="00BE60AA">
        <w:rPr>
          <w:rFonts w:ascii="Arial" w:hAnsi="Arial" w:cs="Arial"/>
        </w:rPr>
        <w:t>a dotação orçamentária e informa para que retornem os autos ao Gabinete</w:t>
      </w:r>
      <w:r w:rsidR="00760A3B" w:rsidRPr="00BE60AA">
        <w:rPr>
          <w:rFonts w:ascii="Arial" w:hAnsi="Arial" w:cs="Arial"/>
        </w:rPr>
        <w:t xml:space="preserve"> </w:t>
      </w:r>
      <w:r w:rsidR="0006787C" w:rsidRPr="00BE60AA">
        <w:rPr>
          <w:rFonts w:ascii="Arial" w:hAnsi="Arial" w:cs="Arial"/>
        </w:rPr>
        <w:t xml:space="preserve">da SETE, para ser encaminhado à Procuradoria Geral do Estado - PGE/AL, para que se verifique a documentação apresentada e para que expresse sua concordância quanto à pretensão ora pretendida; </w:t>
      </w:r>
    </w:p>
    <w:p w:rsidR="00760A3B" w:rsidRPr="00BE60AA" w:rsidRDefault="00760A3B"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À fl. 691/693 v, constas cópias de Cadastro da Receita Federal e Certidões da empresa Willivro Soluções Tec. Educacionais Ltda; </w:t>
      </w:r>
    </w:p>
    <w:p w:rsidR="00760A3B" w:rsidRPr="00BE60AA" w:rsidRDefault="00523D6B" w:rsidP="00FF6894">
      <w:pPr>
        <w:pStyle w:val="PargrafodaLista"/>
        <w:numPr>
          <w:ilvl w:val="1"/>
          <w:numId w:val="3"/>
        </w:numPr>
        <w:tabs>
          <w:tab w:val="left" w:pos="0"/>
          <w:tab w:val="left" w:pos="709"/>
        </w:tabs>
        <w:spacing w:before="0" w:after="0" w:line="360" w:lineRule="auto"/>
        <w:ind w:left="0" w:firstLine="709"/>
        <w:rPr>
          <w:rFonts w:ascii="Arial" w:hAnsi="Arial" w:cs="Arial"/>
        </w:rPr>
      </w:pPr>
      <w:r>
        <w:rPr>
          <w:rFonts w:ascii="Arial" w:hAnsi="Arial" w:cs="Arial"/>
        </w:rPr>
        <w:t>À fl. 694, consta có</w:t>
      </w:r>
      <w:r w:rsidR="00760A3B" w:rsidRPr="00BE60AA">
        <w:rPr>
          <w:rFonts w:ascii="Arial" w:hAnsi="Arial" w:cs="Arial"/>
        </w:rPr>
        <w:t>pia do Despacho datado em 03 de janeiro de 2017, da lavra do Sr. Ricardo de Alencar Lima Junior – Gerente Executivo Administrativo, encaminhando os autos do processo à Superintendência do Planejamento, Orçamento, Finanças e Contabilidade,  para dotação orçamentária e posterior ao Gabinete para análise e possíveis providencias, referente ao prazo prorrogação do Contrato 19/2016;</w:t>
      </w:r>
    </w:p>
    <w:p w:rsidR="00BF3BCA" w:rsidRPr="00BE60AA" w:rsidRDefault="00760A3B" w:rsidP="00FF6894">
      <w:pPr>
        <w:pStyle w:val="PargrafodaLista"/>
        <w:numPr>
          <w:ilvl w:val="1"/>
          <w:numId w:val="3"/>
        </w:numPr>
        <w:tabs>
          <w:tab w:val="left" w:pos="0"/>
          <w:tab w:val="left" w:pos="709"/>
        </w:tabs>
        <w:spacing w:before="0" w:after="0" w:line="360" w:lineRule="auto"/>
        <w:ind w:left="0" w:firstLine="709"/>
        <w:rPr>
          <w:rFonts w:ascii="Arial" w:hAnsi="Arial" w:cs="Arial"/>
        </w:rPr>
      </w:pPr>
      <w:r w:rsidRPr="00BE60AA">
        <w:rPr>
          <w:rFonts w:ascii="Arial" w:hAnsi="Arial" w:cs="Arial"/>
        </w:rPr>
        <w:t xml:space="preserve"> </w:t>
      </w:r>
      <w:r w:rsidR="00BF3BCA" w:rsidRPr="00BE60AA">
        <w:rPr>
          <w:rFonts w:ascii="Arial" w:hAnsi="Arial" w:cs="Arial"/>
        </w:rPr>
        <w:t xml:space="preserve">À fl. 694 v, consta ND nº 002/2017, datada em 03 de janeiro de 2017, da lavra do Sr. Noel Dourado da Silva Filho – Superintendente de Planejamento, Orçamento, Finanças e Contabilidade da SETE, informando que o contrato da empresa Willivro Soluções Tec. Educacionais Ltda, encerra em 17/02/2017 e confirma a disponibilizando as informações sobre a disponibilidade de saldo orçamentário para analise e autorização das despesas; </w:t>
      </w:r>
    </w:p>
    <w:p w:rsidR="00BF3BCA" w:rsidRPr="00523D6B" w:rsidRDefault="00BF3BCA" w:rsidP="00FF6894">
      <w:pPr>
        <w:pStyle w:val="PargrafodaLista"/>
        <w:numPr>
          <w:ilvl w:val="1"/>
          <w:numId w:val="3"/>
        </w:numPr>
        <w:tabs>
          <w:tab w:val="left" w:pos="0"/>
          <w:tab w:val="left" w:pos="709"/>
          <w:tab w:val="left" w:pos="993"/>
          <w:tab w:val="left" w:pos="1560"/>
        </w:tabs>
        <w:spacing w:before="0" w:after="0" w:line="360" w:lineRule="auto"/>
        <w:ind w:left="0" w:firstLine="709"/>
        <w:rPr>
          <w:rFonts w:ascii="Arial" w:hAnsi="Arial" w:cs="Arial"/>
        </w:rPr>
      </w:pPr>
      <w:r w:rsidRPr="00BE60AA">
        <w:rPr>
          <w:rFonts w:ascii="Arial" w:hAnsi="Arial" w:cs="Arial"/>
        </w:rPr>
        <w:t xml:space="preserve">À fl. 695, consta cópia de Despacho de Encaminhamento datado em 04 de janeiro de 2017, </w:t>
      </w:r>
      <w:r w:rsidR="009835C6" w:rsidRPr="00BE60AA">
        <w:rPr>
          <w:rFonts w:ascii="Arial" w:hAnsi="Arial" w:cs="Arial"/>
        </w:rPr>
        <w:t>da lavra do Sr. Sergio de Figueiredo Silveira, remetendo os autos a Procuradoria geral do Estado para ciência e pronunciamento, referente solicitado solicitação de prorrogação contratual do 1º Termo Aditivo do Contrato 19/2016, referente ao</w:t>
      </w:r>
      <w:r w:rsidR="000D6E28" w:rsidRPr="00BE60AA">
        <w:rPr>
          <w:rFonts w:ascii="Arial" w:hAnsi="Arial" w:cs="Arial"/>
        </w:rPr>
        <w:t xml:space="preserve">s serviços co a </w:t>
      </w:r>
      <w:r w:rsidR="009835C6" w:rsidRPr="00BE60AA">
        <w:rPr>
          <w:rFonts w:ascii="Arial" w:hAnsi="Arial" w:cs="Arial"/>
        </w:rPr>
        <w:t xml:space="preserve"> realização de cursos de qualificação ministrado pela </w:t>
      </w:r>
      <w:r w:rsidR="009835C6" w:rsidRPr="00523D6B">
        <w:rPr>
          <w:rFonts w:ascii="Arial" w:hAnsi="Arial" w:cs="Arial"/>
        </w:rPr>
        <w:t xml:space="preserve">empresa  Willivro Soluções Tec. Educacionais Ltda, concernente ao Programa Juventude Empreendedora;  </w:t>
      </w:r>
    </w:p>
    <w:p w:rsidR="009835C6" w:rsidRPr="00BE60AA" w:rsidRDefault="009835C6" w:rsidP="00FF6894">
      <w:pPr>
        <w:pStyle w:val="PargrafodaLista"/>
        <w:numPr>
          <w:ilvl w:val="1"/>
          <w:numId w:val="3"/>
        </w:numPr>
        <w:tabs>
          <w:tab w:val="left" w:pos="0"/>
          <w:tab w:val="left" w:pos="709"/>
          <w:tab w:val="left" w:pos="851"/>
          <w:tab w:val="left" w:pos="1134"/>
          <w:tab w:val="left" w:pos="1560"/>
        </w:tabs>
        <w:spacing w:before="0" w:after="0" w:line="360" w:lineRule="auto"/>
        <w:ind w:left="0" w:firstLine="709"/>
        <w:rPr>
          <w:rFonts w:ascii="Arial" w:hAnsi="Arial" w:cs="Arial"/>
        </w:rPr>
      </w:pPr>
      <w:r w:rsidRPr="00523D6B">
        <w:rPr>
          <w:rFonts w:ascii="Arial" w:hAnsi="Arial" w:cs="Arial"/>
        </w:rPr>
        <w:t xml:space="preserve">À fl. 695 </w:t>
      </w:r>
      <w:r w:rsidR="001F4D26" w:rsidRPr="00523D6B">
        <w:rPr>
          <w:rFonts w:ascii="Arial" w:hAnsi="Arial" w:cs="Arial"/>
        </w:rPr>
        <w:t>v,</w:t>
      </w:r>
      <w:r w:rsidR="000D6E28" w:rsidRPr="00523D6B">
        <w:rPr>
          <w:rFonts w:ascii="Arial" w:hAnsi="Arial" w:cs="Arial"/>
        </w:rPr>
        <w:t xml:space="preserve"> conta cópia do Despacho PGE-PLIC-CD </w:t>
      </w:r>
      <w:r w:rsidR="00284C79" w:rsidRPr="00523D6B">
        <w:rPr>
          <w:rFonts w:ascii="Arial" w:hAnsi="Arial" w:cs="Arial"/>
        </w:rPr>
        <w:t xml:space="preserve"> </w:t>
      </w:r>
      <w:r w:rsidR="000D6E28" w:rsidRPr="00523D6B">
        <w:rPr>
          <w:rFonts w:ascii="Arial" w:hAnsi="Arial" w:cs="Arial"/>
        </w:rPr>
        <w:t xml:space="preserve">nº 064/2016, datado em 09 de janeiro de 2017, </w:t>
      </w:r>
      <w:r w:rsidR="00797629" w:rsidRPr="00523D6B">
        <w:rPr>
          <w:rFonts w:ascii="Arial" w:hAnsi="Arial" w:cs="Arial"/>
        </w:rPr>
        <w:t xml:space="preserve">referente à </w:t>
      </w:r>
      <w:r w:rsidR="00566FDF" w:rsidRPr="00523D6B">
        <w:rPr>
          <w:rFonts w:ascii="Arial" w:hAnsi="Arial" w:cs="Arial"/>
        </w:rPr>
        <w:t>Prorrogação de prazo de Contrat</w:t>
      </w:r>
      <w:r w:rsidR="00797629" w:rsidRPr="00523D6B">
        <w:rPr>
          <w:rFonts w:ascii="Arial" w:hAnsi="Arial" w:cs="Arial"/>
        </w:rPr>
        <w:t>o Juventude</w:t>
      </w:r>
      <w:r w:rsidR="00797629" w:rsidRPr="00BE60AA">
        <w:rPr>
          <w:rFonts w:ascii="Arial" w:hAnsi="Arial" w:cs="Arial"/>
        </w:rPr>
        <w:t xml:space="preserve"> Empreendedora, </w:t>
      </w:r>
      <w:r w:rsidR="000D6E28" w:rsidRPr="00BE60AA">
        <w:rPr>
          <w:rFonts w:ascii="Arial" w:hAnsi="Arial" w:cs="Arial"/>
        </w:rPr>
        <w:t>da lavra</w:t>
      </w:r>
      <w:r w:rsidR="00566FDF" w:rsidRPr="00BE60AA">
        <w:rPr>
          <w:rFonts w:ascii="Arial" w:hAnsi="Arial" w:cs="Arial"/>
        </w:rPr>
        <w:t xml:space="preserve"> </w:t>
      </w:r>
      <w:r w:rsidR="00797629" w:rsidRPr="00BE60AA">
        <w:rPr>
          <w:rFonts w:ascii="Arial" w:hAnsi="Arial" w:cs="Arial"/>
        </w:rPr>
        <w:t>da Procuradora do Estado – Luana Ferreira Ávila de Oliveira – Subcoordenadora – PGE-PLIC – Coordenadora em exercício</w:t>
      </w:r>
      <w:r w:rsidR="00566FDF" w:rsidRPr="00BE60AA">
        <w:rPr>
          <w:rFonts w:ascii="Arial" w:hAnsi="Arial" w:cs="Arial"/>
        </w:rPr>
        <w:t>. Onde informa que:</w:t>
      </w:r>
    </w:p>
    <w:p w:rsidR="00A72241" w:rsidRPr="009C511F" w:rsidRDefault="00646374" w:rsidP="00FF6894">
      <w:pPr>
        <w:pStyle w:val="PargrafodaLista"/>
        <w:tabs>
          <w:tab w:val="left" w:pos="0"/>
          <w:tab w:val="left" w:pos="709"/>
          <w:tab w:val="left" w:pos="2339"/>
        </w:tabs>
        <w:spacing w:before="0" w:after="0" w:line="360" w:lineRule="auto"/>
        <w:ind w:left="709"/>
        <w:rPr>
          <w:rFonts w:ascii="Arial" w:hAnsi="Arial" w:cs="Arial"/>
          <w:sz w:val="24"/>
          <w:szCs w:val="24"/>
        </w:rPr>
      </w:pPr>
      <w:r w:rsidRPr="009C511F">
        <w:rPr>
          <w:rFonts w:ascii="Arial" w:hAnsi="Arial" w:cs="Arial"/>
          <w:sz w:val="24"/>
          <w:szCs w:val="24"/>
        </w:rPr>
        <w:lastRenderedPageBreak/>
        <w:t xml:space="preserve">               </w:t>
      </w:r>
    </w:p>
    <w:p w:rsidR="00A72241" w:rsidRPr="009C511F" w:rsidRDefault="00A72241" w:rsidP="00FF6894">
      <w:pPr>
        <w:pStyle w:val="PargrafodaLista"/>
        <w:tabs>
          <w:tab w:val="left" w:pos="0"/>
          <w:tab w:val="left" w:pos="709"/>
          <w:tab w:val="left" w:pos="2339"/>
        </w:tabs>
        <w:spacing w:before="0" w:after="0" w:line="240" w:lineRule="auto"/>
        <w:ind w:left="709"/>
        <w:rPr>
          <w:rFonts w:ascii="Arial" w:hAnsi="Arial" w:cs="Arial"/>
          <w:sz w:val="20"/>
          <w:szCs w:val="20"/>
        </w:rPr>
      </w:pPr>
      <w:r w:rsidRPr="009C511F">
        <w:rPr>
          <w:rFonts w:ascii="Arial" w:hAnsi="Arial" w:cs="Arial"/>
          <w:sz w:val="24"/>
          <w:szCs w:val="24"/>
        </w:rPr>
        <w:t xml:space="preserve">                   </w:t>
      </w:r>
      <w:r w:rsidRPr="009C511F">
        <w:rPr>
          <w:rFonts w:ascii="Arial" w:hAnsi="Arial" w:cs="Arial"/>
          <w:sz w:val="20"/>
          <w:szCs w:val="20"/>
        </w:rPr>
        <w:t>[...]</w:t>
      </w:r>
    </w:p>
    <w:p w:rsidR="00566FDF" w:rsidRPr="009C511F" w:rsidRDefault="00566FDF" w:rsidP="00FF6894">
      <w:pPr>
        <w:pStyle w:val="PargrafodaLista"/>
        <w:tabs>
          <w:tab w:val="left" w:pos="0"/>
          <w:tab w:val="left" w:pos="1843"/>
          <w:tab w:val="left" w:pos="2268"/>
        </w:tabs>
        <w:spacing w:before="0" w:after="0" w:line="240" w:lineRule="auto"/>
        <w:ind w:left="2268" w:firstLine="567"/>
        <w:rPr>
          <w:rFonts w:ascii="Arial" w:hAnsi="Arial" w:cs="Arial"/>
          <w:sz w:val="20"/>
          <w:szCs w:val="20"/>
        </w:rPr>
      </w:pPr>
      <w:r w:rsidRPr="009C511F">
        <w:rPr>
          <w:rFonts w:ascii="Arial" w:hAnsi="Arial" w:cs="Arial"/>
          <w:sz w:val="20"/>
          <w:szCs w:val="20"/>
        </w:rPr>
        <w:t xml:space="preserve">Tendo em vista o caráter de urgência, diante da iminente expiração do prazo de vigência do contrato, a fim de dar celeridade </w:t>
      </w:r>
      <w:r w:rsidR="003717C0" w:rsidRPr="009C511F">
        <w:rPr>
          <w:rFonts w:ascii="Arial" w:hAnsi="Arial" w:cs="Arial"/>
          <w:sz w:val="20"/>
          <w:szCs w:val="20"/>
        </w:rPr>
        <w:t>ao andamento do feit</w:t>
      </w:r>
      <w:r w:rsidRPr="009C511F">
        <w:rPr>
          <w:rFonts w:ascii="Arial" w:hAnsi="Arial" w:cs="Arial"/>
          <w:sz w:val="20"/>
          <w:szCs w:val="20"/>
        </w:rPr>
        <w:t xml:space="preserve">o, avoca-se em caráter </w:t>
      </w:r>
      <w:r w:rsidR="003717C0" w:rsidRPr="009C511F">
        <w:rPr>
          <w:rFonts w:ascii="Arial" w:hAnsi="Arial" w:cs="Arial"/>
          <w:sz w:val="20"/>
          <w:szCs w:val="20"/>
        </w:rPr>
        <w:t>excepcional a anál</w:t>
      </w:r>
      <w:r w:rsidRPr="009C511F">
        <w:rPr>
          <w:rFonts w:ascii="Arial" w:hAnsi="Arial" w:cs="Arial"/>
          <w:sz w:val="20"/>
          <w:szCs w:val="20"/>
        </w:rPr>
        <w:t xml:space="preserve">ise jurídica da prorrogação pretendida, nos termos do art. 15 da Lei Estadual nº 6.161/2000. </w:t>
      </w:r>
    </w:p>
    <w:p w:rsidR="00566FDF" w:rsidRPr="009C511F" w:rsidRDefault="003717C0" w:rsidP="00FF6894">
      <w:pPr>
        <w:pStyle w:val="PargrafodaLista"/>
        <w:tabs>
          <w:tab w:val="left" w:pos="0"/>
          <w:tab w:val="left" w:pos="1843"/>
          <w:tab w:val="left" w:pos="2127"/>
          <w:tab w:val="left" w:pos="2268"/>
        </w:tabs>
        <w:spacing w:before="0" w:after="0" w:line="240" w:lineRule="auto"/>
        <w:ind w:left="2268" w:firstLine="567"/>
        <w:rPr>
          <w:rFonts w:ascii="Arial" w:hAnsi="Arial" w:cs="Arial"/>
          <w:sz w:val="20"/>
          <w:szCs w:val="20"/>
        </w:rPr>
      </w:pPr>
      <w:r w:rsidRPr="009C511F">
        <w:rPr>
          <w:rFonts w:ascii="Arial" w:hAnsi="Arial" w:cs="Arial"/>
          <w:sz w:val="20"/>
          <w:szCs w:val="20"/>
        </w:rPr>
        <w:t>Contudo, para a adequada apreciação do feito, necessário se faz sua conversão em diligência, para que a pasta interessada seja instada a juntar ao feito:</w:t>
      </w:r>
    </w:p>
    <w:p w:rsidR="003717C0" w:rsidRPr="009C511F" w:rsidRDefault="003717C0" w:rsidP="00FF6894">
      <w:pPr>
        <w:pStyle w:val="PargrafodaLista"/>
        <w:numPr>
          <w:ilvl w:val="0"/>
          <w:numId w:val="19"/>
        </w:numPr>
        <w:tabs>
          <w:tab w:val="left" w:pos="0"/>
          <w:tab w:val="left" w:pos="1843"/>
          <w:tab w:val="left" w:pos="2835"/>
        </w:tabs>
        <w:spacing w:before="0" w:after="0" w:line="240" w:lineRule="auto"/>
        <w:ind w:left="2835" w:firstLine="0"/>
        <w:rPr>
          <w:rFonts w:ascii="Arial" w:hAnsi="Arial" w:cs="Arial"/>
          <w:sz w:val="20"/>
          <w:szCs w:val="20"/>
        </w:rPr>
      </w:pPr>
      <w:r w:rsidRPr="009C511F">
        <w:rPr>
          <w:rFonts w:ascii="Arial" w:hAnsi="Arial" w:cs="Arial"/>
          <w:sz w:val="20"/>
          <w:szCs w:val="20"/>
        </w:rPr>
        <w:t>Pesquisa mercadológica a ser realiza nos termos da Instrução Normativa AMGESP nº 001/2016 e mapa comparativo de preços, devidamente assinados por servidor iden</w:t>
      </w:r>
      <w:r w:rsidR="00503415" w:rsidRPr="009C511F">
        <w:rPr>
          <w:rFonts w:ascii="Arial" w:hAnsi="Arial" w:cs="Arial"/>
          <w:sz w:val="20"/>
          <w:szCs w:val="20"/>
        </w:rPr>
        <w:t>tificado por nome, cargo e matrícula, demonstrando a vantajosidade da prorrogação pretendida;</w:t>
      </w:r>
    </w:p>
    <w:p w:rsidR="00503415" w:rsidRPr="009C511F" w:rsidRDefault="00503415" w:rsidP="00FF6894">
      <w:pPr>
        <w:pStyle w:val="PargrafodaLista"/>
        <w:numPr>
          <w:ilvl w:val="0"/>
          <w:numId w:val="19"/>
        </w:numPr>
        <w:tabs>
          <w:tab w:val="left" w:pos="0"/>
          <w:tab w:val="left" w:pos="1843"/>
          <w:tab w:val="left" w:pos="2835"/>
        </w:tabs>
        <w:spacing w:before="0" w:after="0" w:line="240" w:lineRule="auto"/>
        <w:ind w:left="2835" w:firstLine="0"/>
        <w:rPr>
          <w:rFonts w:ascii="Arial" w:hAnsi="Arial" w:cs="Arial"/>
          <w:sz w:val="20"/>
          <w:szCs w:val="20"/>
        </w:rPr>
      </w:pPr>
      <w:r w:rsidRPr="009C511F">
        <w:rPr>
          <w:rFonts w:ascii="Arial" w:hAnsi="Arial" w:cs="Arial"/>
          <w:sz w:val="20"/>
          <w:szCs w:val="20"/>
        </w:rPr>
        <w:t>Concordância da empresa contratada quanto a prorrogação e manutenção</w:t>
      </w:r>
      <w:r w:rsidR="00A72241" w:rsidRPr="009C511F">
        <w:rPr>
          <w:rFonts w:ascii="Arial" w:hAnsi="Arial" w:cs="Arial"/>
          <w:sz w:val="20"/>
          <w:szCs w:val="20"/>
        </w:rPr>
        <w:t xml:space="preserve"> </w:t>
      </w:r>
      <w:r w:rsidRPr="009C511F">
        <w:rPr>
          <w:rFonts w:ascii="Arial" w:hAnsi="Arial" w:cs="Arial"/>
          <w:sz w:val="20"/>
          <w:szCs w:val="20"/>
        </w:rPr>
        <w:t>do valor contratado, tornando-se expressamente fixo, irreajustável e não repactuável até o fim da prorrogação contratual, notadamente tendo em vista que a vantajosidade da prorrogação pretendida levará em consideração o valor contratual atual;</w:t>
      </w:r>
    </w:p>
    <w:p w:rsidR="00503415" w:rsidRPr="009C511F" w:rsidRDefault="00503415" w:rsidP="00FF6894">
      <w:pPr>
        <w:pStyle w:val="PargrafodaLista"/>
        <w:numPr>
          <w:ilvl w:val="0"/>
          <w:numId w:val="19"/>
        </w:numPr>
        <w:tabs>
          <w:tab w:val="left" w:pos="0"/>
          <w:tab w:val="left" w:pos="1843"/>
          <w:tab w:val="left" w:pos="2835"/>
        </w:tabs>
        <w:spacing w:before="0" w:after="0" w:line="240" w:lineRule="auto"/>
        <w:ind w:left="2835" w:firstLine="0"/>
        <w:rPr>
          <w:rFonts w:ascii="Arial" w:hAnsi="Arial" w:cs="Arial"/>
          <w:sz w:val="20"/>
          <w:szCs w:val="20"/>
        </w:rPr>
      </w:pPr>
      <w:r w:rsidRPr="009C511F">
        <w:rPr>
          <w:rFonts w:ascii="Arial" w:hAnsi="Arial" w:cs="Arial"/>
          <w:sz w:val="20"/>
          <w:szCs w:val="20"/>
        </w:rPr>
        <w:t xml:space="preserve">Justificativa </w:t>
      </w:r>
      <w:r w:rsidR="00A72241" w:rsidRPr="009C511F">
        <w:rPr>
          <w:rFonts w:ascii="Arial" w:hAnsi="Arial" w:cs="Arial"/>
          <w:sz w:val="20"/>
          <w:szCs w:val="20"/>
        </w:rPr>
        <w:t>para a contratação e atesto da vantajosidade da prorrogação pretendida, devidamente assinada por servidor identificado por nome, cargo e matricula, nos moldes do art. 57, inciso II, da Lei 866/93;</w:t>
      </w:r>
    </w:p>
    <w:p w:rsidR="00A72241" w:rsidRPr="009C511F" w:rsidRDefault="00A72241" w:rsidP="00FF6894">
      <w:pPr>
        <w:pStyle w:val="PargrafodaLista"/>
        <w:numPr>
          <w:ilvl w:val="0"/>
          <w:numId w:val="19"/>
        </w:numPr>
        <w:tabs>
          <w:tab w:val="left" w:pos="0"/>
          <w:tab w:val="left" w:pos="1843"/>
          <w:tab w:val="left" w:pos="2835"/>
        </w:tabs>
        <w:spacing w:before="0" w:after="0" w:line="240" w:lineRule="auto"/>
        <w:ind w:left="2835" w:firstLine="0"/>
        <w:rPr>
          <w:rFonts w:ascii="Arial" w:hAnsi="Arial" w:cs="Arial"/>
          <w:sz w:val="20"/>
          <w:szCs w:val="20"/>
        </w:rPr>
      </w:pPr>
      <w:r w:rsidRPr="009C511F">
        <w:rPr>
          <w:rFonts w:ascii="Arial" w:hAnsi="Arial" w:cs="Arial"/>
          <w:sz w:val="20"/>
          <w:szCs w:val="20"/>
        </w:rPr>
        <w:t>Deve a prorrogação ser autorizada peal autoridade competente para celebrar o contrato (art.57, §2º, Lei 8.666/93).</w:t>
      </w:r>
    </w:p>
    <w:p w:rsidR="00A72241" w:rsidRPr="009C511F" w:rsidRDefault="00A72241" w:rsidP="00FF6894">
      <w:pPr>
        <w:pStyle w:val="PargrafodaLista"/>
        <w:tabs>
          <w:tab w:val="left" w:pos="0"/>
          <w:tab w:val="left" w:pos="1843"/>
          <w:tab w:val="left" w:pos="2835"/>
        </w:tabs>
        <w:spacing w:before="0" w:after="0" w:line="240" w:lineRule="auto"/>
        <w:ind w:left="2835"/>
        <w:rPr>
          <w:rFonts w:ascii="Arial" w:hAnsi="Arial" w:cs="Arial"/>
          <w:sz w:val="20"/>
          <w:szCs w:val="20"/>
        </w:rPr>
      </w:pPr>
    </w:p>
    <w:p w:rsidR="00A72241" w:rsidRPr="009C511F" w:rsidRDefault="00A72241" w:rsidP="00FF6894">
      <w:pPr>
        <w:pStyle w:val="PargrafodaLista"/>
        <w:tabs>
          <w:tab w:val="left" w:pos="0"/>
          <w:tab w:val="left" w:pos="1843"/>
          <w:tab w:val="left" w:pos="2268"/>
        </w:tabs>
        <w:spacing w:before="0" w:after="0" w:line="240" w:lineRule="auto"/>
        <w:ind w:left="2268"/>
        <w:rPr>
          <w:rFonts w:ascii="Arial" w:hAnsi="Arial" w:cs="Arial"/>
          <w:sz w:val="20"/>
          <w:szCs w:val="20"/>
        </w:rPr>
      </w:pPr>
      <w:r w:rsidRPr="009C511F">
        <w:rPr>
          <w:rFonts w:ascii="Arial" w:hAnsi="Arial" w:cs="Arial"/>
          <w:sz w:val="20"/>
          <w:szCs w:val="20"/>
        </w:rPr>
        <w:t>Após, retornemos autos para manifestação conclusiva.</w:t>
      </w:r>
    </w:p>
    <w:p w:rsidR="00566FDF" w:rsidRPr="009C511F" w:rsidRDefault="00503415" w:rsidP="00FF6894">
      <w:pPr>
        <w:pStyle w:val="PargrafodaLista"/>
        <w:tabs>
          <w:tab w:val="left" w:pos="0"/>
          <w:tab w:val="left" w:pos="709"/>
          <w:tab w:val="left" w:pos="1843"/>
          <w:tab w:val="left" w:pos="2268"/>
          <w:tab w:val="left" w:pos="5437"/>
        </w:tabs>
        <w:spacing w:before="0" w:after="0" w:line="360" w:lineRule="auto"/>
        <w:ind w:left="2268"/>
        <w:rPr>
          <w:rFonts w:ascii="Arial" w:hAnsi="Arial" w:cs="Arial"/>
          <w:sz w:val="24"/>
          <w:szCs w:val="24"/>
        </w:rPr>
      </w:pPr>
      <w:r w:rsidRPr="009C511F">
        <w:rPr>
          <w:rFonts w:ascii="Arial" w:hAnsi="Arial" w:cs="Arial"/>
          <w:sz w:val="24"/>
          <w:szCs w:val="24"/>
        </w:rPr>
        <w:tab/>
      </w:r>
    </w:p>
    <w:p w:rsidR="00D4731C" w:rsidRPr="003D3A01" w:rsidRDefault="001F4D26" w:rsidP="00FF6894">
      <w:pPr>
        <w:pStyle w:val="SemEspaamento"/>
        <w:numPr>
          <w:ilvl w:val="1"/>
          <w:numId w:val="3"/>
        </w:numPr>
        <w:tabs>
          <w:tab w:val="left" w:pos="1701"/>
        </w:tabs>
        <w:spacing w:line="360" w:lineRule="auto"/>
        <w:ind w:left="12" w:firstLine="697"/>
        <w:jc w:val="both"/>
        <w:rPr>
          <w:rFonts w:ascii="Arial" w:hAnsi="Arial" w:cs="Arial"/>
        </w:rPr>
      </w:pPr>
      <w:r w:rsidRPr="003D3A01">
        <w:rPr>
          <w:rFonts w:ascii="Arial" w:hAnsi="Arial" w:cs="Arial"/>
        </w:rPr>
        <w:t>Às fl</w:t>
      </w:r>
      <w:r w:rsidR="00927C6F" w:rsidRPr="003D3A01">
        <w:rPr>
          <w:rFonts w:ascii="Arial" w:hAnsi="Arial" w:cs="Arial"/>
        </w:rPr>
        <w:t>s</w:t>
      </w:r>
      <w:r w:rsidRPr="003D3A01">
        <w:rPr>
          <w:rFonts w:ascii="Arial" w:hAnsi="Arial" w:cs="Arial"/>
        </w:rPr>
        <w:t>. 696/</w:t>
      </w:r>
      <w:r w:rsidR="00D4731C" w:rsidRPr="003D3A01">
        <w:rPr>
          <w:rFonts w:ascii="Arial" w:hAnsi="Arial" w:cs="Arial"/>
        </w:rPr>
        <w:t>705v</w:t>
      </w:r>
      <w:r w:rsidR="000F2E48" w:rsidRPr="003D3A01">
        <w:rPr>
          <w:rFonts w:ascii="Arial" w:hAnsi="Arial" w:cs="Arial"/>
        </w:rPr>
        <w:t xml:space="preserve">, </w:t>
      </w:r>
      <w:r w:rsidR="00B1013A" w:rsidRPr="003D3A01">
        <w:rPr>
          <w:rFonts w:ascii="Arial" w:hAnsi="Arial" w:cs="Arial"/>
        </w:rPr>
        <w:t>constatam-se cópias</w:t>
      </w:r>
      <w:r w:rsidR="00ED2A6A" w:rsidRPr="003D3A01">
        <w:rPr>
          <w:rFonts w:ascii="Arial" w:hAnsi="Arial" w:cs="Arial"/>
        </w:rPr>
        <w:t xml:space="preserve"> </w:t>
      </w:r>
      <w:r w:rsidR="00A83C5E" w:rsidRPr="003D3A01">
        <w:rPr>
          <w:rFonts w:ascii="Arial" w:hAnsi="Arial" w:cs="Arial"/>
        </w:rPr>
        <w:t xml:space="preserve">de vários documentações e justificativas,  </w:t>
      </w:r>
      <w:r w:rsidR="00B1013A" w:rsidRPr="003D3A01">
        <w:rPr>
          <w:rFonts w:ascii="Arial" w:hAnsi="Arial" w:cs="Arial"/>
        </w:rPr>
        <w:t xml:space="preserve">que </w:t>
      </w:r>
      <w:r w:rsidR="00A83C5E" w:rsidRPr="003D3A01">
        <w:rPr>
          <w:rFonts w:ascii="Arial" w:hAnsi="Arial" w:cs="Arial"/>
        </w:rPr>
        <w:t>a SETE juntou</w:t>
      </w:r>
      <w:r w:rsidR="00B1013A" w:rsidRPr="003D3A01">
        <w:rPr>
          <w:rFonts w:ascii="Arial" w:hAnsi="Arial" w:cs="Arial"/>
        </w:rPr>
        <w:t xml:space="preserve"> </w:t>
      </w:r>
      <w:r w:rsidR="000F2E48" w:rsidRPr="003D3A01">
        <w:rPr>
          <w:rFonts w:ascii="Arial" w:hAnsi="Arial" w:cs="Arial"/>
        </w:rPr>
        <w:t>aos autos</w:t>
      </w:r>
      <w:r w:rsidR="00ED2A6A" w:rsidRPr="003D3A01">
        <w:rPr>
          <w:rFonts w:ascii="Arial" w:hAnsi="Arial" w:cs="Arial"/>
        </w:rPr>
        <w:t xml:space="preserve">, em atendimento </w:t>
      </w:r>
      <w:r w:rsidR="00A83C5E" w:rsidRPr="003D3A01">
        <w:rPr>
          <w:rFonts w:ascii="Arial" w:hAnsi="Arial" w:cs="Arial"/>
        </w:rPr>
        <w:t xml:space="preserve">ao pleito das requisições elencadas </w:t>
      </w:r>
      <w:r w:rsidR="00ED2A6A" w:rsidRPr="003D3A01">
        <w:rPr>
          <w:rFonts w:ascii="Arial" w:hAnsi="Arial" w:cs="Arial"/>
        </w:rPr>
        <w:t>do Despacho PGE-PLIC-CD nº 064/2016</w:t>
      </w:r>
      <w:r w:rsidR="00B1013A" w:rsidRPr="003D3A01">
        <w:rPr>
          <w:rFonts w:ascii="Arial" w:hAnsi="Arial" w:cs="Arial"/>
        </w:rPr>
        <w:t xml:space="preserve">; </w:t>
      </w:r>
    </w:p>
    <w:p w:rsidR="00D4731C" w:rsidRPr="003D3A01" w:rsidRDefault="00D4731C" w:rsidP="00FF6894">
      <w:pPr>
        <w:pStyle w:val="SemEspaamento"/>
        <w:numPr>
          <w:ilvl w:val="1"/>
          <w:numId w:val="3"/>
        </w:numPr>
        <w:tabs>
          <w:tab w:val="left" w:pos="1560"/>
        </w:tabs>
        <w:spacing w:line="360" w:lineRule="auto"/>
        <w:ind w:left="12" w:firstLine="697"/>
        <w:jc w:val="both"/>
        <w:rPr>
          <w:rFonts w:ascii="Arial" w:hAnsi="Arial" w:cs="Arial"/>
        </w:rPr>
      </w:pPr>
      <w:r w:rsidRPr="003D3A01">
        <w:rPr>
          <w:rFonts w:ascii="Arial" w:hAnsi="Arial" w:cs="Arial"/>
        </w:rPr>
        <w:t>À fl. 706, consta cópia de Despacho de Encaminhamento, datado em 16 de jan</w:t>
      </w:r>
      <w:r w:rsidR="007A48E4">
        <w:rPr>
          <w:rFonts w:ascii="Arial" w:hAnsi="Arial" w:cs="Arial"/>
        </w:rPr>
        <w:t>eiro de 2017, da lavra do Sr. Sé</w:t>
      </w:r>
      <w:r w:rsidRPr="003D3A01">
        <w:rPr>
          <w:rFonts w:ascii="Arial" w:hAnsi="Arial" w:cs="Arial"/>
        </w:rPr>
        <w:t xml:space="preserve">rgio de Figueiredo Silveira- secretario da seta, remetendo os autos o processo a PGE para ciência e analise; </w:t>
      </w:r>
    </w:p>
    <w:p w:rsidR="00324BDD" w:rsidRPr="003D3A01" w:rsidRDefault="00D4731C" w:rsidP="00FF6894">
      <w:pPr>
        <w:pStyle w:val="SemEspaamento"/>
        <w:numPr>
          <w:ilvl w:val="1"/>
          <w:numId w:val="3"/>
        </w:numPr>
        <w:tabs>
          <w:tab w:val="left" w:pos="1560"/>
        </w:tabs>
        <w:spacing w:line="360" w:lineRule="auto"/>
        <w:ind w:left="12" w:firstLine="697"/>
        <w:jc w:val="both"/>
        <w:rPr>
          <w:rFonts w:ascii="Arial" w:hAnsi="Arial" w:cs="Arial"/>
        </w:rPr>
      </w:pPr>
      <w:r w:rsidRPr="003D3A01">
        <w:rPr>
          <w:rFonts w:ascii="Arial" w:hAnsi="Arial" w:cs="Arial"/>
        </w:rPr>
        <w:t>Às fls. 706 v /707</w:t>
      </w:r>
      <w:r w:rsidR="00D8521B" w:rsidRPr="003D3A01">
        <w:rPr>
          <w:rFonts w:ascii="Arial" w:hAnsi="Arial" w:cs="Arial"/>
        </w:rPr>
        <w:t>,</w:t>
      </w:r>
      <w:r w:rsidR="00CE1823" w:rsidRPr="003D3A01">
        <w:rPr>
          <w:rFonts w:ascii="Arial" w:hAnsi="Arial" w:cs="Arial"/>
        </w:rPr>
        <w:t xml:space="preserve"> </w:t>
      </w:r>
      <w:r w:rsidR="00D8521B" w:rsidRPr="003D3A01">
        <w:rPr>
          <w:rFonts w:ascii="Arial" w:hAnsi="Arial" w:cs="Arial"/>
        </w:rPr>
        <w:t>consta copias do DESPACHO</w:t>
      </w:r>
      <w:r w:rsidR="003D3A01" w:rsidRPr="003D3A01">
        <w:rPr>
          <w:rFonts w:ascii="Arial" w:hAnsi="Arial" w:cs="Arial"/>
        </w:rPr>
        <w:t xml:space="preserve"> </w:t>
      </w:r>
      <w:r w:rsidR="00D8521B" w:rsidRPr="003D3A01">
        <w:rPr>
          <w:rFonts w:ascii="Arial" w:hAnsi="Arial" w:cs="Arial"/>
        </w:rPr>
        <w:t>PGE–PLIC-CD Nº</w:t>
      </w:r>
      <w:r w:rsidR="00324BDD" w:rsidRPr="003D3A01">
        <w:rPr>
          <w:rFonts w:ascii="Arial" w:hAnsi="Arial" w:cs="Arial"/>
        </w:rPr>
        <w:t>213</w:t>
      </w:r>
      <w:r w:rsidR="00D8521B" w:rsidRPr="003D3A01">
        <w:rPr>
          <w:rFonts w:ascii="Arial" w:hAnsi="Arial" w:cs="Arial"/>
        </w:rPr>
        <w:t>/201</w:t>
      </w:r>
      <w:r w:rsidR="00324BDD" w:rsidRPr="003D3A01">
        <w:rPr>
          <w:rFonts w:ascii="Arial" w:hAnsi="Arial" w:cs="Arial"/>
        </w:rPr>
        <w:t>7, datado em 24</w:t>
      </w:r>
      <w:r w:rsidR="00D8521B" w:rsidRPr="003D3A01">
        <w:rPr>
          <w:rFonts w:ascii="Arial" w:hAnsi="Arial" w:cs="Arial"/>
        </w:rPr>
        <w:t xml:space="preserve"> de janeiro de 2017</w:t>
      </w:r>
      <w:r w:rsidR="003D3A01" w:rsidRPr="003D3A01">
        <w:rPr>
          <w:rFonts w:ascii="Arial" w:hAnsi="Arial" w:cs="Arial"/>
        </w:rPr>
        <w:t>,</w:t>
      </w:r>
      <w:r w:rsidR="00D8521B" w:rsidRPr="003D3A01">
        <w:rPr>
          <w:rFonts w:ascii="Arial" w:hAnsi="Arial" w:cs="Arial"/>
        </w:rPr>
        <w:t>da lavra do Procuradora de Estado  Luana Ferreira Ávila de Oliveira – Subcoordenadora PGE/PLIC</w:t>
      </w:r>
      <w:r w:rsidR="00FF6894" w:rsidRPr="003D3A01">
        <w:rPr>
          <w:rFonts w:ascii="Arial" w:hAnsi="Arial" w:cs="Arial"/>
        </w:rPr>
        <w:t xml:space="preserve"> </w:t>
      </w:r>
      <w:r w:rsidR="00D8521B" w:rsidRPr="003D3A01">
        <w:rPr>
          <w:rFonts w:ascii="Arial" w:hAnsi="Arial" w:cs="Arial"/>
        </w:rPr>
        <w:t>- Coordenadora em exercício, que opina:</w:t>
      </w:r>
    </w:p>
    <w:p w:rsidR="003D4DA2" w:rsidRPr="009C511F" w:rsidRDefault="003D4DA2" w:rsidP="00FF6894">
      <w:pPr>
        <w:pStyle w:val="SemEspaamento"/>
        <w:tabs>
          <w:tab w:val="left" w:pos="1560"/>
        </w:tabs>
        <w:spacing w:line="360" w:lineRule="auto"/>
        <w:ind w:left="709"/>
        <w:jc w:val="both"/>
        <w:rPr>
          <w:rFonts w:ascii="Arial" w:hAnsi="Arial" w:cs="Arial"/>
          <w:sz w:val="24"/>
          <w:szCs w:val="24"/>
        </w:rPr>
      </w:pPr>
    </w:p>
    <w:p w:rsidR="00324BDD" w:rsidRPr="009C511F" w:rsidRDefault="00CE1823" w:rsidP="00FF6894">
      <w:pPr>
        <w:pStyle w:val="SemEspaamento"/>
        <w:tabs>
          <w:tab w:val="left" w:pos="1560"/>
        </w:tabs>
        <w:ind w:left="2268"/>
        <w:jc w:val="both"/>
        <w:rPr>
          <w:rFonts w:ascii="Arial" w:hAnsi="Arial" w:cs="Arial"/>
          <w:sz w:val="20"/>
          <w:szCs w:val="20"/>
        </w:rPr>
      </w:pPr>
      <w:r w:rsidRPr="009C511F">
        <w:rPr>
          <w:rFonts w:ascii="Arial" w:hAnsi="Arial" w:cs="Arial"/>
          <w:sz w:val="20"/>
          <w:szCs w:val="20"/>
        </w:rPr>
        <w:t>[...] tratando-se da pretensão em prorrogar contrato de serviços continuados, devemos observar se o processo possui elementos que permitam concluir por sua regularidade, sendo estes, a priori:</w:t>
      </w:r>
    </w:p>
    <w:p w:rsidR="00DF0855" w:rsidRPr="009C511F" w:rsidRDefault="00DF0855" w:rsidP="00FF6894">
      <w:pPr>
        <w:pStyle w:val="SemEspaamento"/>
        <w:tabs>
          <w:tab w:val="left" w:pos="1560"/>
        </w:tabs>
        <w:ind w:left="2268"/>
        <w:jc w:val="both"/>
        <w:rPr>
          <w:rFonts w:ascii="Arial" w:hAnsi="Arial" w:cs="Arial"/>
          <w:sz w:val="20"/>
          <w:szCs w:val="20"/>
        </w:rPr>
      </w:pPr>
      <w:r w:rsidRPr="009C511F">
        <w:rPr>
          <w:rFonts w:ascii="Arial" w:hAnsi="Arial" w:cs="Arial"/>
          <w:sz w:val="20"/>
          <w:szCs w:val="20"/>
        </w:rPr>
        <w:t>- demonstração de que se trata de serviços executados de  forma -continuada;</w:t>
      </w:r>
    </w:p>
    <w:p w:rsidR="00DF0855" w:rsidRPr="007A48E4" w:rsidRDefault="00DF0855" w:rsidP="00FF6894">
      <w:pPr>
        <w:pStyle w:val="SemEspaamento"/>
        <w:tabs>
          <w:tab w:val="left" w:pos="1560"/>
        </w:tabs>
        <w:ind w:left="2268"/>
        <w:jc w:val="both"/>
        <w:rPr>
          <w:rFonts w:ascii="Arial" w:hAnsi="Arial" w:cs="Arial"/>
          <w:sz w:val="20"/>
          <w:szCs w:val="20"/>
        </w:rPr>
      </w:pPr>
      <w:r w:rsidRPr="009C511F">
        <w:rPr>
          <w:rFonts w:ascii="Arial" w:hAnsi="Arial" w:cs="Arial"/>
          <w:sz w:val="20"/>
          <w:szCs w:val="20"/>
        </w:rPr>
        <w:t xml:space="preserve">- </w:t>
      </w:r>
      <w:r w:rsidRPr="007A48E4">
        <w:rPr>
          <w:rFonts w:ascii="Arial" w:hAnsi="Arial" w:cs="Arial"/>
          <w:sz w:val="20"/>
          <w:szCs w:val="20"/>
        </w:rPr>
        <w:t>Previsão no ato convocatório e no contrato do art. 57, II, da Lei 8.66/93;</w:t>
      </w:r>
    </w:p>
    <w:p w:rsidR="00DF0855" w:rsidRPr="007A48E4" w:rsidRDefault="00DF0855" w:rsidP="00FF6894">
      <w:pPr>
        <w:pStyle w:val="SemEspaamento"/>
        <w:tabs>
          <w:tab w:val="left" w:pos="1560"/>
        </w:tabs>
        <w:ind w:left="2268"/>
        <w:jc w:val="both"/>
        <w:rPr>
          <w:rFonts w:ascii="Arial" w:hAnsi="Arial" w:cs="Arial"/>
          <w:sz w:val="20"/>
          <w:szCs w:val="20"/>
        </w:rPr>
      </w:pPr>
      <w:r w:rsidRPr="007A48E4">
        <w:rPr>
          <w:rFonts w:ascii="Arial" w:hAnsi="Arial" w:cs="Arial"/>
          <w:sz w:val="20"/>
          <w:szCs w:val="20"/>
        </w:rPr>
        <w:t>- Estar o contrato ainda em vigor;</w:t>
      </w:r>
    </w:p>
    <w:p w:rsidR="00DF0855" w:rsidRPr="007A48E4" w:rsidRDefault="00DF0855" w:rsidP="00FF6894">
      <w:pPr>
        <w:pStyle w:val="SemEspaamento"/>
        <w:tabs>
          <w:tab w:val="left" w:pos="1560"/>
        </w:tabs>
        <w:ind w:left="2268"/>
        <w:jc w:val="both"/>
        <w:rPr>
          <w:rFonts w:ascii="Arial" w:hAnsi="Arial" w:cs="Arial"/>
          <w:sz w:val="20"/>
          <w:szCs w:val="20"/>
        </w:rPr>
      </w:pPr>
      <w:r w:rsidRPr="007A48E4">
        <w:rPr>
          <w:rFonts w:ascii="Arial" w:hAnsi="Arial" w:cs="Arial"/>
          <w:sz w:val="20"/>
          <w:szCs w:val="20"/>
        </w:rPr>
        <w:t>- não ultrapassar o limite de sessenta meses;</w:t>
      </w:r>
    </w:p>
    <w:p w:rsidR="00DF0855" w:rsidRPr="008D6E87" w:rsidRDefault="00DF0855" w:rsidP="00FF6894">
      <w:pPr>
        <w:pStyle w:val="SemEspaamento"/>
        <w:tabs>
          <w:tab w:val="left" w:pos="1560"/>
        </w:tabs>
        <w:ind w:left="2268"/>
        <w:jc w:val="both"/>
        <w:rPr>
          <w:rFonts w:ascii="Arial" w:hAnsi="Arial" w:cs="Arial"/>
          <w:sz w:val="20"/>
          <w:szCs w:val="20"/>
        </w:rPr>
      </w:pPr>
      <w:r w:rsidRPr="007A48E4">
        <w:rPr>
          <w:rFonts w:ascii="Arial" w:hAnsi="Arial" w:cs="Arial"/>
          <w:sz w:val="20"/>
          <w:szCs w:val="20"/>
        </w:rPr>
        <w:t xml:space="preserve">- justificativa da prorrogação nos moldes do art. 57, inciso II, da </w:t>
      </w:r>
      <w:r w:rsidRPr="007A48E4">
        <w:rPr>
          <w:rFonts w:ascii="Arial" w:hAnsi="Arial" w:cs="Arial"/>
          <w:sz w:val="20"/>
          <w:szCs w:val="20"/>
        </w:rPr>
        <w:tab/>
        <w:t>Lei 8.666/93;</w:t>
      </w:r>
    </w:p>
    <w:p w:rsidR="00DF0855" w:rsidRPr="008D6E87" w:rsidRDefault="00DF0855" w:rsidP="00FF6894">
      <w:pPr>
        <w:pStyle w:val="SemEspaamento"/>
        <w:tabs>
          <w:tab w:val="left" w:pos="1560"/>
        </w:tabs>
        <w:ind w:left="2268"/>
        <w:jc w:val="both"/>
        <w:rPr>
          <w:rFonts w:ascii="Arial" w:hAnsi="Arial" w:cs="Arial"/>
          <w:sz w:val="20"/>
          <w:szCs w:val="20"/>
        </w:rPr>
      </w:pPr>
      <w:r w:rsidRPr="008D6E87">
        <w:rPr>
          <w:rFonts w:ascii="Arial" w:hAnsi="Arial" w:cs="Arial"/>
          <w:sz w:val="20"/>
          <w:szCs w:val="20"/>
        </w:rPr>
        <w:t>- jurídica e</w:t>
      </w:r>
      <w:r w:rsidR="0030460B" w:rsidRPr="008D6E87">
        <w:rPr>
          <w:rFonts w:ascii="Arial" w:hAnsi="Arial" w:cs="Arial"/>
          <w:sz w:val="20"/>
          <w:szCs w:val="20"/>
        </w:rPr>
        <w:t xml:space="preserve"> </w:t>
      </w:r>
      <w:r w:rsidRPr="008D6E87">
        <w:rPr>
          <w:rFonts w:ascii="Arial" w:hAnsi="Arial" w:cs="Arial"/>
          <w:sz w:val="20"/>
          <w:szCs w:val="20"/>
        </w:rPr>
        <w:t xml:space="preserve">regularidade fiscal na data da formalização da avença (arts.27-29 da Lei Federal nº 8.666/1993), haja vista o disposto no artigo 55, XIII da Lei de </w:t>
      </w:r>
      <w:r w:rsidR="0030460B" w:rsidRPr="008D6E87">
        <w:rPr>
          <w:rFonts w:ascii="Arial" w:hAnsi="Arial" w:cs="Arial"/>
          <w:sz w:val="20"/>
          <w:szCs w:val="20"/>
        </w:rPr>
        <w:t>Licitação² .</w:t>
      </w:r>
      <w:r w:rsidRPr="008D6E87">
        <w:rPr>
          <w:rFonts w:ascii="Arial" w:hAnsi="Arial" w:cs="Arial"/>
          <w:sz w:val="20"/>
          <w:szCs w:val="20"/>
        </w:rPr>
        <w:t xml:space="preserve"> </w:t>
      </w:r>
    </w:p>
    <w:p w:rsidR="0030460B" w:rsidRPr="007A48E4" w:rsidRDefault="0030460B" w:rsidP="00FF6894">
      <w:pPr>
        <w:pStyle w:val="SemEspaamento"/>
        <w:tabs>
          <w:tab w:val="left" w:pos="1560"/>
        </w:tabs>
        <w:ind w:left="2268"/>
        <w:jc w:val="both"/>
        <w:rPr>
          <w:rFonts w:ascii="Arial" w:hAnsi="Arial" w:cs="Arial"/>
          <w:sz w:val="20"/>
          <w:szCs w:val="20"/>
        </w:rPr>
      </w:pPr>
    </w:p>
    <w:p w:rsidR="0030460B" w:rsidRPr="007A48E4" w:rsidRDefault="0030460B" w:rsidP="00FF6894">
      <w:pPr>
        <w:pStyle w:val="SemEspaamento"/>
        <w:tabs>
          <w:tab w:val="left" w:pos="1560"/>
        </w:tabs>
        <w:ind w:left="2268"/>
        <w:jc w:val="both"/>
        <w:rPr>
          <w:rFonts w:ascii="Arial" w:hAnsi="Arial" w:cs="Arial"/>
          <w:sz w:val="20"/>
          <w:szCs w:val="20"/>
        </w:rPr>
      </w:pPr>
      <w:r w:rsidRPr="007A48E4">
        <w:rPr>
          <w:rFonts w:ascii="Arial" w:hAnsi="Arial" w:cs="Arial"/>
          <w:sz w:val="20"/>
          <w:szCs w:val="20"/>
        </w:rPr>
        <w:t>De resto, quanto ao instrumento do Primeiro termo aditivo ao contrato 019/2016, requisito seja adotado a minuta padronizada desta PGE/AL</w:t>
      </w:r>
      <w:r w:rsidR="00844C6A" w:rsidRPr="007A48E4">
        <w:rPr>
          <w:rFonts w:ascii="Arial" w:hAnsi="Arial" w:cs="Arial"/>
          <w:sz w:val="20"/>
          <w:szCs w:val="20"/>
        </w:rPr>
        <w:t xml:space="preserve">, disponível no site: http: </w:t>
      </w:r>
      <w:r w:rsidR="00A370FB" w:rsidRPr="007A48E4">
        <w:rPr>
          <w:rFonts w:ascii="Arial" w:hAnsi="Arial" w:cs="Arial"/>
          <w:sz w:val="20"/>
          <w:szCs w:val="20"/>
        </w:rPr>
        <w:t>//www</w:t>
      </w:r>
      <w:r w:rsidR="00844C6A" w:rsidRPr="007A48E4">
        <w:rPr>
          <w:rFonts w:ascii="Arial" w:hAnsi="Arial" w:cs="Arial"/>
          <w:sz w:val="20"/>
          <w:szCs w:val="20"/>
        </w:rPr>
        <w:t>.pge.al.gov.br/, podendo ser também obtido junto a esta Procuradoria de Estado ou a Assesoria da PGE-PLIC/AL.</w:t>
      </w:r>
    </w:p>
    <w:p w:rsidR="00844C6A" w:rsidRPr="00A370FB" w:rsidRDefault="00844C6A" w:rsidP="00FF6894">
      <w:pPr>
        <w:pStyle w:val="SemEspaamento"/>
        <w:tabs>
          <w:tab w:val="left" w:pos="1560"/>
        </w:tabs>
        <w:ind w:left="2268"/>
        <w:jc w:val="both"/>
        <w:rPr>
          <w:rFonts w:ascii="Arial" w:hAnsi="Arial" w:cs="Arial"/>
          <w:sz w:val="20"/>
          <w:szCs w:val="20"/>
        </w:rPr>
      </w:pPr>
    </w:p>
    <w:p w:rsidR="00844C6A" w:rsidRPr="009C511F" w:rsidRDefault="00844C6A" w:rsidP="00FF6894">
      <w:pPr>
        <w:pStyle w:val="SemEspaamento"/>
        <w:tabs>
          <w:tab w:val="left" w:pos="1560"/>
        </w:tabs>
        <w:ind w:left="2268"/>
        <w:jc w:val="both"/>
        <w:rPr>
          <w:rFonts w:ascii="Arial" w:hAnsi="Arial" w:cs="Arial"/>
          <w:sz w:val="20"/>
          <w:szCs w:val="20"/>
        </w:rPr>
      </w:pPr>
      <w:r w:rsidRPr="00A370FB">
        <w:rPr>
          <w:rFonts w:ascii="Arial" w:hAnsi="Arial" w:cs="Arial"/>
          <w:sz w:val="20"/>
          <w:szCs w:val="20"/>
        </w:rPr>
        <w:t>Ante o Exposto, desde que previamente satisfeitas as requisições acima apostas, condicionantes da regular celebração da avença, nenhum óbice haverá à celebração do aditamento pretendido. [</w:t>
      </w:r>
      <w:r w:rsidRPr="009C511F">
        <w:rPr>
          <w:rFonts w:ascii="Arial" w:hAnsi="Arial" w:cs="Arial"/>
          <w:sz w:val="20"/>
          <w:szCs w:val="20"/>
        </w:rPr>
        <w:t>...]</w:t>
      </w:r>
    </w:p>
    <w:p w:rsidR="00083241" w:rsidRPr="009C511F" w:rsidRDefault="00083241" w:rsidP="00FF6894">
      <w:pPr>
        <w:pStyle w:val="SemEspaamento"/>
        <w:tabs>
          <w:tab w:val="left" w:pos="1560"/>
        </w:tabs>
        <w:spacing w:line="360" w:lineRule="auto"/>
        <w:jc w:val="both"/>
        <w:rPr>
          <w:rFonts w:ascii="Arial" w:hAnsi="Arial" w:cs="Arial"/>
          <w:sz w:val="24"/>
          <w:szCs w:val="24"/>
        </w:rPr>
      </w:pPr>
    </w:p>
    <w:p w:rsidR="004866C5" w:rsidRPr="007A48E4" w:rsidRDefault="00D4731C" w:rsidP="00FF6894">
      <w:pPr>
        <w:pStyle w:val="SemEspaamento"/>
        <w:numPr>
          <w:ilvl w:val="1"/>
          <w:numId w:val="3"/>
        </w:numPr>
        <w:tabs>
          <w:tab w:val="left" w:pos="0"/>
          <w:tab w:val="left" w:pos="709"/>
          <w:tab w:val="left" w:pos="1560"/>
        </w:tabs>
        <w:spacing w:line="360" w:lineRule="auto"/>
        <w:ind w:left="12" w:firstLine="697"/>
        <w:jc w:val="both"/>
        <w:rPr>
          <w:rFonts w:ascii="Arial" w:hAnsi="Arial" w:cs="Arial"/>
        </w:rPr>
      </w:pPr>
      <w:r w:rsidRPr="007A48E4">
        <w:rPr>
          <w:rFonts w:ascii="Arial" w:hAnsi="Arial" w:cs="Arial"/>
        </w:rPr>
        <w:t>Às fls. 708/827</w:t>
      </w:r>
      <w:r w:rsidR="00D8521B" w:rsidRPr="007A48E4">
        <w:rPr>
          <w:rFonts w:ascii="Arial" w:hAnsi="Arial" w:cs="Arial"/>
        </w:rPr>
        <w:t>,</w:t>
      </w:r>
      <w:r w:rsidR="00A37F6A" w:rsidRPr="007A48E4">
        <w:rPr>
          <w:rFonts w:ascii="Arial" w:hAnsi="Arial" w:cs="Arial"/>
        </w:rPr>
        <w:t xml:space="preserve"> </w:t>
      </w:r>
      <w:r w:rsidR="00D8521B" w:rsidRPr="007A48E4">
        <w:rPr>
          <w:rFonts w:ascii="Arial" w:hAnsi="Arial" w:cs="Arial"/>
        </w:rPr>
        <w:t xml:space="preserve">constatou-se cópias de documentos, </w:t>
      </w:r>
      <w:r w:rsidR="004866C5" w:rsidRPr="007A48E4">
        <w:rPr>
          <w:rFonts w:ascii="Arial" w:hAnsi="Arial" w:cs="Arial"/>
        </w:rPr>
        <w:t>que</w:t>
      </w:r>
      <w:r w:rsidR="00FF6894" w:rsidRPr="007A48E4">
        <w:rPr>
          <w:rFonts w:ascii="Arial" w:hAnsi="Arial" w:cs="Arial"/>
        </w:rPr>
        <w:t xml:space="preserve"> </w:t>
      </w:r>
      <w:r w:rsidR="004866C5" w:rsidRPr="007A48E4">
        <w:rPr>
          <w:rFonts w:ascii="Arial" w:hAnsi="Arial" w:cs="Arial"/>
        </w:rPr>
        <w:t xml:space="preserve">foram  acostado aos autos pela SETE, referente as </w:t>
      </w:r>
      <w:r w:rsidR="00D8521B" w:rsidRPr="007A48E4">
        <w:rPr>
          <w:rFonts w:ascii="Arial" w:hAnsi="Arial" w:cs="Arial"/>
        </w:rPr>
        <w:t>requisições</w:t>
      </w:r>
      <w:r w:rsidR="00CE1823" w:rsidRPr="007A48E4">
        <w:rPr>
          <w:rFonts w:ascii="Arial" w:hAnsi="Arial" w:cs="Arial"/>
        </w:rPr>
        <w:t xml:space="preserve"> </w:t>
      </w:r>
      <w:r w:rsidR="004866C5" w:rsidRPr="007A48E4">
        <w:rPr>
          <w:rFonts w:ascii="Arial" w:hAnsi="Arial" w:cs="Arial"/>
        </w:rPr>
        <w:t>elencadas ao DESPACHO PGE –</w:t>
      </w:r>
      <w:r w:rsidR="00FF6894" w:rsidRPr="007A48E4">
        <w:rPr>
          <w:rFonts w:ascii="Arial" w:hAnsi="Arial" w:cs="Arial"/>
        </w:rPr>
        <w:t xml:space="preserve"> </w:t>
      </w:r>
      <w:r w:rsidR="004866C5" w:rsidRPr="007A48E4">
        <w:rPr>
          <w:rFonts w:ascii="Arial" w:hAnsi="Arial" w:cs="Arial"/>
        </w:rPr>
        <w:t>PLIC</w:t>
      </w:r>
      <w:r w:rsidR="00FF6894" w:rsidRPr="007A48E4">
        <w:rPr>
          <w:rFonts w:ascii="Arial" w:hAnsi="Arial" w:cs="Arial"/>
        </w:rPr>
        <w:t xml:space="preserve"> </w:t>
      </w:r>
      <w:r w:rsidR="004866C5" w:rsidRPr="007A48E4">
        <w:rPr>
          <w:rFonts w:ascii="Arial" w:hAnsi="Arial" w:cs="Arial"/>
        </w:rPr>
        <w:t>-</w:t>
      </w:r>
      <w:r w:rsidR="00FF6894" w:rsidRPr="007A48E4">
        <w:rPr>
          <w:rFonts w:ascii="Arial" w:hAnsi="Arial" w:cs="Arial"/>
        </w:rPr>
        <w:t xml:space="preserve"> </w:t>
      </w:r>
      <w:r w:rsidR="004866C5" w:rsidRPr="007A48E4">
        <w:rPr>
          <w:rFonts w:ascii="Arial" w:hAnsi="Arial" w:cs="Arial"/>
        </w:rPr>
        <w:t>CD Nº 213/2016 (fls. 706 v/707 e verso)</w:t>
      </w:r>
      <w:r w:rsidR="00D8521B" w:rsidRPr="007A48E4">
        <w:rPr>
          <w:rFonts w:ascii="Arial" w:hAnsi="Arial" w:cs="Arial"/>
        </w:rPr>
        <w:t>, em atendimento ao pleito da solicitação</w:t>
      </w:r>
      <w:r w:rsidR="004866C5" w:rsidRPr="007A48E4">
        <w:rPr>
          <w:rFonts w:ascii="Arial" w:hAnsi="Arial" w:cs="Arial"/>
        </w:rPr>
        <w:t>;</w:t>
      </w:r>
    </w:p>
    <w:p w:rsidR="00EB2AED" w:rsidRPr="007A48E4" w:rsidRDefault="00A370FB" w:rsidP="00FF6894">
      <w:pPr>
        <w:pStyle w:val="PargrafodaLista"/>
        <w:numPr>
          <w:ilvl w:val="1"/>
          <w:numId w:val="3"/>
        </w:numPr>
        <w:tabs>
          <w:tab w:val="left" w:pos="0"/>
          <w:tab w:val="left" w:pos="709"/>
          <w:tab w:val="left" w:pos="1701"/>
        </w:tabs>
        <w:spacing w:before="0" w:after="0" w:line="360" w:lineRule="auto"/>
        <w:ind w:left="0" w:firstLine="709"/>
        <w:rPr>
          <w:rFonts w:ascii="Arial" w:hAnsi="Arial" w:cs="Arial"/>
        </w:rPr>
      </w:pPr>
      <w:r>
        <w:rPr>
          <w:rFonts w:ascii="Arial" w:hAnsi="Arial" w:cs="Arial"/>
        </w:rPr>
        <w:t>À</w:t>
      </w:r>
      <w:r w:rsidR="00CD54A9" w:rsidRPr="007A48E4">
        <w:rPr>
          <w:rFonts w:ascii="Arial" w:hAnsi="Arial" w:cs="Arial"/>
        </w:rPr>
        <w:t>s</w:t>
      </w:r>
      <w:r w:rsidR="00A83C5E" w:rsidRPr="007A48E4">
        <w:rPr>
          <w:rFonts w:ascii="Arial" w:hAnsi="Arial" w:cs="Arial"/>
        </w:rPr>
        <w:t xml:space="preserve"> fls. 828/834</w:t>
      </w:r>
      <w:r w:rsidR="00C12B49" w:rsidRPr="007A48E4">
        <w:rPr>
          <w:rFonts w:ascii="Arial" w:hAnsi="Arial" w:cs="Arial"/>
        </w:rPr>
        <w:t xml:space="preserve"> v, foi</w:t>
      </w:r>
      <w:r w:rsidR="00873217" w:rsidRPr="007A48E4">
        <w:rPr>
          <w:rFonts w:ascii="Arial" w:hAnsi="Arial" w:cs="Arial"/>
        </w:rPr>
        <w:t xml:space="preserve"> acostado aos autos,</w:t>
      </w:r>
      <w:r w:rsidR="00927C6F" w:rsidRPr="007A48E4">
        <w:rPr>
          <w:rFonts w:ascii="Arial" w:hAnsi="Arial" w:cs="Arial"/>
        </w:rPr>
        <w:t xml:space="preserve"> cópia do </w:t>
      </w:r>
      <w:r w:rsidR="006E752F" w:rsidRPr="007A48E4">
        <w:rPr>
          <w:rFonts w:ascii="Arial" w:hAnsi="Arial" w:cs="Arial"/>
        </w:rPr>
        <w:t>P</w:t>
      </w:r>
      <w:r w:rsidR="00927C6F" w:rsidRPr="007A48E4">
        <w:rPr>
          <w:rFonts w:ascii="Arial" w:hAnsi="Arial" w:cs="Arial"/>
        </w:rPr>
        <w:t>rocesso</w:t>
      </w:r>
      <w:r w:rsidR="00CD54A9" w:rsidRPr="007A48E4">
        <w:rPr>
          <w:rFonts w:ascii="Arial" w:hAnsi="Arial" w:cs="Arial"/>
        </w:rPr>
        <w:t xml:space="preserve"> nº 13010-000131/2016,</w:t>
      </w:r>
      <w:r w:rsidR="00927C6F" w:rsidRPr="007A48E4">
        <w:rPr>
          <w:rFonts w:ascii="Arial" w:hAnsi="Arial" w:cs="Arial"/>
        </w:rPr>
        <w:t xml:space="preserve">datado de 02 de fevereiro de 2016, </w:t>
      </w:r>
      <w:r w:rsidR="00873217" w:rsidRPr="007A48E4">
        <w:rPr>
          <w:rFonts w:ascii="Arial" w:hAnsi="Arial" w:cs="Arial"/>
        </w:rPr>
        <w:t xml:space="preserve">da SETE, </w:t>
      </w:r>
      <w:r w:rsidR="00927C6F" w:rsidRPr="007A48E4">
        <w:rPr>
          <w:rFonts w:ascii="Arial" w:hAnsi="Arial" w:cs="Arial"/>
        </w:rPr>
        <w:t>referente à licença para qualif</w:t>
      </w:r>
      <w:r w:rsidR="00CA1D0D" w:rsidRPr="007A48E4">
        <w:rPr>
          <w:rFonts w:ascii="Arial" w:hAnsi="Arial" w:cs="Arial"/>
        </w:rPr>
        <w:t xml:space="preserve">icação jovem </w:t>
      </w:r>
      <w:r w:rsidR="00927C6F" w:rsidRPr="007A48E4">
        <w:rPr>
          <w:rFonts w:ascii="Arial" w:hAnsi="Arial" w:cs="Arial"/>
        </w:rPr>
        <w:t>profissional</w:t>
      </w:r>
      <w:r w:rsidR="00873217" w:rsidRPr="007A48E4">
        <w:rPr>
          <w:rFonts w:ascii="Arial" w:hAnsi="Arial" w:cs="Arial"/>
        </w:rPr>
        <w:t xml:space="preserve">, </w:t>
      </w:r>
      <w:r w:rsidR="00D8005D" w:rsidRPr="007A48E4">
        <w:rPr>
          <w:rFonts w:ascii="Arial" w:hAnsi="Arial" w:cs="Arial"/>
        </w:rPr>
        <w:t xml:space="preserve">através de </w:t>
      </w:r>
      <w:r w:rsidR="00CA1D0D" w:rsidRPr="007A48E4">
        <w:rPr>
          <w:rFonts w:ascii="Arial" w:hAnsi="Arial" w:cs="Arial"/>
        </w:rPr>
        <w:t xml:space="preserve">Convenio de Cooperação Geral </w:t>
      </w:r>
      <w:r w:rsidR="00D8005D" w:rsidRPr="007A48E4">
        <w:rPr>
          <w:rFonts w:ascii="Arial" w:hAnsi="Arial" w:cs="Arial"/>
        </w:rPr>
        <w:t>nº 02/2016</w:t>
      </w:r>
      <w:r w:rsidR="00CA1D0D" w:rsidRPr="007A48E4">
        <w:rPr>
          <w:rFonts w:ascii="Arial" w:hAnsi="Arial" w:cs="Arial"/>
        </w:rPr>
        <w:t>, celebrado</w:t>
      </w:r>
      <w:r w:rsidR="00D8005D" w:rsidRPr="007A48E4">
        <w:rPr>
          <w:rFonts w:ascii="Arial" w:hAnsi="Arial" w:cs="Arial"/>
        </w:rPr>
        <w:t xml:space="preserve"> entre o Governo do Estado de Alagoas, por intermédio da  SETE e o Serviços Brasileiro de Apoio as Micro e Pequenas Empresas </w:t>
      </w:r>
      <w:r w:rsidR="00CA1D0D" w:rsidRPr="007A48E4">
        <w:rPr>
          <w:rFonts w:ascii="Arial" w:hAnsi="Arial" w:cs="Arial"/>
        </w:rPr>
        <w:t>–</w:t>
      </w:r>
      <w:r w:rsidR="00D8005D" w:rsidRPr="007A48E4">
        <w:rPr>
          <w:rFonts w:ascii="Arial" w:hAnsi="Arial" w:cs="Arial"/>
        </w:rPr>
        <w:t xml:space="preserve"> SEBRAE</w:t>
      </w:r>
      <w:r w:rsidR="00CA1D0D" w:rsidRPr="007A48E4">
        <w:rPr>
          <w:rFonts w:ascii="Arial" w:hAnsi="Arial" w:cs="Arial"/>
        </w:rPr>
        <w:t>, em 29 de julho de 2016, cujo objeto é conjugar esforços com o propósito de promover ações para desenvolver o projeto “Juventude Empreendedora”</w:t>
      </w:r>
      <w:r w:rsidR="00D8005D" w:rsidRPr="007A48E4">
        <w:rPr>
          <w:rFonts w:ascii="Arial" w:hAnsi="Arial" w:cs="Arial"/>
        </w:rPr>
        <w:t xml:space="preserve"> </w:t>
      </w:r>
      <w:r w:rsidR="00CA1D0D" w:rsidRPr="007A48E4">
        <w:rPr>
          <w:rFonts w:ascii="Arial" w:hAnsi="Arial" w:cs="Arial"/>
        </w:rPr>
        <w:t>que consiste estimular o empreendedorismo em jovens que estudam em escolas públicas;</w:t>
      </w:r>
    </w:p>
    <w:p w:rsidR="00EB2AED" w:rsidRPr="007A48E4" w:rsidRDefault="00A370FB" w:rsidP="00FF6894">
      <w:pPr>
        <w:pStyle w:val="PargrafodaLista"/>
        <w:numPr>
          <w:ilvl w:val="1"/>
          <w:numId w:val="3"/>
        </w:numPr>
        <w:tabs>
          <w:tab w:val="left" w:pos="0"/>
          <w:tab w:val="left" w:pos="709"/>
          <w:tab w:val="left" w:pos="1418"/>
          <w:tab w:val="left" w:pos="1560"/>
        </w:tabs>
        <w:spacing w:before="0" w:after="0" w:line="360" w:lineRule="auto"/>
        <w:ind w:left="0" w:firstLine="709"/>
        <w:rPr>
          <w:rFonts w:ascii="Arial" w:hAnsi="Arial" w:cs="Arial"/>
        </w:rPr>
      </w:pPr>
      <w:r>
        <w:rPr>
          <w:rFonts w:ascii="Arial" w:hAnsi="Arial" w:cs="Arial"/>
        </w:rPr>
        <w:t>Às</w:t>
      </w:r>
      <w:r w:rsidR="00EB2AED" w:rsidRPr="007A48E4">
        <w:rPr>
          <w:rFonts w:ascii="Arial" w:hAnsi="Arial" w:cs="Arial"/>
        </w:rPr>
        <w:t xml:space="preserve"> fl. 834 v</w:t>
      </w:r>
      <w:r w:rsidR="006277C6" w:rsidRPr="007A48E4">
        <w:rPr>
          <w:rFonts w:ascii="Arial" w:hAnsi="Arial" w:cs="Arial"/>
        </w:rPr>
        <w:t>/837v</w:t>
      </w:r>
      <w:r w:rsidR="00EB2AED" w:rsidRPr="007A48E4">
        <w:rPr>
          <w:rFonts w:ascii="Arial" w:hAnsi="Arial" w:cs="Arial"/>
        </w:rPr>
        <w:t>, consta cópia de Despacho de Arquivamento, datado de 03 de março de 2017, da lavra da Sh. Marcella Tarcila de Oliveira Felix – Superintendente de Qualificação, Empreendedorismo e Economia Solidária, remetendo os autos do processo 13010-000131/2016</w:t>
      </w:r>
      <w:r w:rsidR="006277C6" w:rsidRPr="007A48E4">
        <w:rPr>
          <w:rFonts w:ascii="Arial" w:hAnsi="Arial" w:cs="Arial"/>
        </w:rPr>
        <w:t xml:space="preserve"> e 13010-289/2016 – processo apenso, remetendo os autos para Assessoria do Gabinete para ciências e arquivamento do processo, às fls. </w:t>
      </w:r>
      <w:r w:rsidR="00573C6B" w:rsidRPr="007A48E4">
        <w:rPr>
          <w:rFonts w:ascii="Arial" w:hAnsi="Arial" w:cs="Arial"/>
        </w:rPr>
        <w:t xml:space="preserve">835 a 837v, consta </w:t>
      </w:r>
      <w:r w:rsidR="006277C6" w:rsidRPr="007A48E4">
        <w:rPr>
          <w:rFonts w:ascii="Arial" w:hAnsi="Arial" w:cs="Arial"/>
        </w:rPr>
        <w:t xml:space="preserve"> cópia do processo </w:t>
      </w:r>
      <w:r w:rsidR="00573C6B" w:rsidRPr="007A48E4">
        <w:rPr>
          <w:rFonts w:ascii="Arial" w:hAnsi="Arial" w:cs="Arial"/>
        </w:rPr>
        <w:t xml:space="preserve">apenso de </w:t>
      </w:r>
      <w:r w:rsidR="006277C6" w:rsidRPr="007A48E4">
        <w:rPr>
          <w:rFonts w:ascii="Arial" w:hAnsi="Arial" w:cs="Arial"/>
        </w:rPr>
        <w:t>nº 13010-289/2016</w:t>
      </w:r>
      <w:r w:rsidR="00573C6B" w:rsidRPr="007A48E4">
        <w:rPr>
          <w:rFonts w:ascii="Arial" w:hAnsi="Arial" w:cs="Arial"/>
        </w:rPr>
        <w:t>;</w:t>
      </w:r>
      <w:r w:rsidR="006277C6" w:rsidRPr="007A48E4">
        <w:rPr>
          <w:rFonts w:ascii="Arial" w:hAnsi="Arial" w:cs="Arial"/>
        </w:rPr>
        <w:t xml:space="preserve"> </w:t>
      </w:r>
    </w:p>
    <w:p w:rsidR="00C2075F" w:rsidRPr="003D3A01" w:rsidRDefault="00A370FB" w:rsidP="00646374">
      <w:pPr>
        <w:pStyle w:val="PargrafodaLista"/>
        <w:numPr>
          <w:ilvl w:val="1"/>
          <w:numId w:val="3"/>
        </w:numPr>
        <w:tabs>
          <w:tab w:val="left" w:pos="0"/>
          <w:tab w:val="left" w:pos="709"/>
          <w:tab w:val="left" w:pos="1134"/>
          <w:tab w:val="left" w:pos="1418"/>
          <w:tab w:val="left" w:pos="1701"/>
        </w:tabs>
        <w:spacing w:before="0" w:after="0" w:line="360" w:lineRule="auto"/>
        <w:ind w:left="0" w:firstLine="709"/>
        <w:rPr>
          <w:rFonts w:ascii="Arial" w:hAnsi="Arial" w:cs="Arial"/>
        </w:rPr>
      </w:pPr>
      <w:r>
        <w:rPr>
          <w:rFonts w:ascii="Arial" w:hAnsi="Arial" w:cs="Arial"/>
        </w:rPr>
        <w:t>À</w:t>
      </w:r>
      <w:r w:rsidR="00C12B49" w:rsidRPr="003D3A01">
        <w:rPr>
          <w:rFonts w:ascii="Arial" w:hAnsi="Arial" w:cs="Arial"/>
        </w:rPr>
        <w:t>s fls. 838/</w:t>
      </w:r>
      <w:r w:rsidR="00D67A89" w:rsidRPr="003D3A01">
        <w:rPr>
          <w:rFonts w:ascii="Arial" w:hAnsi="Arial" w:cs="Arial"/>
        </w:rPr>
        <w:t>1180</w:t>
      </w:r>
      <w:r w:rsidR="00C12B49" w:rsidRPr="003D3A01">
        <w:rPr>
          <w:rFonts w:ascii="Arial" w:hAnsi="Arial" w:cs="Arial"/>
        </w:rPr>
        <w:t xml:space="preserve">, </w:t>
      </w:r>
      <w:r w:rsidR="003C2EB0" w:rsidRPr="003D3A01">
        <w:rPr>
          <w:rFonts w:ascii="Arial" w:hAnsi="Arial" w:cs="Arial"/>
        </w:rPr>
        <w:t>constata-se</w:t>
      </w:r>
      <w:r w:rsidR="00B1013A" w:rsidRPr="003D3A01">
        <w:rPr>
          <w:rFonts w:ascii="Arial" w:hAnsi="Arial" w:cs="Arial"/>
        </w:rPr>
        <w:t xml:space="preserve"> que </w:t>
      </w:r>
      <w:r w:rsidR="006E752F" w:rsidRPr="003D3A01">
        <w:rPr>
          <w:rFonts w:ascii="Arial" w:hAnsi="Arial" w:cs="Arial"/>
        </w:rPr>
        <w:t>f</w:t>
      </w:r>
      <w:r w:rsidR="003C2EB0" w:rsidRPr="003D3A01">
        <w:rPr>
          <w:rFonts w:ascii="Arial" w:hAnsi="Arial" w:cs="Arial"/>
        </w:rPr>
        <w:t>oi</w:t>
      </w:r>
      <w:r w:rsidR="004866C5" w:rsidRPr="003D3A01">
        <w:rPr>
          <w:rFonts w:ascii="Arial" w:hAnsi="Arial" w:cs="Arial"/>
        </w:rPr>
        <w:t xml:space="preserve"> </w:t>
      </w:r>
      <w:r w:rsidR="00873217" w:rsidRPr="003D3A01">
        <w:rPr>
          <w:rFonts w:ascii="Arial" w:hAnsi="Arial" w:cs="Arial"/>
        </w:rPr>
        <w:t xml:space="preserve">acostado aos autos, cópia do </w:t>
      </w:r>
      <w:r w:rsidR="00CD54A9" w:rsidRPr="003D3A01">
        <w:rPr>
          <w:rFonts w:ascii="Arial" w:hAnsi="Arial" w:cs="Arial"/>
        </w:rPr>
        <w:t>P</w:t>
      </w:r>
      <w:r w:rsidR="00873217" w:rsidRPr="003D3A01">
        <w:rPr>
          <w:rFonts w:ascii="Arial" w:hAnsi="Arial" w:cs="Arial"/>
        </w:rPr>
        <w:t>rocesso nº 1204-00461/2016, datado de 21 de dezembro de 2016, da Procuradoria Geral do Estado</w:t>
      </w:r>
      <w:r w:rsidR="00CD54A9" w:rsidRPr="003D3A01">
        <w:rPr>
          <w:rFonts w:ascii="Arial" w:hAnsi="Arial" w:cs="Arial"/>
        </w:rPr>
        <w:t xml:space="preserve"> -</w:t>
      </w:r>
      <w:r w:rsidR="004866C5" w:rsidRPr="003D3A01">
        <w:rPr>
          <w:rFonts w:ascii="Arial" w:hAnsi="Arial" w:cs="Arial"/>
        </w:rPr>
        <w:t xml:space="preserve"> </w:t>
      </w:r>
      <w:r w:rsidR="00CD54A9" w:rsidRPr="003D3A01">
        <w:rPr>
          <w:rFonts w:ascii="Arial" w:hAnsi="Arial" w:cs="Arial"/>
        </w:rPr>
        <w:t>PGE</w:t>
      </w:r>
      <w:r w:rsidR="001A2A8E" w:rsidRPr="003D3A01">
        <w:rPr>
          <w:rFonts w:ascii="Arial" w:hAnsi="Arial" w:cs="Arial"/>
        </w:rPr>
        <w:t>,</w:t>
      </w:r>
      <w:r w:rsidR="00C2075F" w:rsidRPr="003D3A01">
        <w:rPr>
          <w:rFonts w:ascii="Arial" w:hAnsi="Arial" w:cs="Arial"/>
        </w:rPr>
        <w:t xml:space="preserve"> contendo documentos, tais como: </w:t>
      </w:r>
    </w:p>
    <w:p w:rsidR="003C2EB0" w:rsidRPr="007A48E4" w:rsidRDefault="001A2A8E" w:rsidP="00FF6894">
      <w:pPr>
        <w:pStyle w:val="PargrafodaLista"/>
        <w:numPr>
          <w:ilvl w:val="0"/>
          <w:numId w:val="27"/>
        </w:numPr>
        <w:tabs>
          <w:tab w:val="left" w:pos="0"/>
          <w:tab w:val="left" w:pos="709"/>
        </w:tabs>
        <w:spacing w:before="0" w:after="0" w:line="360" w:lineRule="auto"/>
        <w:ind w:left="1134"/>
        <w:rPr>
          <w:rFonts w:ascii="Arial" w:hAnsi="Arial" w:cs="Arial"/>
        </w:rPr>
      </w:pPr>
      <w:r w:rsidRPr="003D3A01">
        <w:rPr>
          <w:rFonts w:ascii="Arial" w:hAnsi="Arial" w:cs="Arial"/>
          <w:u w:val="single"/>
        </w:rPr>
        <w:t>Minuta do Termo de Colaboração Técnico- Financeiro n° 01/2016</w:t>
      </w:r>
      <w:r w:rsidRPr="003D3A01">
        <w:rPr>
          <w:rFonts w:ascii="Arial" w:hAnsi="Arial" w:cs="Arial"/>
        </w:rPr>
        <w:t>, que celebra entre o Estado de Alagoas, por intermédio da</w:t>
      </w:r>
      <w:r w:rsidR="00573C6B" w:rsidRPr="003D3A01">
        <w:rPr>
          <w:rFonts w:ascii="Arial" w:hAnsi="Arial" w:cs="Arial"/>
        </w:rPr>
        <w:t xml:space="preserve"> </w:t>
      </w:r>
      <w:r w:rsidRPr="003D3A01">
        <w:rPr>
          <w:rFonts w:ascii="Arial" w:hAnsi="Arial" w:cs="Arial"/>
        </w:rPr>
        <w:t>SETE e a Desenvolve</w:t>
      </w:r>
      <w:r w:rsidR="003C2EB0" w:rsidRPr="003D3A01">
        <w:rPr>
          <w:rFonts w:ascii="Arial" w:hAnsi="Arial" w:cs="Arial"/>
        </w:rPr>
        <w:t xml:space="preserve">, cujo objeto tem como </w:t>
      </w:r>
      <w:r w:rsidR="003C2EB0" w:rsidRPr="007A48E4">
        <w:rPr>
          <w:rFonts w:ascii="Arial" w:hAnsi="Arial" w:cs="Arial"/>
        </w:rPr>
        <w:t xml:space="preserve">finalidade princípio </w:t>
      </w:r>
      <w:r w:rsidRPr="007A48E4">
        <w:rPr>
          <w:rFonts w:ascii="Arial" w:hAnsi="Arial" w:cs="Arial"/>
        </w:rPr>
        <w:t xml:space="preserve">dar acesso ao crédito a </w:t>
      </w:r>
      <w:r w:rsidR="003C2EB0" w:rsidRPr="007A48E4">
        <w:rPr>
          <w:rFonts w:ascii="Arial" w:hAnsi="Arial" w:cs="Arial"/>
        </w:rPr>
        <w:t>jovens empreendedores, que queiram criar, ampliar ou melhorar negócios;</w:t>
      </w:r>
    </w:p>
    <w:p w:rsidR="003C2EB0" w:rsidRPr="007A48E4" w:rsidRDefault="00573C6B" w:rsidP="003C2EB0">
      <w:pPr>
        <w:pStyle w:val="PargrafodaLista"/>
        <w:numPr>
          <w:ilvl w:val="0"/>
          <w:numId w:val="27"/>
        </w:numPr>
        <w:tabs>
          <w:tab w:val="left" w:pos="0"/>
          <w:tab w:val="left" w:pos="709"/>
        </w:tabs>
        <w:spacing w:before="0" w:after="0" w:line="360" w:lineRule="auto"/>
        <w:ind w:left="1134"/>
        <w:rPr>
          <w:rFonts w:ascii="Arial" w:hAnsi="Arial" w:cs="Arial"/>
        </w:rPr>
      </w:pPr>
      <w:r w:rsidRPr="007A48E4">
        <w:rPr>
          <w:rFonts w:ascii="Arial" w:hAnsi="Arial" w:cs="Arial"/>
          <w:u w:val="single"/>
        </w:rPr>
        <w:t>Ata da 3ª Reunião Extraordinária</w:t>
      </w:r>
      <w:r w:rsidRPr="007A48E4">
        <w:rPr>
          <w:rFonts w:ascii="Arial" w:hAnsi="Arial" w:cs="Arial"/>
        </w:rPr>
        <w:t xml:space="preserve"> do Ano 2015 do Conselho de Políticas de Inclusão Social – CIPIS</w:t>
      </w:r>
      <w:r w:rsidR="003C2EB0" w:rsidRPr="007A48E4">
        <w:rPr>
          <w:rFonts w:ascii="Arial" w:hAnsi="Arial" w:cs="Arial"/>
        </w:rPr>
        <w:t xml:space="preserve">; </w:t>
      </w:r>
      <w:r w:rsidRPr="007A48E4">
        <w:rPr>
          <w:rFonts w:ascii="Arial" w:hAnsi="Arial" w:cs="Arial"/>
        </w:rPr>
        <w:t xml:space="preserve"> </w:t>
      </w:r>
    </w:p>
    <w:p w:rsidR="00160351" w:rsidRDefault="00F53AC7" w:rsidP="00FF6894">
      <w:pPr>
        <w:pStyle w:val="PargrafodaLista"/>
        <w:numPr>
          <w:ilvl w:val="0"/>
          <w:numId w:val="27"/>
        </w:numPr>
        <w:tabs>
          <w:tab w:val="left" w:pos="0"/>
          <w:tab w:val="left" w:pos="709"/>
        </w:tabs>
        <w:spacing w:before="0" w:after="0" w:line="360" w:lineRule="auto"/>
        <w:ind w:left="1134"/>
        <w:rPr>
          <w:rFonts w:ascii="Arial" w:hAnsi="Arial" w:cs="Arial"/>
        </w:rPr>
      </w:pPr>
      <w:r w:rsidRPr="007A48E4">
        <w:rPr>
          <w:rFonts w:ascii="Arial" w:hAnsi="Arial" w:cs="Arial"/>
          <w:u w:val="single"/>
        </w:rPr>
        <w:t>DESPACHO PGE</w:t>
      </w:r>
      <w:r w:rsidR="00C12B49" w:rsidRPr="007A48E4">
        <w:rPr>
          <w:rFonts w:ascii="Arial" w:hAnsi="Arial" w:cs="Arial"/>
          <w:u w:val="single"/>
        </w:rPr>
        <w:t xml:space="preserve"> </w:t>
      </w:r>
      <w:r w:rsidRPr="007A48E4">
        <w:rPr>
          <w:rFonts w:ascii="Arial" w:hAnsi="Arial" w:cs="Arial"/>
          <w:u w:val="single"/>
        </w:rPr>
        <w:t>–</w:t>
      </w:r>
      <w:r w:rsidR="00C12B49" w:rsidRPr="007A48E4">
        <w:rPr>
          <w:rFonts w:ascii="Arial" w:hAnsi="Arial" w:cs="Arial"/>
          <w:u w:val="single"/>
        </w:rPr>
        <w:t xml:space="preserve"> </w:t>
      </w:r>
      <w:r w:rsidRPr="007A48E4">
        <w:rPr>
          <w:rFonts w:ascii="Arial" w:hAnsi="Arial" w:cs="Arial"/>
          <w:u w:val="single"/>
        </w:rPr>
        <w:t>PLIC</w:t>
      </w:r>
      <w:r w:rsidR="00C12B49" w:rsidRPr="007A48E4">
        <w:rPr>
          <w:rFonts w:ascii="Arial" w:hAnsi="Arial" w:cs="Arial"/>
          <w:u w:val="single"/>
        </w:rPr>
        <w:t xml:space="preserve"> </w:t>
      </w:r>
      <w:r w:rsidRPr="007A48E4">
        <w:rPr>
          <w:rFonts w:ascii="Arial" w:hAnsi="Arial" w:cs="Arial"/>
          <w:u w:val="single"/>
        </w:rPr>
        <w:t>–</w:t>
      </w:r>
      <w:r w:rsidR="004866C5" w:rsidRPr="007A48E4">
        <w:rPr>
          <w:rFonts w:ascii="Arial" w:hAnsi="Arial" w:cs="Arial"/>
          <w:u w:val="single"/>
        </w:rPr>
        <w:t xml:space="preserve"> </w:t>
      </w:r>
      <w:r w:rsidRPr="007A48E4">
        <w:rPr>
          <w:rFonts w:ascii="Arial" w:hAnsi="Arial" w:cs="Arial"/>
          <w:u w:val="single"/>
        </w:rPr>
        <w:t>CD Nº 3038/2016</w:t>
      </w:r>
      <w:r w:rsidRPr="007A48E4">
        <w:rPr>
          <w:rFonts w:ascii="Arial" w:hAnsi="Arial" w:cs="Arial"/>
        </w:rPr>
        <w:t xml:space="preserve"> d</w:t>
      </w:r>
      <w:r w:rsidR="00DE52C7" w:rsidRPr="007A48E4">
        <w:rPr>
          <w:rFonts w:ascii="Arial" w:hAnsi="Arial" w:cs="Arial"/>
        </w:rPr>
        <w:t>a PGE</w:t>
      </w:r>
      <w:r w:rsidR="00CA2CE6" w:rsidRPr="007A48E4">
        <w:rPr>
          <w:rFonts w:ascii="Arial" w:hAnsi="Arial" w:cs="Arial"/>
        </w:rPr>
        <w:t xml:space="preserve"> (fls 846v/</w:t>
      </w:r>
      <w:r w:rsidR="001012E1" w:rsidRPr="007A48E4">
        <w:rPr>
          <w:rFonts w:ascii="Arial" w:hAnsi="Arial" w:cs="Arial"/>
        </w:rPr>
        <w:t>847v)</w:t>
      </w:r>
      <w:r w:rsidRPr="007A48E4">
        <w:rPr>
          <w:rFonts w:ascii="Arial" w:hAnsi="Arial" w:cs="Arial"/>
        </w:rPr>
        <w:t xml:space="preserve">, datado de 22/12/2016, </w:t>
      </w:r>
      <w:r w:rsidR="00C12B49" w:rsidRPr="007A48E4">
        <w:rPr>
          <w:rFonts w:ascii="Arial" w:hAnsi="Arial" w:cs="Arial"/>
        </w:rPr>
        <w:t>contém informação</w:t>
      </w:r>
      <w:r w:rsidR="003C2EB0" w:rsidRPr="007A48E4">
        <w:rPr>
          <w:rFonts w:ascii="Arial" w:hAnsi="Arial" w:cs="Arial"/>
        </w:rPr>
        <w:t>, que</w:t>
      </w:r>
      <w:r w:rsidR="00DE52C7" w:rsidRPr="007A48E4">
        <w:rPr>
          <w:rFonts w:ascii="Arial" w:hAnsi="Arial" w:cs="Arial"/>
        </w:rPr>
        <w:t xml:space="preserve"> antes da análise conclusiva dos autos, requisita-se</w:t>
      </w:r>
      <w:r w:rsidRPr="007A48E4">
        <w:rPr>
          <w:rFonts w:ascii="Arial" w:hAnsi="Arial" w:cs="Arial"/>
        </w:rPr>
        <w:t xml:space="preserve"> à SETE para cumprimento das requisições abaixo elencadas:</w:t>
      </w:r>
    </w:p>
    <w:p w:rsidR="00A370FB" w:rsidRPr="007A48E4" w:rsidRDefault="00A370FB" w:rsidP="00A370FB">
      <w:pPr>
        <w:pStyle w:val="PargrafodaLista"/>
        <w:tabs>
          <w:tab w:val="left" w:pos="0"/>
          <w:tab w:val="left" w:pos="709"/>
        </w:tabs>
        <w:spacing w:before="0" w:after="0" w:line="360" w:lineRule="auto"/>
        <w:ind w:left="1134"/>
        <w:rPr>
          <w:rFonts w:ascii="Arial" w:hAnsi="Arial" w:cs="Arial"/>
        </w:rPr>
      </w:pPr>
    </w:p>
    <w:p w:rsidR="00F53AC7" w:rsidRPr="007A48E4" w:rsidRDefault="00C73DE8" w:rsidP="003C2EB0">
      <w:pPr>
        <w:tabs>
          <w:tab w:val="left" w:pos="0"/>
          <w:tab w:val="left" w:pos="1575"/>
        </w:tabs>
        <w:spacing w:after="0" w:line="240" w:lineRule="auto"/>
        <w:ind w:left="2836" w:hanging="284"/>
        <w:rPr>
          <w:rFonts w:ascii="Arial" w:hAnsi="Arial" w:cs="Arial"/>
          <w:sz w:val="24"/>
          <w:szCs w:val="24"/>
        </w:rPr>
      </w:pPr>
      <w:r w:rsidRPr="007A48E4">
        <w:rPr>
          <w:rFonts w:ascii="Arial" w:hAnsi="Arial" w:cs="Arial"/>
          <w:sz w:val="24"/>
          <w:szCs w:val="24"/>
        </w:rPr>
        <w:lastRenderedPageBreak/>
        <w:t xml:space="preserve">     </w:t>
      </w:r>
    </w:p>
    <w:p w:rsidR="00C73DE8" w:rsidRPr="007A48E4" w:rsidRDefault="00C73DE8" w:rsidP="003C2EB0">
      <w:pPr>
        <w:tabs>
          <w:tab w:val="left" w:pos="1575"/>
          <w:tab w:val="left" w:pos="2268"/>
        </w:tabs>
        <w:spacing w:after="0" w:line="240" w:lineRule="auto"/>
        <w:ind w:left="2836" w:hanging="284"/>
        <w:rPr>
          <w:rFonts w:ascii="Arial" w:hAnsi="Arial" w:cs="Arial"/>
          <w:sz w:val="20"/>
          <w:szCs w:val="20"/>
        </w:rPr>
      </w:pPr>
      <w:r w:rsidRPr="007A48E4">
        <w:rPr>
          <w:rFonts w:ascii="Arial" w:hAnsi="Arial" w:cs="Arial"/>
          <w:sz w:val="20"/>
          <w:szCs w:val="20"/>
        </w:rPr>
        <w:t>[...]</w:t>
      </w:r>
    </w:p>
    <w:p w:rsidR="006E752F" w:rsidRPr="007A48E4" w:rsidRDefault="00DE52C7" w:rsidP="003C2EB0">
      <w:pPr>
        <w:pStyle w:val="PargrafodaLista"/>
        <w:numPr>
          <w:ilvl w:val="0"/>
          <w:numId w:val="18"/>
        </w:numPr>
        <w:tabs>
          <w:tab w:val="left" w:pos="1575"/>
          <w:tab w:val="left" w:pos="2268"/>
        </w:tabs>
        <w:spacing w:before="0" w:after="0" w:line="240" w:lineRule="auto"/>
        <w:ind w:left="2836" w:hanging="284"/>
        <w:rPr>
          <w:rFonts w:ascii="Arial" w:hAnsi="Arial" w:cs="Arial"/>
          <w:sz w:val="20"/>
          <w:szCs w:val="20"/>
        </w:rPr>
      </w:pPr>
      <w:r w:rsidRPr="007A48E4">
        <w:rPr>
          <w:rFonts w:ascii="Arial" w:hAnsi="Arial" w:cs="Arial"/>
          <w:sz w:val="20"/>
          <w:szCs w:val="20"/>
        </w:rPr>
        <w:t xml:space="preserve">Que a SETE justifique motivadamente a escolha da </w:t>
      </w:r>
      <w:r w:rsidR="00C73DE8" w:rsidRPr="007A48E4">
        <w:rPr>
          <w:rFonts w:ascii="Arial" w:hAnsi="Arial" w:cs="Arial"/>
          <w:sz w:val="20"/>
          <w:szCs w:val="20"/>
        </w:rPr>
        <w:t>Agencia de Fomento de Alagoas S/A</w:t>
      </w:r>
      <w:r w:rsidRPr="007A48E4">
        <w:rPr>
          <w:rFonts w:ascii="Arial" w:hAnsi="Arial" w:cs="Arial"/>
          <w:sz w:val="20"/>
          <w:szCs w:val="20"/>
        </w:rPr>
        <w:t xml:space="preserve"> (pessoa jurídica</w:t>
      </w:r>
      <w:r w:rsidR="00C73DE8" w:rsidRPr="007A48E4">
        <w:rPr>
          <w:rFonts w:ascii="Arial" w:hAnsi="Arial" w:cs="Arial"/>
          <w:sz w:val="20"/>
          <w:szCs w:val="20"/>
        </w:rPr>
        <w:t xml:space="preserve"> de direito privado - empresa de economia mista) para celebração do Termo de Colaboração Técnico- Financeiro; </w:t>
      </w:r>
    </w:p>
    <w:p w:rsidR="006E752F" w:rsidRPr="007A48E4" w:rsidRDefault="006E752F" w:rsidP="003C2EB0">
      <w:pPr>
        <w:tabs>
          <w:tab w:val="left" w:pos="1575"/>
          <w:tab w:val="left" w:pos="2268"/>
        </w:tabs>
        <w:spacing w:after="0" w:line="240" w:lineRule="auto"/>
        <w:ind w:left="2836" w:hanging="284"/>
        <w:rPr>
          <w:rFonts w:ascii="Arial" w:hAnsi="Arial" w:cs="Arial"/>
          <w:sz w:val="20"/>
          <w:szCs w:val="20"/>
        </w:rPr>
      </w:pPr>
    </w:p>
    <w:p w:rsidR="00DE52C7" w:rsidRPr="007A48E4" w:rsidRDefault="00C73DE8" w:rsidP="003C2EB0">
      <w:pPr>
        <w:tabs>
          <w:tab w:val="left" w:pos="1575"/>
          <w:tab w:val="left" w:pos="2268"/>
        </w:tabs>
        <w:spacing w:after="0" w:line="240" w:lineRule="auto"/>
        <w:ind w:left="2836" w:hanging="284"/>
        <w:rPr>
          <w:rFonts w:ascii="Arial" w:hAnsi="Arial" w:cs="Arial"/>
          <w:sz w:val="20"/>
          <w:szCs w:val="20"/>
        </w:rPr>
      </w:pPr>
      <w:r w:rsidRPr="007A48E4">
        <w:rPr>
          <w:rFonts w:ascii="Arial" w:hAnsi="Arial" w:cs="Arial"/>
          <w:sz w:val="20"/>
          <w:szCs w:val="20"/>
        </w:rPr>
        <w:t>[...]</w:t>
      </w:r>
    </w:p>
    <w:p w:rsidR="0060472D" w:rsidRPr="007A48E4" w:rsidRDefault="00C73DE8" w:rsidP="003C2EB0">
      <w:pPr>
        <w:pStyle w:val="PargrafodaLista"/>
        <w:numPr>
          <w:ilvl w:val="0"/>
          <w:numId w:val="18"/>
        </w:numPr>
        <w:tabs>
          <w:tab w:val="left" w:pos="1575"/>
          <w:tab w:val="left" w:pos="2268"/>
        </w:tabs>
        <w:spacing w:before="0" w:after="0" w:line="240" w:lineRule="auto"/>
        <w:ind w:left="2836" w:hanging="284"/>
        <w:rPr>
          <w:rFonts w:ascii="Arial" w:hAnsi="Arial" w:cs="Arial"/>
          <w:sz w:val="20"/>
          <w:szCs w:val="20"/>
        </w:rPr>
      </w:pPr>
      <w:r w:rsidRPr="007A48E4">
        <w:rPr>
          <w:rFonts w:ascii="Arial" w:hAnsi="Arial" w:cs="Arial"/>
          <w:sz w:val="20"/>
          <w:szCs w:val="20"/>
        </w:rPr>
        <w:t>Seja o referido plano de trabalho aprovado, expressamente, pelo secretario de estado do trabalho e emprego, conforme exigência do §1º d</w:t>
      </w:r>
      <w:r w:rsidR="0060472D" w:rsidRPr="007A48E4">
        <w:rPr>
          <w:rFonts w:ascii="Arial" w:hAnsi="Arial" w:cs="Arial"/>
          <w:sz w:val="20"/>
          <w:szCs w:val="20"/>
        </w:rPr>
        <w:t>o art. 116</w:t>
      </w:r>
      <w:r w:rsidRPr="007A48E4">
        <w:rPr>
          <w:rFonts w:ascii="Arial" w:hAnsi="Arial" w:cs="Arial"/>
          <w:sz w:val="20"/>
          <w:szCs w:val="20"/>
        </w:rPr>
        <w:t xml:space="preserve"> da lei federal</w:t>
      </w:r>
      <w:r w:rsidR="0060472D" w:rsidRPr="007A48E4">
        <w:rPr>
          <w:rFonts w:ascii="Arial" w:hAnsi="Arial" w:cs="Arial"/>
          <w:sz w:val="20"/>
          <w:szCs w:val="20"/>
        </w:rPr>
        <w:t xml:space="preserve"> nº 8.666/93, devendo tal exigência ser cumprida sob pena de impossibilidade de concretização da avença;</w:t>
      </w:r>
    </w:p>
    <w:p w:rsidR="00C73DE8" w:rsidRPr="007A48E4" w:rsidRDefault="0060472D" w:rsidP="003C2EB0">
      <w:pPr>
        <w:pStyle w:val="PargrafodaLista"/>
        <w:numPr>
          <w:ilvl w:val="0"/>
          <w:numId w:val="18"/>
        </w:numPr>
        <w:tabs>
          <w:tab w:val="left" w:pos="1575"/>
          <w:tab w:val="left" w:pos="2268"/>
        </w:tabs>
        <w:spacing w:before="0" w:after="0" w:line="240" w:lineRule="auto"/>
        <w:ind w:left="2836" w:hanging="284"/>
        <w:rPr>
          <w:rFonts w:ascii="Arial" w:hAnsi="Arial" w:cs="Arial"/>
          <w:sz w:val="20"/>
          <w:szCs w:val="20"/>
        </w:rPr>
      </w:pPr>
      <w:r w:rsidRPr="007A48E4">
        <w:rPr>
          <w:rFonts w:ascii="Arial" w:hAnsi="Arial" w:cs="Arial"/>
          <w:sz w:val="20"/>
          <w:szCs w:val="20"/>
        </w:rPr>
        <w:t xml:space="preserve">Que seja juntada toda a documentação jurídica/fiscal/trabalhista da Agencia de Fomento de Alagoas S/A, conforme exigência do art. 29 da Lei Federal nº 8.666/93 c/c  o caput do art. 116 do mesmo diploma  legal, devendo está integralmente válida a </w:t>
      </w:r>
      <w:r w:rsidR="00F53AC7" w:rsidRPr="007A48E4">
        <w:rPr>
          <w:rFonts w:ascii="Arial" w:hAnsi="Arial" w:cs="Arial"/>
          <w:sz w:val="20"/>
          <w:szCs w:val="20"/>
        </w:rPr>
        <w:t>data da celebração do Termo de Colaboração Técnico- Financeiro</w:t>
      </w:r>
    </w:p>
    <w:p w:rsidR="00C73DE8" w:rsidRPr="007A48E4" w:rsidRDefault="0060472D" w:rsidP="00FF6894">
      <w:pPr>
        <w:tabs>
          <w:tab w:val="left" w:pos="1575"/>
          <w:tab w:val="left" w:pos="2268"/>
        </w:tabs>
        <w:spacing w:after="0" w:line="360" w:lineRule="auto"/>
        <w:ind w:left="1134"/>
        <w:rPr>
          <w:rFonts w:ascii="Arial" w:hAnsi="Arial" w:cs="Arial"/>
        </w:rPr>
      </w:pPr>
      <w:r w:rsidRPr="007A48E4">
        <w:rPr>
          <w:rFonts w:ascii="Arial" w:hAnsi="Arial" w:cs="Arial"/>
        </w:rPr>
        <w:t xml:space="preserve"> </w:t>
      </w:r>
    </w:p>
    <w:p w:rsidR="00BF3BCA" w:rsidRPr="007A48E4" w:rsidRDefault="00492741" w:rsidP="00A370FB">
      <w:pPr>
        <w:pStyle w:val="PargrafodaLista"/>
        <w:numPr>
          <w:ilvl w:val="0"/>
          <w:numId w:val="27"/>
        </w:numPr>
        <w:tabs>
          <w:tab w:val="left" w:pos="0"/>
          <w:tab w:val="left" w:pos="1575"/>
        </w:tabs>
        <w:spacing w:before="0" w:after="0"/>
        <w:ind w:left="1134"/>
        <w:rPr>
          <w:rFonts w:ascii="Arial" w:hAnsi="Arial" w:cs="Arial"/>
        </w:rPr>
      </w:pPr>
      <w:r w:rsidRPr="007A48E4">
        <w:rPr>
          <w:rFonts w:ascii="Arial" w:hAnsi="Arial" w:cs="Arial"/>
        </w:rPr>
        <w:t>E</w:t>
      </w:r>
      <w:r w:rsidR="004866C5" w:rsidRPr="007A48E4">
        <w:rPr>
          <w:rFonts w:ascii="Arial" w:hAnsi="Arial" w:cs="Arial"/>
        </w:rPr>
        <w:t>m atendime</w:t>
      </w:r>
      <w:r w:rsidRPr="007A48E4">
        <w:rPr>
          <w:rFonts w:ascii="Arial" w:hAnsi="Arial" w:cs="Arial"/>
        </w:rPr>
        <w:t>nto ao pleito da solicitação</w:t>
      </w:r>
      <w:r w:rsidR="004866C5" w:rsidRPr="007A48E4">
        <w:rPr>
          <w:rFonts w:ascii="Arial" w:hAnsi="Arial" w:cs="Arial"/>
        </w:rPr>
        <w:t xml:space="preserve"> </w:t>
      </w:r>
      <w:r w:rsidRPr="007A48E4">
        <w:rPr>
          <w:rFonts w:ascii="Arial" w:hAnsi="Arial" w:cs="Arial"/>
        </w:rPr>
        <w:t xml:space="preserve">contida no </w:t>
      </w:r>
      <w:r w:rsidR="003C2EB0" w:rsidRPr="007A48E4">
        <w:rPr>
          <w:rFonts w:ascii="Arial" w:hAnsi="Arial" w:cs="Arial"/>
          <w:u w:val="single"/>
        </w:rPr>
        <w:t>DESPACHO PGE –PLIC- CD Nº 3038/2016</w:t>
      </w:r>
      <w:r w:rsidR="003C2EB0" w:rsidRPr="007A48E4">
        <w:rPr>
          <w:rFonts w:ascii="Arial" w:hAnsi="Arial" w:cs="Arial"/>
        </w:rPr>
        <w:t xml:space="preserve"> (fls. 846v/847v), </w:t>
      </w:r>
      <w:r w:rsidR="004866C5" w:rsidRPr="007A48E4">
        <w:rPr>
          <w:rFonts w:ascii="Arial" w:hAnsi="Arial" w:cs="Arial"/>
        </w:rPr>
        <w:t xml:space="preserve"> </w:t>
      </w:r>
      <w:r w:rsidR="00CD54A9" w:rsidRPr="007A48E4">
        <w:rPr>
          <w:rFonts w:ascii="Arial" w:hAnsi="Arial" w:cs="Arial"/>
        </w:rPr>
        <w:t>a SETE juntou</w:t>
      </w:r>
      <w:r w:rsidRPr="007A48E4">
        <w:rPr>
          <w:rFonts w:ascii="Arial" w:hAnsi="Arial" w:cs="Arial"/>
        </w:rPr>
        <w:t xml:space="preserve"> aos autos as requisições </w:t>
      </w:r>
      <w:r w:rsidR="00C12B49" w:rsidRPr="007A48E4">
        <w:rPr>
          <w:rFonts w:ascii="Arial" w:hAnsi="Arial" w:cs="Arial"/>
        </w:rPr>
        <w:t xml:space="preserve">elencadas </w:t>
      </w:r>
      <w:r w:rsidRPr="007A48E4">
        <w:rPr>
          <w:rFonts w:ascii="Arial" w:hAnsi="Arial" w:cs="Arial"/>
        </w:rPr>
        <w:t>ao aludido despacho</w:t>
      </w:r>
      <w:r w:rsidR="00A804D3" w:rsidRPr="007A48E4">
        <w:rPr>
          <w:rFonts w:ascii="Arial" w:hAnsi="Arial" w:cs="Arial"/>
        </w:rPr>
        <w:t xml:space="preserve"> e, </w:t>
      </w:r>
      <w:r w:rsidRPr="007A48E4">
        <w:rPr>
          <w:rFonts w:ascii="Arial" w:hAnsi="Arial" w:cs="Arial"/>
        </w:rPr>
        <w:t xml:space="preserve"> </w:t>
      </w:r>
      <w:r w:rsidR="00A804D3" w:rsidRPr="007A48E4">
        <w:rPr>
          <w:rFonts w:ascii="Arial" w:hAnsi="Arial" w:cs="Arial"/>
        </w:rPr>
        <w:t xml:space="preserve">anexou </w:t>
      </w:r>
      <w:r w:rsidR="00C12B49" w:rsidRPr="007A48E4">
        <w:rPr>
          <w:rFonts w:ascii="Arial" w:hAnsi="Arial" w:cs="Arial"/>
        </w:rPr>
        <w:t xml:space="preserve"> </w:t>
      </w:r>
      <w:r w:rsidR="00A804D3" w:rsidRPr="007A48E4">
        <w:rPr>
          <w:rFonts w:ascii="Arial" w:hAnsi="Arial" w:cs="Arial"/>
        </w:rPr>
        <w:t xml:space="preserve">o </w:t>
      </w:r>
      <w:r w:rsidR="00A804D3" w:rsidRPr="007A48E4">
        <w:rPr>
          <w:rFonts w:ascii="Arial" w:hAnsi="Arial" w:cs="Arial"/>
          <w:u w:val="single"/>
        </w:rPr>
        <w:t>Despacho de Encaminhamento</w:t>
      </w:r>
      <w:r w:rsidR="00A804D3" w:rsidRPr="007A48E4">
        <w:rPr>
          <w:rFonts w:ascii="Arial" w:hAnsi="Arial" w:cs="Arial"/>
        </w:rPr>
        <w:t xml:space="preserve"> (</w:t>
      </w:r>
      <w:r w:rsidR="00CA2CE6" w:rsidRPr="007A48E4">
        <w:rPr>
          <w:rFonts w:ascii="Arial" w:hAnsi="Arial" w:cs="Arial"/>
        </w:rPr>
        <w:t xml:space="preserve">fl. </w:t>
      </w:r>
      <w:r w:rsidR="00F05D93" w:rsidRPr="007A48E4">
        <w:rPr>
          <w:rFonts w:ascii="Arial" w:hAnsi="Arial" w:cs="Arial"/>
        </w:rPr>
        <w:t>892</w:t>
      </w:r>
      <w:r w:rsidR="00A804D3" w:rsidRPr="007A48E4">
        <w:rPr>
          <w:rFonts w:ascii="Arial" w:hAnsi="Arial" w:cs="Arial"/>
        </w:rPr>
        <w:t>)</w:t>
      </w:r>
      <w:r w:rsidR="00CA2CE6" w:rsidRPr="007A48E4">
        <w:rPr>
          <w:rFonts w:ascii="Arial" w:hAnsi="Arial" w:cs="Arial"/>
        </w:rPr>
        <w:t>, datado em 06 de janeiro de 2016, da lavra do Sr. Sergio de Figueiredo Silveira – Se</w:t>
      </w:r>
      <w:r w:rsidR="00D8521B" w:rsidRPr="007A48E4">
        <w:rPr>
          <w:rFonts w:ascii="Arial" w:hAnsi="Arial" w:cs="Arial"/>
        </w:rPr>
        <w:t xml:space="preserve">cretario de </w:t>
      </w:r>
      <w:r w:rsidR="00F05D93" w:rsidRPr="007A48E4">
        <w:rPr>
          <w:rFonts w:ascii="Arial" w:hAnsi="Arial" w:cs="Arial"/>
        </w:rPr>
        <w:t xml:space="preserve">Estado da SETE, </w:t>
      </w:r>
      <w:r w:rsidRPr="007A48E4">
        <w:rPr>
          <w:rFonts w:ascii="Arial" w:hAnsi="Arial" w:cs="Arial"/>
        </w:rPr>
        <w:t xml:space="preserve"> evoluindo</w:t>
      </w:r>
      <w:r w:rsidR="00CA2CE6" w:rsidRPr="007A48E4">
        <w:rPr>
          <w:rFonts w:ascii="Arial" w:hAnsi="Arial" w:cs="Arial"/>
        </w:rPr>
        <w:t xml:space="preserve"> os autos à</w:t>
      </w:r>
      <w:r w:rsidR="00CD54A9" w:rsidRPr="007A48E4">
        <w:rPr>
          <w:rFonts w:ascii="Arial" w:hAnsi="Arial" w:cs="Arial"/>
        </w:rPr>
        <w:t xml:space="preserve"> PGE</w:t>
      </w:r>
      <w:r w:rsidR="00C12B49" w:rsidRPr="007A48E4">
        <w:rPr>
          <w:rFonts w:ascii="Arial" w:hAnsi="Arial" w:cs="Arial"/>
        </w:rPr>
        <w:t>/PLIC para as providencias.</w:t>
      </w:r>
      <w:r w:rsidR="00CA2CE6" w:rsidRPr="007A48E4">
        <w:rPr>
          <w:rFonts w:ascii="Arial" w:hAnsi="Arial" w:cs="Arial"/>
        </w:rPr>
        <w:t xml:space="preserve"> </w:t>
      </w:r>
    </w:p>
    <w:p w:rsidR="006E752F" w:rsidRPr="007A48E4" w:rsidRDefault="00B20924" w:rsidP="00A370FB">
      <w:pPr>
        <w:pStyle w:val="PargrafodaLista"/>
        <w:numPr>
          <w:ilvl w:val="0"/>
          <w:numId w:val="27"/>
        </w:numPr>
        <w:tabs>
          <w:tab w:val="left" w:pos="0"/>
          <w:tab w:val="left" w:pos="1575"/>
        </w:tabs>
        <w:spacing w:before="0" w:after="0"/>
        <w:ind w:left="1134" w:hanging="357"/>
        <w:rPr>
          <w:rFonts w:ascii="Arial" w:hAnsi="Arial" w:cs="Arial"/>
          <w:i/>
        </w:rPr>
      </w:pPr>
      <w:r w:rsidRPr="007A48E4">
        <w:rPr>
          <w:rFonts w:ascii="Arial" w:hAnsi="Arial" w:cs="Arial"/>
          <w:u w:val="single"/>
        </w:rPr>
        <w:t xml:space="preserve">DESPACHO </w:t>
      </w:r>
      <w:r w:rsidR="00797629" w:rsidRPr="007A48E4">
        <w:rPr>
          <w:rFonts w:ascii="Arial" w:hAnsi="Arial" w:cs="Arial"/>
          <w:u w:val="single"/>
        </w:rPr>
        <w:t xml:space="preserve"> </w:t>
      </w:r>
      <w:r w:rsidRPr="007A48E4">
        <w:rPr>
          <w:rFonts w:ascii="Arial" w:hAnsi="Arial" w:cs="Arial"/>
          <w:u w:val="single"/>
        </w:rPr>
        <w:t>PGE –PLIC-CD Nº 063/2017</w:t>
      </w:r>
      <w:r w:rsidR="00A804D3" w:rsidRPr="007A48E4">
        <w:rPr>
          <w:rFonts w:ascii="Arial" w:hAnsi="Arial" w:cs="Arial"/>
        </w:rPr>
        <w:t>(fls. 894/895v)</w:t>
      </w:r>
      <w:r w:rsidRPr="007A48E4">
        <w:rPr>
          <w:rFonts w:ascii="Arial" w:hAnsi="Arial" w:cs="Arial"/>
        </w:rPr>
        <w:t>, datado em 09 de janeiro de 2017</w:t>
      </w:r>
      <w:r w:rsidR="00A804D3" w:rsidRPr="007A48E4">
        <w:rPr>
          <w:rFonts w:ascii="Arial" w:hAnsi="Arial" w:cs="Arial"/>
        </w:rPr>
        <w:t>,</w:t>
      </w:r>
      <w:r w:rsidRPr="007A48E4">
        <w:rPr>
          <w:rFonts w:ascii="Arial" w:hAnsi="Arial" w:cs="Arial"/>
        </w:rPr>
        <w:t xml:space="preserve"> </w:t>
      </w:r>
      <w:r w:rsidR="00824A1D" w:rsidRPr="007A48E4">
        <w:rPr>
          <w:rFonts w:ascii="Arial" w:hAnsi="Arial" w:cs="Arial"/>
        </w:rPr>
        <w:t xml:space="preserve">da lavra do Procuradora de Estado </w:t>
      </w:r>
      <w:r w:rsidRPr="007A48E4">
        <w:rPr>
          <w:rFonts w:ascii="Arial" w:hAnsi="Arial" w:cs="Arial"/>
        </w:rPr>
        <w:t xml:space="preserve"> </w:t>
      </w:r>
      <w:r w:rsidR="00824A1D" w:rsidRPr="007A48E4">
        <w:rPr>
          <w:rFonts w:ascii="Arial" w:hAnsi="Arial" w:cs="Arial"/>
        </w:rPr>
        <w:t>Luana Ferreira Ávila de Oliveira – Subcoordenadora PGE/PLIC- Coordenadora em exercíci</w:t>
      </w:r>
      <w:r w:rsidR="00426AD5" w:rsidRPr="007A48E4">
        <w:rPr>
          <w:rFonts w:ascii="Arial" w:hAnsi="Arial" w:cs="Arial"/>
        </w:rPr>
        <w:t>o, que opina</w:t>
      </w:r>
      <w:r w:rsidR="00824A1D" w:rsidRPr="007A48E4">
        <w:rPr>
          <w:rFonts w:ascii="Arial" w:hAnsi="Arial" w:cs="Arial"/>
          <w:i/>
        </w:rPr>
        <w:t>:</w:t>
      </w:r>
      <w:r w:rsidR="00492741" w:rsidRPr="007A48E4">
        <w:rPr>
          <w:rFonts w:ascii="Arial" w:hAnsi="Arial" w:cs="Arial"/>
          <w:i/>
        </w:rPr>
        <w:t xml:space="preserve"> “</w:t>
      </w:r>
      <w:r w:rsidR="00824A1D" w:rsidRPr="007A48E4">
        <w:rPr>
          <w:rFonts w:ascii="Arial" w:hAnsi="Arial" w:cs="Arial"/>
          <w:i/>
        </w:rPr>
        <w:t>Ante o exposto, tendo em vista o efetivo cu</w:t>
      </w:r>
      <w:r w:rsidR="006E752F" w:rsidRPr="007A48E4">
        <w:rPr>
          <w:rFonts w:ascii="Arial" w:hAnsi="Arial" w:cs="Arial"/>
          <w:i/>
        </w:rPr>
        <w:t>mprimento das requisições elencadas no supracitado D</w:t>
      </w:r>
      <w:r w:rsidR="00824A1D" w:rsidRPr="007A48E4">
        <w:rPr>
          <w:rFonts w:ascii="Arial" w:hAnsi="Arial" w:cs="Arial"/>
          <w:i/>
        </w:rPr>
        <w:t>espacho, opina-se pela viabilidade jurídica da celebração do Termo de Colaboração Técnico- Financeiro</w:t>
      </w:r>
      <w:r w:rsidR="006E752F" w:rsidRPr="007A48E4">
        <w:rPr>
          <w:rFonts w:ascii="Arial" w:hAnsi="Arial" w:cs="Arial"/>
          <w:i/>
        </w:rPr>
        <w:t xml:space="preserve"> nº01/2016</w:t>
      </w:r>
      <w:r w:rsidR="00492741" w:rsidRPr="007A48E4">
        <w:rPr>
          <w:rFonts w:ascii="Arial" w:hAnsi="Arial" w:cs="Arial"/>
          <w:i/>
        </w:rPr>
        <w:t>”.</w:t>
      </w:r>
    </w:p>
    <w:p w:rsidR="00BF3BCA" w:rsidRPr="007A48E4" w:rsidRDefault="00BF3BCA" w:rsidP="00A370FB">
      <w:pPr>
        <w:tabs>
          <w:tab w:val="left" w:pos="0"/>
          <w:tab w:val="left" w:pos="1575"/>
        </w:tabs>
        <w:spacing w:after="0"/>
        <w:ind w:left="1134"/>
        <w:rPr>
          <w:rFonts w:ascii="Arial" w:hAnsi="Arial" w:cs="Arial"/>
        </w:rPr>
      </w:pPr>
    </w:p>
    <w:p w:rsidR="00ED0F7A" w:rsidRPr="007A48E4" w:rsidRDefault="00ED0F7A" w:rsidP="00A370FB">
      <w:pPr>
        <w:pStyle w:val="PargrafodaLista"/>
        <w:numPr>
          <w:ilvl w:val="0"/>
          <w:numId w:val="27"/>
        </w:numPr>
        <w:tabs>
          <w:tab w:val="left" w:pos="0"/>
          <w:tab w:val="left" w:pos="709"/>
        </w:tabs>
        <w:spacing w:before="0" w:after="0"/>
        <w:ind w:left="1134" w:hanging="357"/>
        <w:rPr>
          <w:rFonts w:ascii="Arial" w:hAnsi="Arial" w:cs="Arial"/>
          <w:i/>
        </w:rPr>
      </w:pPr>
      <w:r w:rsidRPr="007A48E4">
        <w:rPr>
          <w:rFonts w:ascii="Arial" w:hAnsi="Arial" w:cs="Arial"/>
          <w:u w:val="single"/>
        </w:rPr>
        <w:t>Despacho PGE/Núcleo 00.189/2016</w:t>
      </w:r>
      <w:r w:rsidRPr="007A48E4">
        <w:rPr>
          <w:rFonts w:ascii="Arial" w:hAnsi="Arial" w:cs="Arial"/>
        </w:rPr>
        <w:t xml:space="preserve">, </w:t>
      </w:r>
      <w:r w:rsidR="00C2075F" w:rsidRPr="007A48E4">
        <w:rPr>
          <w:rFonts w:ascii="Arial" w:hAnsi="Arial" w:cs="Arial"/>
        </w:rPr>
        <w:t>(fl</w:t>
      </w:r>
      <w:r w:rsidR="00A370FB">
        <w:rPr>
          <w:rFonts w:ascii="Arial" w:hAnsi="Arial" w:cs="Arial"/>
        </w:rPr>
        <w:t>. 1</w:t>
      </w:r>
      <w:r w:rsidR="00C2075F" w:rsidRPr="007A48E4">
        <w:rPr>
          <w:rFonts w:ascii="Arial" w:hAnsi="Arial" w:cs="Arial"/>
        </w:rPr>
        <w:t xml:space="preserve">154), </w:t>
      </w:r>
      <w:r w:rsidRPr="007A48E4">
        <w:rPr>
          <w:rFonts w:ascii="Arial" w:hAnsi="Arial" w:cs="Arial"/>
        </w:rPr>
        <w:t>datado de 27 de janeiro de 2016, da  lavrada da Procuradora de Estado da PGE - Maria de Fátima Medeiros Tavares, recomenda que:</w:t>
      </w:r>
      <w:r w:rsidR="00A804D3" w:rsidRPr="007A48E4">
        <w:rPr>
          <w:rFonts w:ascii="Arial" w:hAnsi="Arial" w:cs="Arial"/>
        </w:rPr>
        <w:t xml:space="preserve"> </w:t>
      </w:r>
      <w:r w:rsidR="00492741" w:rsidRPr="007A48E4">
        <w:rPr>
          <w:rFonts w:ascii="Arial" w:hAnsi="Arial" w:cs="Arial"/>
          <w:i/>
        </w:rPr>
        <w:t>“</w:t>
      </w:r>
      <w:r w:rsidRPr="007A48E4">
        <w:rPr>
          <w:rFonts w:ascii="Arial" w:hAnsi="Arial" w:cs="Arial"/>
          <w:i/>
        </w:rPr>
        <w:t>Não havendo indicação de condicionantes, o processo encontra-se apto a ser submetido ao crivo do Governador do Estado de Alagoas, por Intermédio do Secretário-Chefe do Gabinete Civil.</w:t>
      </w:r>
      <w:r w:rsidR="00492741" w:rsidRPr="007A48E4">
        <w:rPr>
          <w:rFonts w:ascii="Arial" w:hAnsi="Arial" w:cs="Arial"/>
          <w:i/>
        </w:rPr>
        <w:t>”</w:t>
      </w:r>
      <w:r w:rsidRPr="007A48E4">
        <w:rPr>
          <w:rFonts w:ascii="Arial" w:hAnsi="Arial" w:cs="Arial"/>
          <w:i/>
        </w:rPr>
        <w:t xml:space="preserve"> </w:t>
      </w:r>
    </w:p>
    <w:p w:rsidR="00ED0F7A" w:rsidRPr="007A48E4" w:rsidRDefault="00ED0F7A" w:rsidP="00A370FB">
      <w:pPr>
        <w:pStyle w:val="PargrafodaLista"/>
        <w:tabs>
          <w:tab w:val="left" w:pos="0"/>
          <w:tab w:val="left" w:pos="2268"/>
        </w:tabs>
        <w:spacing w:before="0" w:after="0"/>
        <w:ind w:left="1134"/>
        <w:rPr>
          <w:rFonts w:ascii="Arial" w:hAnsi="Arial" w:cs="Arial"/>
        </w:rPr>
      </w:pPr>
    </w:p>
    <w:p w:rsidR="00ED0F7A" w:rsidRPr="007A48E4" w:rsidRDefault="00C2075F" w:rsidP="00A370FB">
      <w:pPr>
        <w:pStyle w:val="PargrafodaLista"/>
        <w:numPr>
          <w:ilvl w:val="0"/>
          <w:numId w:val="27"/>
        </w:numPr>
        <w:tabs>
          <w:tab w:val="left" w:pos="0"/>
          <w:tab w:val="left" w:pos="851"/>
        </w:tabs>
        <w:spacing w:before="0" w:after="0"/>
        <w:ind w:left="1134"/>
        <w:rPr>
          <w:rFonts w:ascii="Arial" w:hAnsi="Arial" w:cs="Arial"/>
        </w:rPr>
      </w:pPr>
      <w:r w:rsidRPr="007A48E4">
        <w:rPr>
          <w:rFonts w:ascii="Arial" w:hAnsi="Arial" w:cs="Arial"/>
          <w:u w:val="single"/>
        </w:rPr>
        <w:t>Autorização Governamental</w:t>
      </w:r>
      <w:r w:rsidR="00ED0F7A" w:rsidRPr="007A48E4">
        <w:rPr>
          <w:rFonts w:ascii="Arial" w:hAnsi="Arial" w:cs="Arial"/>
        </w:rPr>
        <w:t>, (</w:t>
      </w:r>
      <w:r w:rsidR="00492741" w:rsidRPr="007A48E4">
        <w:rPr>
          <w:rFonts w:ascii="Arial" w:hAnsi="Arial" w:cs="Arial"/>
        </w:rPr>
        <w:t xml:space="preserve">fl. </w:t>
      </w:r>
      <w:r w:rsidR="00ED0F7A" w:rsidRPr="007A48E4">
        <w:rPr>
          <w:rFonts w:ascii="Arial" w:hAnsi="Arial" w:cs="Arial"/>
        </w:rPr>
        <w:t>1154)</w:t>
      </w:r>
      <w:r w:rsidRPr="007A48E4">
        <w:rPr>
          <w:rFonts w:ascii="Arial" w:hAnsi="Arial" w:cs="Arial"/>
        </w:rPr>
        <w:t xml:space="preserve">, </w:t>
      </w:r>
      <w:r w:rsidR="00ED0F7A" w:rsidRPr="007A48E4">
        <w:rPr>
          <w:rFonts w:ascii="Arial" w:hAnsi="Arial" w:cs="Arial"/>
        </w:rPr>
        <w:t>datada de 05/02/2016, da lavra do Governador José Ren</w:t>
      </w:r>
      <w:r w:rsidR="007A48E4">
        <w:rPr>
          <w:rFonts w:ascii="Arial" w:hAnsi="Arial" w:cs="Arial"/>
        </w:rPr>
        <w:t xml:space="preserve">an Vasconcelos Calheiros Filho, </w:t>
      </w:r>
      <w:r w:rsidR="00492741" w:rsidRPr="007A48E4">
        <w:rPr>
          <w:rFonts w:ascii="Arial" w:hAnsi="Arial" w:cs="Arial"/>
        </w:rPr>
        <w:t>“</w:t>
      </w:r>
      <w:r w:rsidR="00ED0F7A" w:rsidRPr="007A48E4">
        <w:rPr>
          <w:rFonts w:ascii="Arial" w:hAnsi="Arial" w:cs="Arial"/>
        </w:rPr>
        <w:t>homologa</w:t>
      </w:r>
      <w:r w:rsidR="00492741" w:rsidRPr="007A48E4">
        <w:rPr>
          <w:rFonts w:ascii="Arial" w:hAnsi="Arial" w:cs="Arial"/>
        </w:rPr>
        <w:t>”</w:t>
      </w:r>
      <w:r w:rsidR="00ED0F7A" w:rsidRPr="007A48E4">
        <w:rPr>
          <w:rFonts w:ascii="Arial" w:hAnsi="Arial" w:cs="Arial"/>
        </w:rPr>
        <w:t xml:space="preserve"> o procedimento licitatório realizado na modalidade Pregão Eletrônico nº AMGESP – 10.271/2015, com fundamento no Despacho  PGE-PLIC - CD nº 086/2016, aprovado pelo despacho PGE/GAB Nº 079/2016, cujo objeto é a realização de cursos de qualificação, modo on-line, na plataforma ensino adaptativo, utilizando tecnologia ensino presidencial mediante elementos didáticos interativos- epm/edi, no âmbito do Projeto Juventude Empreendedora, devidamente adjudicado em favor da empresa Wilivro Soluções Tecnológicas Educacionais Ltda., que trata do processo administrativo nº 13010-357/2015. </w:t>
      </w:r>
    </w:p>
    <w:p w:rsidR="00ED0F7A" w:rsidRPr="007A48E4" w:rsidRDefault="00ED0F7A" w:rsidP="00FF6894">
      <w:pPr>
        <w:tabs>
          <w:tab w:val="left" w:pos="0"/>
          <w:tab w:val="left" w:pos="1575"/>
        </w:tabs>
        <w:spacing w:after="0" w:line="360" w:lineRule="auto"/>
        <w:rPr>
          <w:rFonts w:ascii="Arial" w:hAnsi="Arial" w:cs="Arial"/>
        </w:rPr>
      </w:pPr>
    </w:p>
    <w:p w:rsidR="00F651D2" w:rsidRPr="007A48E4" w:rsidRDefault="00273047" w:rsidP="00FF6894">
      <w:pPr>
        <w:pStyle w:val="PargrafodaLista"/>
        <w:numPr>
          <w:ilvl w:val="1"/>
          <w:numId w:val="3"/>
        </w:numPr>
        <w:tabs>
          <w:tab w:val="left" w:pos="0"/>
          <w:tab w:val="left" w:pos="1575"/>
        </w:tabs>
        <w:spacing w:before="0" w:after="0" w:line="360" w:lineRule="auto"/>
        <w:ind w:left="0" w:firstLine="709"/>
        <w:rPr>
          <w:rFonts w:ascii="Arial" w:hAnsi="Arial" w:cs="Arial"/>
        </w:rPr>
      </w:pPr>
      <w:r>
        <w:rPr>
          <w:rFonts w:ascii="Arial" w:hAnsi="Arial" w:cs="Arial"/>
        </w:rPr>
        <w:lastRenderedPageBreak/>
        <w:t>À</w:t>
      </w:r>
      <w:r w:rsidR="00F651D2" w:rsidRPr="007A48E4">
        <w:rPr>
          <w:rFonts w:ascii="Arial" w:hAnsi="Arial" w:cs="Arial"/>
        </w:rPr>
        <w:t xml:space="preserve"> fl.1180v,</w:t>
      </w:r>
      <w:r w:rsidR="003D4DA2" w:rsidRPr="007A48E4">
        <w:rPr>
          <w:rFonts w:ascii="Arial" w:hAnsi="Arial" w:cs="Arial"/>
        </w:rPr>
        <w:t xml:space="preserve"> </w:t>
      </w:r>
      <w:r w:rsidR="007F71D5" w:rsidRPr="007A48E4">
        <w:rPr>
          <w:rFonts w:ascii="Arial" w:hAnsi="Arial" w:cs="Arial"/>
        </w:rPr>
        <w:t>consta</w:t>
      </w:r>
      <w:r w:rsidR="00F651D2" w:rsidRPr="007A48E4">
        <w:rPr>
          <w:rFonts w:ascii="Arial" w:hAnsi="Arial" w:cs="Arial"/>
        </w:rPr>
        <w:t xml:space="preserve"> cópia de Despacho de Encaminhamento, datado de 02 de março de 2016, da lavra do Sr. Flavio Lucio Uchoa Dória – Secretario Executivo de Gestão Interna, remetem-se os autos para arquivamento; </w:t>
      </w:r>
    </w:p>
    <w:p w:rsidR="004B6F6B" w:rsidRPr="007A48E4" w:rsidRDefault="004014B0" w:rsidP="00FF6894">
      <w:pPr>
        <w:pStyle w:val="PargrafodaLista"/>
        <w:numPr>
          <w:ilvl w:val="1"/>
          <w:numId w:val="3"/>
        </w:numPr>
        <w:tabs>
          <w:tab w:val="left" w:pos="0"/>
          <w:tab w:val="left" w:pos="1575"/>
        </w:tabs>
        <w:spacing w:before="0" w:after="0" w:line="360" w:lineRule="auto"/>
        <w:ind w:left="0" w:firstLine="709"/>
        <w:rPr>
          <w:rFonts w:ascii="Arial" w:hAnsi="Arial" w:cs="Arial"/>
        </w:rPr>
      </w:pPr>
      <w:r w:rsidRPr="007A48E4">
        <w:rPr>
          <w:rFonts w:ascii="Arial" w:hAnsi="Arial" w:cs="Arial"/>
        </w:rPr>
        <w:t>À fl.1181</w:t>
      </w:r>
      <w:r w:rsidR="00D67A89" w:rsidRPr="007A48E4">
        <w:rPr>
          <w:rFonts w:ascii="Arial" w:hAnsi="Arial" w:cs="Arial"/>
        </w:rPr>
        <w:t xml:space="preserve">, datado de 09/11/2017, da lavra da Isabelle Ramalho Tavares de Messias – Secretaria Executiva do CIPIS/FECOEP, encaminhando à Controladoria Geral do Estado os autos da prestação referente à utilização dos recursos do FECOP no valor de  R$ 2.209.920,00 (dois milhões, duzentos e nove mil, </w:t>
      </w:r>
      <w:r w:rsidRPr="007A48E4">
        <w:rPr>
          <w:rFonts w:ascii="Arial" w:hAnsi="Arial" w:cs="Arial"/>
        </w:rPr>
        <w:t>novecentos e vinte reais);</w:t>
      </w:r>
    </w:p>
    <w:p w:rsidR="007F71D5" w:rsidRPr="007A48E4" w:rsidRDefault="007F71D5" w:rsidP="00FF6894">
      <w:pPr>
        <w:pStyle w:val="PargrafodaLista"/>
        <w:numPr>
          <w:ilvl w:val="1"/>
          <w:numId w:val="3"/>
        </w:numPr>
        <w:tabs>
          <w:tab w:val="left" w:pos="0"/>
          <w:tab w:val="left" w:pos="1134"/>
          <w:tab w:val="left" w:pos="1575"/>
        </w:tabs>
        <w:spacing w:before="0" w:after="0" w:line="360" w:lineRule="auto"/>
        <w:ind w:left="0" w:firstLine="709"/>
        <w:rPr>
          <w:rFonts w:ascii="Arial" w:hAnsi="Arial" w:cs="Arial"/>
        </w:rPr>
      </w:pPr>
      <w:r w:rsidRPr="007A48E4">
        <w:rPr>
          <w:rFonts w:ascii="Arial" w:hAnsi="Arial" w:cs="Arial"/>
        </w:rPr>
        <w:t>Às fls. 1182/1216, constam Ata da 3ª Reunião Extraordinária do Ano 2015 do CIPIS, Ata da 40ª Reunião do CIPIS, Ata da 3ª Reunião Extraordinária do Ano de 2016 do CIPIS, Ata da 4ª Reunião Extraordinária do Ano 2016 do CIPIS e Ata da 47ª Reunião Ordinária do CIPIS;</w:t>
      </w:r>
    </w:p>
    <w:p w:rsidR="004B6F6B" w:rsidRPr="007A48E4" w:rsidRDefault="007F71D5" w:rsidP="00FF6894">
      <w:pPr>
        <w:pStyle w:val="PargrafodaLista"/>
        <w:numPr>
          <w:ilvl w:val="1"/>
          <w:numId w:val="3"/>
        </w:numPr>
        <w:tabs>
          <w:tab w:val="left" w:pos="0"/>
          <w:tab w:val="left" w:pos="1134"/>
          <w:tab w:val="left" w:pos="1575"/>
        </w:tabs>
        <w:spacing w:before="0" w:after="0" w:line="360" w:lineRule="auto"/>
        <w:ind w:left="0" w:firstLine="709"/>
        <w:rPr>
          <w:rFonts w:ascii="Arial" w:hAnsi="Arial" w:cs="Arial"/>
        </w:rPr>
      </w:pPr>
      <w:r w:rsidRPr="007A48E4">
        <w:rPr>
          <w:rFonts w:ascii="Arial" w:hAnsi="Arial" w:cs="Arial"/>
        </w:rPr>
        <w:t xml:space="preserve">À fl. 1217, consta Despacho datado de 23 de novembro de 2017, </w:t>
      </w:r>
      <w:r w:rsidR="00E02E3A" w:rsidRPr="007A48E4">
        <w:rPr>
          <w:rFonts w:ascii="Arial" w:hAnsi="Arial" w:cs="Arial"/>
        </w:rPr>
        <w:t>da lavra da</w:t>
      </w:r>
      <w:r w:rsidR="007A48E4">
        <w:rPr>
          <w:rFonts w:ascii="Arial" w:hAnsi="Arial" w:cs="Arial"/>
        </w:rPr>
        <w:t xml:space="preserve"> </w:t>
      </w:r>
      <w:r w:rsidR="00E02E3A" w:rsidRPr="007A48E4">
        <w:rPr>
          <w:rFonts w:ascii="Arial" w:hAnsi="Arial" w:cs="Arial"/>
        </w:rPr>
        <w:t>Assessora Técnica  do Gabinete da CGE, encaminha o autos do processo a Superintendência de Controle Financeiro – SUCOF para  análise e parecer técnico.</w:t>
      </w:r>
    </w:p>
    <w:p w:rsidR="00E02E3A" w:rsidRPr="007A48E4" w:rsidRDefault="00E02E3A" w:rsidP="00FF6894">
      <w:pPr>
        <w:pStyle w:val="PargrafodaLista"/>
        <w:tabs>
          <w:tab w:val="left" w:pos="0"/>
          <w:tab w:val="left" w:pos="1134"/>
          <w:tab w:val="left" w:pos="1575"/>
        </w:tabs>
        <w:spacing w:before="0" w:after="0" w:line="360" w:lineRule="auto"/>
        <w:ind w:left="709"/>
        <w:rPr>
          <w:rFonts w:ascii="Arial" w:hAnsi="Arial" w:cs="Arial"/>
        </w:rPr>
      </w:pPr>
    </w:p>
    <w:p w:rsidR="00931683" w:rsidRPr="007A48E4" w:rsidRDefault="00931683" w:rsidP="00FF6894">
      <w:pPr>
        <w:pStyle w:val="PargrafodaLista"/>
        <w:spacing w:before="0" w:after="0" w:line="360" w:lineRule="auto"/>
        <w:ind w:left="0" w:right="-143" w:firstLine="709"/>
        <w:rPr>
          <w:rFonts w:ascii="Arial" w:hAnsi="Arial" w:cs="Arial"/>
        </w:rPr>
      </w:pPr>
      <w:r w:rsidRPr="007A48E4">
        <w:rPr>
          <w:rFonts w:ascii="Arial" w:hAnsi="Arial" w:cs="Arial"/>
        </w:rPr>
        <w:t>É O RELATÓRIO.</w:t>
      </w:r>
    </w:p>
    <w:p w:rsidR="00931683" w:rsidRPr="007A48E4" w:rsidRDefault="00931683" w:rsidP="003330E5">
      <w:pPr>
        <w:spacing w:after="0" w:line="240" w:lineRule="auto"/>
        <w:ind w:right="-143"/>
        <w:rPr>
          <w:rFonts w:ascii="Arial" w:hAnsi="Arial" w:cs="Arial"/>
        </w:rPr>
      </w:pPr>
    </w:p>
    <w:p w:rsidR="005E07F6" w:rsidRPr="007A48E4" w:rsidRDefault="00AC274E" w:rsidP="003330E5">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Arial" w:hAnsi="Arial" w:cs="Arial"/>
          <w:b/>
        </w:rPr>
      </w:pPr>
      <w:r w:rsidRPr="007A48E4">
        <w:rPr>
          <w:rFonts w:ascii="Arial" w:hAnsi="Arial" w:cs="Arial"/>
          <w:b/>
        </w:rPr>
        <w:t>4.</w:t>
      </w:r>
      <w:r w:rsidR="00ED020A" w:rsidRPr="007A48E4">
        <w:rPr>
          <w:rFonts w:ascii="Arial" w:hAnsi="Arial" w:cs="Arial"/>
          <w:b/>
        </w:rPr>
        <w:t xml:space="preserve"> DO MÉRITO</w:t>
      </w:r>
    </w:p>
    <w:p w:rsidR="00126B13" w:rsidRPr="007A48E4" w:rsidRDefault="00126B13" w:rsidP="00FF6894">
      <w:pPr>
        <w:tabs>
          <w:tab w:val="left" w:pos="0"/>
        </w:tabs>
        <w:spacing w:after="0" w:line="360" w:lineRule="auto"/>
        <w:ind w:firstLine="709"/>
        <w:jc w:val="both"/>
        <w:rPr>
          <w:rFonts w:ascii="Arial" w:hAnsi="Arial" w:cs="Arial"/>
        </w:rPr>
      </w:pPr>
    </w:p>
    <w:p w:rsidR="00F321EB" w:rsidRPr="007A48E4" w:rsidRDefault="00187146" w:rsidP="00B85431">
      <w:pPr>
        <w:spacing w:after="0" w:line="360" w:lineRule="auto"/>
        <w:ind w:firstLine="708"/>
        <w:jc w:val="both"/>
        <w:rPr>
          <w:rFonts w:ascii="Arial" w:hAnsi="Arial" w:cs="Arial"/>
        </w:rPr>
      </w:pPr>
      <w:r w:rsidRPr="007A48E4">
        <w:rPr>
          <w:rFonts w:ascii="Arial" w:hAnsi="Arial" w:cs="Arial"/>
        </w:rPr>
        <w:t>De toda a exposição e detalhamento dos autos, registramos o</w:t>
      </w:r>
      <w:r w:rsidR="000E446C">
        <w:rPr>
          <w:rFonts w:ascii="Arial" w:hAnsi="Arial" w:cs="Arial"/>
        </w:rPr>
        <w:t>s</w:t>
      </w:r>
      <w:r w:rsidRPr="007A48E4">
        <w:rPr>
          <w:rFonts w:ascii="Arial" w:hAnsi="Arial" w:cs="Arial"/>
        </w:rPr>
        <w:t xml:space="preserve"> seguinte</w:t>
      </w:r>
      <w:r w:rsidR="000E446C">
        <w:rPr>
          <w:rFonts w:ascii="Arial" w:hAnsi="Arial" w:cs="Arial"/>
        </w:rPr>
        <w:t>s</w:t>
      </w:r>
      <w:r w:rsidRPr="007A48E4">
        <w:rPr>
          <w:rFonts w:ascii="Arial" w:hAnsi="Arial" w:cs="Arial"/>
        </w:rPr>
        <w:t xml:space="preserve"> aspectos a ser</w:t>
      </w:r>
      <w:r w:rsidR="000E446C">
        <w:rPr>
          <w:rFonts w:ascii="Arial" w:hAnsi="Arial" w:cs="Arial"/>
        </w:rPr>
        <w:t>em</w:t>
      </w:r>
      <w:r w:rsidRPr="007A48E4">
        <w:rPr>
          <w:rFonts w:ascii="Arial" w:hAnsi="Arial" w:cs="Arial"/>
        </w:rPr>
        <w:t xml:space="preserve"> solucionados e os procedimento a ser adotados pela </w:t>
      </w:r>
      <w:r w:rsidR="00334DDB" w:rsidRPr="007A48E4">
        <w:rPr>
          <w:rFonts w:ascii="Arial" w:hAnsi="Arial" w:cs="Arial"/>
        </w:rPr>
        <w:t xml:space="preserve"> </w:t>
      </w:r>
      <w:r w:rsidRPr="007A48E4">
        <w:rPr>
          <w:rFonts w:ascii="Arial" w:hAnsi="Arial" w:cs="Arial"/>
          <w:bCs/>
        </w:rPr>
        <w:t>SETE</w:t>
      </w:r>
      <w:r w:rsidR="00B85431">
        <w:rPr>
          <w:rFonts w:ascii="Arial" w:hAnsi="Arial" w:cs="Arial"/>
          <w:bCs/>
        </w:rPr>
        <w:t>:</w:t>
      </w:r>
    </w:p>
    <w:p w:rsidR="00F321EB" w:rsidRPr="007A48E4" w:rsidRDefault="00F321EB" w:rsidP="00FF6894">
      <w:pPr>
        <w:pStyle w:val="PargrafodaLista"/>
        <w:spacing w:before="0" w:after="0" w:line="360" w:lineRule="auto"/>
        <w:ind w:left="0" w:firstLine="709"/>
        <w:rPr>
          <w:rFonts w:ascii="Arial" w:hAnsi="Arial" w:cs="Arial"/>
        </w:rPr>
      </w:pPr>
    </w:p>
    <w:p w:rsidR="00187146" w:rsidRPr="00026CC0" w:rsidRDefault="00187146" w:rsidP="00FF6894">
      <w:pPr>
        <w:pStyle w:val="PargrafodaLista"/>
        <w:numPr>
          <w:ilvl w:val="0"/>
          <w:numId w:val="28"/>
        </w:numPr>
        <w:tabs>
          <w:tab w:val="left" w:pos="709"/>
          <w:tab w:val="left" w:pos="1134"/>
        </w:tabs>
        <w:spacing w:before="0" w:after="0" w:line="360" w:lineRule="auto"/>
        <w:ind w:left="0" w:firstLine="709"/>
        <w:rPr>
          <w:rFonts w:ascii="Arial" w:hAnsi="Arial" w:cs="Arial"/>
        </w:rPr>
      </w:pPr>
      <w:r w:rsidRPr="007A48E4">
        <w:rPr>
          <w:rFonts w:ascii="Arial" w:eastAsia="Times New Roman" w:hAnsi="Arial" w:cs="Arial"/>
          <w:u w:val="single"/>
          <w:lang w:eastAsia="pt-BR"/>
        </w:rPr>
        <w:t>PLANO DE TRABALHO</w:t>
      </w:r>
      <w:r w:rsidRPr="007A48E4">
        <w:rPr>
          <w:rFonts w:ascii="Arial" w:eastAsia="Times New Roman" w:hAnsi="Arial" w:cs="Arial"/>
          <w:lang w:eastAsia="pt-BR"/>
        </w:rPr>
        <w:t xml:space="preserve"> - Não apresentação do competente Plano de Trabalho, contendo no mínimo: identificação precisa do objeto, metas, etapas ou fases de execução, plano de aplicação dos recursos financeiros, e</w:t>
      </w:r>
      <w:r w:rsidRPr="007A48E4">
        <w:rPr>
          <w:rFonts w:ascii="Arial" w:hAnsi="Arial" w:cs="Arial"/>
        </w:rPr>
        <w:t xml:space="preserve"> </w:t>
      </w:r>
      <w:r w:rsidRPr="00026CC0">
        <w:rPr>
          <w:rFonts w:ascii="Arial" w:hAnsi="Arial" w:cs="Arial"/>
        </w:rPr>
        <w:t>Cronograma de Desembolso e Plano de Aplicação;</w:t>
      </w:r>
    </w:p>
    <w:p w:rsidR="00187146" w:rsidRPr="007A48E4" w:rsidRDefault="00187146" w:rsidP="00FF6894">
      <w:pPr>
        <w:spacing w:after="0" w:line="360" w:lineRule="auto"/>
        <w:ind w:firstLine="709"/>
        <w:rPr>
          <w:rFonts w:ascii="Arial" w:hAnsi="Arial" w:cs="Arial"/>
        </w:rPr>
      </w:pPr>
      <w:r w:rsidRPr="007A48E4">
        <w:rPr>
          <w:rFonts w:ascii="Arial" w:hAnsi="Arial" w:cs="Arial"/>
        </w:rPr>
        <w:t>Na formalização de convênio deve observar ao disposto nos Acórdão do TCU e as disposições da Instrução Normativa STN 1/1997:</w:t>
      </w:r>
    </w:p>
    <w:p w:rsidR="00187146" w:rsidRPr="000E446C" w:rsidRDefault="00187146" w:rsidP="00FF6894">
      <w:pPr>
        <w:pStyle w:val="PargrafodaLista"/>
        <w:spacing w:before="0" w:after="0" w:line="360" w:lineRule="auto"/>
        <w:ind w:left="2268"/>
        <w:rPr>
          <w:rFonts w:ascii="Arial" w:hAnsi="Arial" w:cs="Arial"/>
          <w:b/>
          <w:sz w:val="20"/>
          <w:szCs w:val="20"/>
        </w:rPr>
      </w:pPr>
      <w:r w:rsidRPr="000E446C">
        <w:rPr>
          <w:rFonts w:ascii="Arial" w:hAnsi="Arial" w:cs="Arial"/>
          <w:b/>
          <w:sz w:val="20"/>
          <w:szCs w:val="20"/>
        </w:rPr>
        <w:t>Acórdão 685/2005 Plenário TCU</w:t>
      </w:r>
    </w:p>
    <w:p w:rsidR="00187146" w:rsidRPr="007A48E4" w:rsidRDefault="00187146" w:rsidP="00FF6894">
      <w:pPr>
        <w:pStyle w:val="PargrafodaLista"/>
        <w:spacing w:before="0" w:after="0" w:line="360" w:lineRule="auto"/>
        <w:ind w:left="2268"/>
        <w:rPr>
          <w:rFonts w:ascii="Arial" w:hAnsi="Arial" w:cs="Arial"/>
          <w:sz w:val="20"/>
          <w:szCs w:val="20"/>
        </w:rPr>
      </w:pPr>
      <w:r w:rsidRPr="007A48E4">
        <w:rPr>
          <w:rFonts w:ascii="Arial" w:hAnsi="Arial" w:cs="Arial"/>
          <w:sz w:val="20"/>
          <w:szCs w:val="20"/>
        </w:rPr>
        <w:t>[...]</w:t>
      </w:r>
    </w:p>
    <w:p w:rsidR="00187146" w:rsidRDefault="00187146" w:rsidP="00FF6894">
      <w:pPr>
        <w:pStyle w:val="PargrafodaLista"/>
        <w:spacing w:before="0" w:after="0" w:line="360" w:lineRule="auto"/>
        <w:ind w:left="2268"/>
        <w:rPr>
          <w:rFonts w:ascii="Arial" w:hAnsi="Arial" w:cs="Arial"/>
          <w:sz w:val="20"/>
          <w:szCs w:val="20"/>
        </w:rPr>
      </w:pPr>
      <w:r w:rsidRPr="007A48E4">
        <w:rPr>
          <w:rFonts w:ascii="Arial" w:hAnsi="Arial" w:cs="Arial"/>
          <w:sz w:val="20"/>
          <w:szCs w:val="20"/>
        </w:rPr>
        <w:t>Plano de trabalho que, além da especificação completa do bem a ser produzido ou adquirido, deverá previamente explicitar o valor a ser despendido na sua obtenção e conter cronograma de desembolso, este último condizente com as fases ou etapas de execução do objeto do convênio [...]</w:t>
      </w:r>
    </w:p>
    <w:p w:rsidR="000E446C" w:rsidRDefault="000E446C" w:rsidP="00FF6894">
      <w:pPr>
        <w:pStyle w:val="PargrafodaLista"/>
        <w:spacing w:before="0" w:after="0" w:line="360" w:lineRule="auto"/>
        <w:ind w:left="2268"/>
        <w:rPr>
          <w:rFonts w:ascii="Arial" w:hAnsi="Arial" w:cs="Arial"/>
          <w:sz w:val="20"/>
          <w:szCs w:val="20"/>
        </w:rPr>
      </w:pPr>
    </w:p>
    <w:p w:rsidR="000E446C" w:rsidRDefault="000E446C" w:rsidP="00FF6894">
      <w:pPr>
        <w:pStyle w:val="PargrafodaLista"/>
        <w:spacing w:before="0" w:after="0" w:line="360" w:lineRule="auto"/>
        <w:ind w:left="2268"/>
        <w:rPr>
          <w:rFonts w:ascii="Arial" w:hAnsi="Arial" w:cs="Arial"/>
          <w:sz w:val="20"/>
          <w:szCs w:val="20"/>
        </w:rPr>
      </w:pPr>
    </w:p>
    <w:p w:rsidR="000E446C" w:rsidRPr="007A48E4" w:rsidRDefault="000E446C" w:rsidP="00FF6894">
      <w:pPr>
        <w:pStyle w:val="PargrafodaLista"/>
        <w:spacing w:before="0" w:after="0" w:line="360" w:lineRule="auto"/>
        <w:ind w:left="2268"/>
        <w:rPr>
          <w:rFonts w:ascii="Arial" w:hAnsi="Arial" w:cs="Arial"/>
          <w:sz w:val="20"/>
          <w:szCs w:val="20"/>
        </w:rPr>
      </w:pPr>
    </w:p>
    <w:p w:rsidR="00187146" w:rsidRPr="000E446C" w:rsidRDefault="00187146" w:rsidP="00FF6894">
      <w:pPr>
        <w:tabs>
          <w:tab w:val="left" w:pos="2268"/>
        </w:tabs>
        <w:spacing w:after="0" w:line="360" w:lineRule="auto"/>
        <w:ind w:firstLine="2268"/>
        <w:rPr>
          <w:rFonts w:ascii="Arial" w:hAnsi="Arial" w:cs="Arial"/>
          <w:b/>
          <w:sz w:val="20"/>
          <w:szCs w:val="20"/>
        </w:rPr>
      </w:pPr>
    </w:p>
    <w:p w:rsidR="00187146" w:rsidRPr="000E446C" w:rsidRDefault="00187146" w:rsidP="00FF6894">
      <w:pPr>
        <w:tabs>
          <w:tab w:val="left" w:pos="2268"/>
        </w:tabs>
        <w:spacing w:after="0" w:line="360" w:lineRule="auto"/>
        <w:ind w:firstLine="2268"/>
        <w:rPr>
          <w:rFonts w:ascii="Arial" w:hAnsi="Arial" w:cs="Arial"/>
          <w:b/>
          <w:sz w:val="20"/>
          <w:szCs w:val="20"/>
        </w:rPr>
      </w:pPr>
      <w:r w:rsidRPr="000E446C">
        <w:rPr>
          <w:rFonts w:ascii="Arial" w:hAnsi="Arial" w:cs="Arial"/>
          <w:b/>
          <w:sz w:val="20"/>
          <w:szCs w:val="20"/>
        </w:rPr>
        <w:t xml:space="preserve"> Acórdão 463/2004 Plenário-TCU</w:t>
      </w:r>
    </w:p>
    <w:p w:rsidR="00126BAB" w:rsidRPr="007A48E4" w:rsidRDefault="00187146" w:rsidP="00FF6894">
      <w:pPr>
        <w:pStyle w:val="PargrafodaLista"/>
        <w:tabs>
          <w:tab w:val="left" w:pos="3544"/>
        </w:tabs>
        <w:spacing w:before="0" w:after="0" w:line="360" w:lineRule="auto"/>
        <w:ind w:left="2268"/>
        <w:rPr>
          <w:rFonts w:ascii="Arial" w:hAnsi="Arial" w:cs="Arial"/>
          <w:sz w:val="20"/>
          <w:szCs w:val="20"/>
        </w:rPr>
      </w:pPr>
      <w:r w:rsidRPr="007A48E4">
        <w:rPr>
          <w:rFonts w:ascii="Arial" w:hAnsi="Arial" w:cs="Arial"/>
          <w:sz w:val="20"/>
          <w:szCs w:val="20"/>
        </w:rPr>
        <w:t xml:space="preserve"> Abstenha-se de celebrar convênios em que o Plano de Trabalho não se encontre preenchido integralmente com as informações especificadas nos incisos II a IV do art. 2º da IN/STN nº 01/97, bem como no § 1º do art. 116 da Lei nº 8.666/1993.</w:t>
      </w:r>
    </w:p>
    <w:p w:rsidR="00126BAB" w:rsidRPr="00026CC0" w:rsidRDefault="00126BAB" w:rsidP="00FF6894">
      <w:pPr>
        <w:spacing w:after="0" w:line="360" w:lineRule="auto"/>
        <w:ind w:firstLine="709"/>
        <w:jc w:val="both"/>
        <w:rPr>
          <w:rFonts w:ascii="Arial" w:hAnsi="Arial" w:cs="Arial"/>
        </w:rPr>
      </w:pPr>
    </w:p>
    <w:p w:rsidR="00B008EA" w:rsidRPr="00026CC0" w:rsidRDefault="00496970" w:rsidP="00B008EA">
      <w:pPr>
        <w:pStyle w:val="PargrafodaLista"/>
        <w:numPr>
          <w:ilvl w:val="0"/>
          <w:numId w:val="28"/>
        </w:numPr>
        <w:spacing w:before="0" w:after="0" w:line="360" w:lineRule="auto"/>
        <w:ind w:left="0" w:firstLine="708"/>
        <w:rPr>
          <w:rFonts w:ascii="Arial" w:hAnsi="Arial" w:cs="Arial"/>
        </w:rPr>
      </w:pPr>
      <w:r w:rsidRPr="00026CC0">
        <w:rPr>
          <w:rFonts w:ascii="Arial" w:hAnsi="Arial" w:cs="Arial"/>
          <w:u w:val="single"/>
        </w:rPr>
        <w:t>EXECUÇÃO DA RECEITA E DESPESA - ANEXOS III</w:t>
      </w:r>
      <w:r w:rsidRPr="00026CC0">
        <w:rPr>
          <w:rFonts w:ascii="Arial" w:hAnsi="Arial" w:cs="Arial"/>
        </w:rPr>
        <w:t xml:space="preserve"> </w:t>
      </w:r>
      <w:r w:rsidR="00212DBF" w:rsidRPr="00026CC0">
        <w:rPr>
          <w:rFonts w:ascii="Arial" w:hAnsi="Arial" w:cs="Arial"/>
        </w:rPr>
        <w:t xml:space="preserve">(fls. 10) - </w:t>
      </w:r>
      <w:r w:rsidR="00FF6894" w:rsidRPr="00026CC0">
        <w:rPr>
          <w:rFonts w:ascii="Arial" w:hAnsi="Arial" w:cs="Arial"/>
        </w:rPr>
        <w:t xml:space="preserve"> </w:t>
      </w:r>
      <w:r w:rsidR="00212DBF" w:rsidRPr="00026CC0">
        <w:rPr>
          <w:rFonts w:ascii="Arial" w:hAnsi="Arial" w:cs="Arial"/>
        </w:rPr>
        <w:t xml:space="preserve">Na análise das informações nos anexos nas receitas recebidas e despesas realizadas, os quais deveriam totalizar em valores iguais, no montante de  R$ 2.279.039,34 (dois milhão, duzentos e setenta e nove mil, trinta e nove reais e trinta e quatro centavos). Portanto, </w:t>
      </w:r>
      <w:r w:rsidR="00646374" w:rsidRPr="00026CC0">
        <w:rPr>
          <w:rFonts w:ascii="Arial" w:hAnsi="Arial" w:cs="Arial"/>
        </w:rPr>
        <w:t xml:space="preserve"> </w:t>
      </w:r>
      <w:r w:rsidR="00212DBF" w:rsidRPr="00026CC0">
        <w:rPr>
          <w:rFonts w:ascii="Arial" w:hAnsi="Arial" w:cs="Arial"/>
        </w:rPr>
        <w:t>observou-se</w:t>
      </w:r>
      <w:r w:rsidR="00126BAB" w:rsidRPr="00026CC0">
        <w:rPr>
          <w:rFonts w:ascii="Arial" w:hAnsi="Arial" w:cs="Arial"/>
        </w:rPr>
        <w:t>, divergências nos va</w:t>
      </w:r>
      <w:r w:rsidR="00212DBF" w:rsidRPr="00026CC0">
        <w:rPr>
          <w:rFonts w:ascii="Arial" w:hAnsi="Arial" w:cs="Arial"/>
        </w:rPr>
        <w:t>lores informado, nos aludidos</w:t>
      </w:r>
      <w:r w:rsidR="00126BAB" w:rsidRPr="00026CC0">
        <w:rPr>
          <w:rFonts w:ascii="Arial" w:hAnsi="Arial" w:cs="Arial"/>
        </w:rPr>
        <w:t xml:space="preserve"> anexos, </w:t>
      </w:r>
      <w:r w:rsidR="00212DBF" w:rsidRPr="00026CC0">
        <w:rPr>
          <w:rFonts w:ascii="Arial" w:hAnsi="Arial" w:cs="Arial"/>
        </w:rPr>
        <w:t xml:space="preserve">visto que, </w:t>
      </w:r>
      <w:r w:rsidR="00126BAB" w:rsidRPr="00026CC0">
        <w:rPr>
          <w:rFonts w:ascii="Arial" w:hAnsi="Arial" w:cs="Arial"/>
        </w:rPr>
        <w:t xml:space="preserve">informou </w:t>
      </w:r>
      <w:r w:rsidR="00212DBF" w:rsidRPr="00026CC0">
        <w:rPr>
          <w:rFonts w:ascii="Arial" w:hAnsi="Arial" w:cs="Arial"/>
        </w:rPr>
        <w:t xml:space="preserve"> o valor </w:t>
      </w:r>
      <w:r w:rsidR="00CE3886">
        <w:rPr>
          <w:rFonts w:ascii="Arial" w:hAnsi="Arial" w:cs="Arial"/>
        </w:rPr>
        <w:t xml:space="preserve">total das </w:t>
      </w:r>
      <w:r w:rsidR="00126BAB" w:rsidRPr="00026CC0">
        <w:rPr>
          <w:rFonts w:ascii="Arial" w:hAnsi="Arial" w:cs="Arial"/>
        </w:rPr>
        <w:t xml:space="preserve">Receitas </w:t>
      </w:r>
      <w:r w:rsidR="00CE3886">
        <w:rPr>
          <w:rFonts w:ascii="Arial" w:hAnsi="Arial" w:cs="Arial"/>
        </w:rPr>
        <w:t>em</w:t>
      </w:r>
      <w:r w:rsidR="00212DBF" w:rsidRPr="00026CC0">
        <w:rPr>
          <w:rFonts w:ascii="Arial" w:hAnsi="Arial" w:cs="Arial"/>
        </w:rPr>
        <w:t xml:space="preserve"> </w:t>
      </w:r>
      <w:r w:rsidR="00126BAB" w:rsidRPr="00026CC0">
        <w:rPr>
          <w:rFonts w:ascii="Arial" w:hAnsi="Arial" w:cs="Arial"/>
        </w:rPr>
        <w:t xml:space="preserve">R$ 2.279.039,34 e </w:t>
      </w:r>
      <w:r w:rsidR="00B008EA" w:rsidRPr="00026CC0">
        <w:rPr>
          <w:rFonts w:ascii="Arial" w:hAnsi="Arial" w:cs="Arial"/>
        </w:rPr>
        <w:t xml:space="preserve">o </w:t>
      </w:r>
      <w:r w:rsidR="00212DBF" w:rsidRPr="00026CC0">
        <w:rPr>
          <w:rFonts w:ascii="Arial" w:hAnsi="Arial" w:cs="Arial"/>
        </w:rPr>
        <w:t>da</w:t>
      </w:r>
      <w:r w:rsidR="00B008EA" w:rsidRPr="00026CC0">
        <w:rPr>
          <w:rFonts w:ascii="Arial" w:hAnsi="Arial" w:cs="Arial"/>
        </w:rPr>
        <w:t>s</w:t>
      </w:r>
      <w:r w:rsidR="00212DBF" w:rsidRPr="00026CC0">
        <w:rPr>
          <w:rFonts w:ascii="Arial" w:hAnsi="Arial" w:cs="Arial"/>
        </w:rPr>
        <w:t xml:space="preserve"> </w:t>
      </w:r>
      <w:r w:rsidR="00126BAB" w:rsidRPr="00026CC0">
        <w:rPr>
          <w:rFonts w:ascii="Arial" w:hAnsi="Arial" w:cs="Arial"/>
        </w:rPr>
        <w:t xml:space="preserve">Despesas </w:t>
      </w:r>
      <w:r w:rsidR="00B008EA" w:rsidRPr="00026CC0">
        <w:rPr>
          <w:rFonts w:ascii="Arial" w:hAnsi="Arial" w:cs="Arial"/>
        </w:rPr>
        <w:t xml:space="preserve">em </w:t>
      </w:r>
      <w:r w:rsidR="00CE3886">
        <w:rPr>
          <w:rFonts w:ascii="Arial" w:hAnsi="Arial" w:cs="Arial"/>
        </w:rPr>
        <w:t>R$ 1.877.085,50</w:t>
      </w:r>
      <w:r w:rsidR="00B008EA" w:rsidRPr="00026CC0">
        <w:rPr>
          <w:rFonts w:ascii="Arial" w:hAnsi="Arial" w:cs="Arial"/>
        </w:rPr>
        <w:t>. Portanto, conforme conciliação e extratos bancárias,</w:t>
      </w:r>
      <w:r w:rsidR="00CE3886">
        <w:rPr>
          <w:rFonts w:ascii="Arial" w:hAnsi="Arial" w:cs="Arial"/>
        </w:rPr>
        <w:t xml:space="preserve"> </w:t>
      </w:r>
      <w:r w:rsidR="00B008EA" w:rsidRPr="00026CC0">
        <w:rPr>
          <w:rFonts w:ascii="Arial" w:hAnsi="Arial" w:cs="Arial"/>
        </w:rPr>
        <w:t>deixou de registrar um sald</w:t>
      </w:r>
      <w:r w:rsidR="00CE3886">
        <w:rPr>
          <w:rFonts w:ascii="Arial" w:hAnsi="Arial" w:cs="Arial"/>
        </w:rPr>
        <w:t>o no montante  de R$  401.953,84</w:t>
      </w:r>
      <w:r w:rsidR="00B008EA" w:rsidRPr="00026CC0">
        <w:rPr>
          <w:rFonts w:ascii="Arial" w:hAnsi="Arial" w:cs="Arial"/>
        </w:rPr>
        <w:t xml:space="preserve"> de recursos que não foram utilizados.</w:t>
      </w:r>
    </w:p>
    <w:p w:rsidR="00B008EA" w:rsidRPr="00026CC0" w:rsidRDefault="00B008EA" w:rsidP="00B008EA">
      <w:pPr>
        <w:spacing w:after="0" w:line="360" w:lineRule="auto"/>
        <w:rPr>
          <w:rFonts w:ascii="Arial" w:hAnsi="Arial" w:cs="Arial"/>
        </w:rPr>
      </w:pPr>
    </w:p>
    <w:p w:rsidR="00B008EA" w:rsidRPr="00026CC0" w:rsidRDefault="00B008EA" w:rsidP="00B008EA">
      <w:pPr>
        <w:spacing w:after="0" w:line="360" w:lineRule="auto"/>
        <w:rPr>
          <w:rFonts w:ascii="Arial" w:hAnsi="Arial" w:cs="Arial"/>
        </w:rPr>
      </w:pPr>
      <w:r w:rsidRPr="00026CC0">
        <w:rPr>
          <w:rFonts w:ascii="Arial" w:hAnsi="Arial" w:cs="Arial"/>
        </w:rPr>
        <w:t>Segue o detalhamento da execução do Programa, assim distribuídos:</w:t>
      </w:r>
    </w:p>
    <w:p w:rsidR="00B008EA" w:rsidRPr="00026CC0" w:rsidRDefault="00B008EA" w:rsidP="003330E5">
      <w:pPr>
        <w:spacing w:after="0" w:line="240" w:lineRule="auto"/>
        <w:rPr>
          <w:rFonts w:ascii="Arial" w:hAnsi="Arial" w:cs="Arial"/>
          <w:b/>
          <w:sz w:val="24"/>
          <w:szCs w:val="24"/>
        </w:rPr>
      </w:pPr>
    </w:p>
    <w:p w:rsidR="00B008EA" w:rsidRPr="00026CC0" w:rsidRDefault="003330E5" w:rsidP="003330E5">
      <w:pPr>
        <w:spacing w:after="0" w:line="240" w:lineRule="auto"/>
        <w:rPr>
          <w:rFonts w:ascii="Arial" w:hAnsi="Arial" w:cs="Arial"/>
          <w:b/>
          <w:sz w:val="20"/>
          <w:szCs w:val="20"/>
        </w:rPr>
      </w:pPr>
      <w:r w:rsidRPr="00026CC0">
        <w:rPr>
          <w:rFonts w:ascii="Arial" w:hAnsi="Arial" w:cs="Arial"/>
          <w:b/>
          <w:sz w:val="20"/>
          <w:szCs w:val="20"/>
        </w:rPr>
        <w:t xml:space="preserve">  Tabela nº 02</w:t>
      </w:r>
      <w:r w:rsidR="00B008EA" w:rsidRPr="00026CC0">
        <w:rPr>
          <w:rFonts w:ascii="Arial" w:hAnsi="Arial" w:cs="Arial"/>
          <w:b/>
          <w:sz w:val="20"/>
          <w:szCs w:val="20"/>
        </w:rPr>
        <w:t xml:space="preserve">: Detalhamento da execução da Receita e Despesa </w:t>
      </w:r>
    </w:p>
    <w:tbl>
      <w:tblPr>
        <w:tblW w:w="9072" w:type="dxa"/>
        <w:tblInd w:w="212" w:type="dxa"/>
        <w:tblLayout w:type="fixed"/>
        <w:tblCellMar>
          <w:left w:w="70" w:type="dxa"/>
          <w:right w:w="70" w:type="dxa"/>
        </w:tblCellMar>
        <w:tblLook w:val="04A0"/>
      </w:tblPr>
      <w:tblGrid>
        <w:gridCol w:w="3827"/>
        <w:gridCol w:w="1560"/>
        <w:gridCol w:w="2126"/>
        <w:gridCol w:w="1559"/>
      </w:tblGrid>
      <w:tr w:rsidR="00B008EA" w:rsidRPr="007A48E4" w:rsidTr="00B008EA">
        <w:trPr>
          <w:trHeight w:val="170"/>
        </w:trPr>
        <w:tc>
          <w:tcPr>
            <w:tcW w:w="3827" w:type="dxa"/>
            <w:tcBorders>
              <w:top w:val="single" w:sz="8" w:space="0" w:color="auto"/>
              <w:left w:val="single" w:sz="8" w:space="0" w:color="auto"/>
              <w:bottom w:val="single" w:sz="8" w:space="0" w:color="auto"/>
              <w:right w:val="single" w:sz="8" w:space="0" w:color="auto"/>
            </w:tcBorders>
            <w:shd w:val="clear" w:color="000000" w:fill="D8D8D8"/>
            <w:hideMark/>
          </w:tcPr>
          <w:p w:rsidR="00B008EA" w:rsidRPr="00026CC0" w:rsidRDefault="00B008EA" w:rsidP="003330E5">
            <w:pPr>
              <w:spacing w:after="0" w:line="240" w:lineRule="auto"/>
              <w:jc w:val="center"/>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RECEITA</w:t>
            </w:r>
          </w:p>
        </w:tc>
        <w:tc>
          <w:tcPr>
            <w:tcW w:w="1560" w:type="dxa"/>
            <w:tcBorders>
              <w:top w:val="single" w:sz="8" w:space="0" w:color="auto"/>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jc w:val="center"/>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Valor (R$)</w:t>
            </w:r>
          </w:p>
        </w:tc>
        <w:tc>
          <w:tcPr>
            <w:tcW w:w="2126" w:type="dxa"/>
            <w:tcBorders>
              <w:top w:val="single" w:sz="8" w:space="0" w:color="auto"/>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jc w:val="center"/>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DESPESA</w:t>
            </w:r>
          </w:p>
        </w:tc>
        <w:tc>
          <w:tcPr>
            <w:tcW w:w="1559" w:type="dxa"/>
            <w:tcBorders>
              <w:top w:val="single" w:sz="8" w:space="0" w:color="auto"/>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jc w:val="center"/>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VALOR (R$)</w:t>
            </w:r>
          </w:p>
        </w:tc>
      </w:tr>
      <w:tr w:rsidR="00B008EA" w:rsidRPr="007A48E4" w:rsidTr="00B008EA">
        <w:trPr>
          <w:trHeight w:val="46"/>
        </w:trPr>
        <w:tc>
          <w:tcPr>
            <w:tcW w:w="3827" w:type="dxa"/>
            <w:tcBorders>
              <w:top w:val="nil"/>
              <w:left w:val="single" w:sz="8" w:space="0" w:color="auto"/>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 xml:space="preserve">Saldo Inicial </w:t>
            </w:r>
          </w:p>
        </w:tc>
        <w:tc>
          <w:tcPr>
            <w:tcW w:w="1560"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0,00</w:t>
            </w:r>
          </w:p>
        </w:tc>
        <w:tc>
          <w:tcPr>
            <w:tcW w:w="2126"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bCs/>
                <w:sz w:val="20"/>
                <w:szCs w:val="20"/>
                <w:lang w:eastAsia="pt-BR"/>
              </w:rPr>
            </w:pPr>
            <w:r w:rsidRPr="007A48E4">
              <w:rPr>
                <w:rFonts w:ascii="Arial" w:eastAsia="Times New Roman" w:hAnsi="Arial" w:cs="Arial"/>
                <w:bCs/>
                <w:sz w:val="20"/>
                <w:szCs w:val="20"/>
                <w:lang w:eastAsia="pt-BR"/>
              </w:rPr>
              <w:t xml:space="preserve">Despesas realizadas </w:t>
            </w:r>
          </w:p>
        </w:tc>
        <w:tc>
          <w:tcPr>
            <w:tcW w:w="1559"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bCs/>
                <w:sz w:val="20"/>
                <w:szCs w:val="20"/>
                <w:lang w:eastAsia="pt-BR"/>
              </w:rPr>
            </w:pPr>
            <w:r w:rsidRPr="007A48E4">
              <w:rPr>
                <w:rFonts w:ascii="Arial" w:eastAsia="Times New Roman" w:hAnsi="Arial" w:cs="Arial"/>
                <w:bCs/>
                <w:sz w:val="20"/>
                <w:szCs w:val="20"/>
                <w:lang w:eastAsia="pt-BR"/>
              </w:rPr>
              <w:t>1.876.720,00</w:t>
            </w:r>
          </w:p>
        </w:tc>
      </w:tr>
      <w:tr w:rsidR="00B008EA" w:rsidRPr="007A48E4" w:rsidTr="00B008EA">
        <w:trPr>
          <w:trHeight w:val="132"/>
        </w:trPr>
        <w:tc>
          <w:tcPr>
            <w:tcW w:w="3827" w:type="dxa"/>
            <w:tcBorders>
              <w:top w:val="nil"/>
              <w:left w:val="single" w:sz="8" w:space="0" w:color="auto"/>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Recebido do FECOEP</w:t>
            </w:r>
          </w:p>
        </w:tc>
        <w:tc>
          <w:tcPr>
            <w:tcW w:w="1560"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2.209.920,00</w:t>
            </w:r>
          </w:p>
        </w:tc>
        <w:tc>
          <w:tcPr>
            <w:tcW w:w="2126"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 xml:space="preserve">Tarifas Bancárias  </w:t>
            </w:r>
          </w:p>
        </w:tc>
        <w:tc>
          <w:tcPr>
            <w:tcW w:w="1559"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365,50</w:t>
            </w:r>
          </w:p>
        </w:tc>
      </w:tr>
      <w:tr w:rsidR="00B008EA" w:rsidRPr="007A48E4" w:rsidTr="00B008EA">
        <w:trPr>
          <w:trHeight w:val="46"/>
        </w:trPr>
        <w:tc>
          <w:tcPr>
            <w:tcW w:w="3827" w:type="dxa"/>
            <w:tcBorders>
              <w:top w:val="nil"/>
              <w:left w:val="single" w:sz="8" w:space="0" w:color="auto"/>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Rendimentos de Aplicação FIC Prático</w:t>
            </w:r>
          </w:p>
        </w:tc>
        <w:tc>
          <w:tcPr>
            <w:tcW w:w="1560"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57.494,49</w:t>
            </w:r>
          </w:p>
        </w:tc>
        <w:tc>
          <w:tcPr>
            <w:tcW w:w="2126"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highlight w:val="magenta"/>
                <w:lang w:eastAsia="pt-BR"/>
              </w:rPr>
            </w:pPr>
          </w:p>
        </w:tc>
        <w:tc>
          <w:tcPr>
            <w:tcW w:w="1559"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highlight w:val="magenta"/>
                <w:lang w:eastAsia="pt-BR"/>
              </w:rPr>
            </w:pPr>
          </w:p>
        </w:tc>
      </w:tr>
      <w:tr w:rsidR="00B008EA" w:rsidRPr="007A48E4" w:rsidTr="00B008EA">
        <w:trPr>
          <w:trHeight w:val="60"/>
        </w:trPr>
        <w:tc>
          <w:tcPr>
            <w:tcW w:w="3827" w:type="dxa"/>
            <w:tcBorders>
              <w:top w:val="nil"/>
              <w:left w:val="single" w:sz="8" w:space="0" w:color="auto"/>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Rendimentos de Aplicações FIC Alagoas</w:t>
            </w:r>
          </w:p>
        </w:tc>
        <w:tc>
          <w:tcPr>
            <w:tcW w:w="1560"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11.610,15</w:t>
            </w:r>
          </w:p>
        </w:tc>
        <w:tc>
          <w:tcPr>
            <w:tcW w:w="2126"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trike/>
                <w:sz w:val="20"/>
                <w:szCs w:val="20"/>
                <w:highlight w:val="yellow"/>
                <w:lang w:eastAsia="pt-BR"/>
              </w:rPr>
            </w:pPr>
          </w:p>
        </w:tc>
        <w:tc>
          <w:tcPr>
            <w:tcW w:w="1559"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trike/>
                <w:sz w:val="20"/>
                <w:szCs w:val="20"/>
                <w:highlight w:val="yellow"/>
                <w:lang w:eastAsia="pt-BR"/>
              </w:rPr>
            </w:pPr>
          </w:p>
        </w:tc>
      </w:tr>
      <w:tr w:rsidR="00B008EA" w:rsidRPr="007A48E4" w:rsidTr="00B008EA">
        <w:trPr>
          <w:trHeight w:val="94"/>
        </w:trPr>
        <w:tc>
          <w:tcPr>
            <w:tcW w:w="3827" w:type="dxa"/>
            <w:tcBorders>
              <w:top w:val="nil"/>
              <w:left w:val="single" w:sz="8" w:space="0" w:color="auto"/>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 xml:space="preserve">Outras fontes </w:t>
            </w:r>
          </w:p>
        </w:tc>
        <w:tc>
          <w:tcPr>
            <w:tcW w:w="1560"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7A48E4">
              <w:rPr>
                <w:rFonts w:ascii="Arial" w:eastAsia="Times New Roman" w:hAnsi="Arial" w:cs="Arial"/>
                <w:sz w:val="20"/>
                <w:szCs w:val="20"/>
                <w:lang w:eastAsia="pt-BR"/>
              </w:rPr>
              <w:t>14,70</w:t>
            </w:r>
          </w:p>
        </w:tc>
        <w:tc>
          <w:tcPr>
            <w:tcW w:w="2126"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both"/>
              <w:rPr>
                <w:rFonts w:ascii="Arial" w:eastAsia="Times New Roman" w:hAnsi="Arial" w:cs="Arial"/>
                <w:sz w:val="20"/>
                <w:szCs w:val="20"/>
                <w:lang w:eastAsia="pt-BR"/>
              </w:rPr>
            </w:pPr>
            <w:r w:rsidRPr="007A48E4">
              <w:rPr>
                <w:rFonts w:ascii="Arial" w:eastAsia="Times New Roman" w:hAnsi="Arial" w:cs="Arial"/>
                <w:sz w:val="20"/>
                <w:szCs w:val="20"/>
                <w:lang w:eastAsia="pt-BR"/>
              </w:rPr>
              <w:t xml:space="preserve"> Saldo  </w:t>
            </w:r>
          </w:p>
        </w:tc>
        <w:tc>
          <w:tcPr>
            <w:tcW w:w="1559" w:type="dxa"/>
            <w:tcBorders>
              <w:top w:val="nil"/>
              <w:left w:val="nil"/>
              <w:bottom w:val="single" w:sz="8" w:space="0" w:color="auto"/>
              <w:right w:val="single" w:sz="8" w:space="0" w:color="auto"/>
            </w:tcBorders>
            <w:shd w:val="clear" w:color="auto" w:fill="auto"/>
            <w:hideMark/>
          </w:tcPr>
          <w:p w:rsidR="00B008EA" w:rsidRPr="007A48E4" w:rsidRDefault="00B008EA" w:rsidP="003330E5">
            <w:pPr>
              <w:spacing w:after="0" w:line="240" w:lineRule="auto"/>
              <w:jc w:val="right"/>
              <w:rPr>
                <w:rFonts w:ascii="Arial" w:eastAsia="Times New Roman" w:hAnsi="Arial" w:cs="Arial"/>
                <w:sz w:val="20"/>
                <w:szCs w:val="20"/>
                <w:lang w:eastAsia="pt-BR"/>
              </w:rPr>
            </w:pPr>
            <w:r w:rsidRPr="00026CC0">
              <w:rPr>
                <w:rFonts w:ascii="Arial" w:eastAsia="Times New Roman" w:hAnsi="Arial" w:cs="Arial"/>
                <w:sz w:val="20"/>
                <w:szCs w:val="20"/>
                <w:lang w:eastAsia="pt-BR"/>
              </w:rPr>
              <w:t>401.953,84</w:t>
            </w:r>
          </w:p>
        </w:tc>
      </w:tr>
      <w:tr w:rsidR="00B008EA" w:rsidRPr="00026CC0" w:rsidTr="00B008EA">
        <w:trPr>
          <w:trHeight w:val="46"/>
        </w:trPr>
        <w:tc>
          <w:tcPr>
            <w:tcW w:w="3827" w:type="dxa"/>
            <w:tcBorders>
              <w:top w:val="nil"/>
              <w:left w:val="single" w:sz="8" w:space="0" w:color="auto"/>
              <w:bottom w:val="single" w:sz="8" w:space="0" w:color="auto"/>
              <w:right w:val="single" w:sz="8" w:space="0" w:color="auto"/>
            </w:tcBorders>
            <w:shd w:val="clear" w:color="000000" w:fill="D8D8D8"/>
            <w:hideMark/>
          </w:tcPr>
          <w:p w:rsidR="00B008EA" w:rsidRPr="00026CC0" w:rsidRDefault="00B008EA" w:rsidP="003330E5">
            <w:pPr>
              <w:spacing w:after="0" w:line="240" w:lineRule="auto"/>
              <w:jc w:val="both"/>
              <w:rPr>
                <w:rFonts w:ascii="Arial" w:eastAsia="Times New Roman" w:hAnsi="Arial" w:cs="Arial"/>
                <w:b/>
                <w:bCs/>
                <w:sz w:val="20"/>
                <w:szCs w:val="20"/>
                <w:highlight w:val="magenta"/>
                <w:lang w:eastAsia="pt-BR"/>
              </w:rPr>
            </w:pPr>
            <w:r w:rsidRPr="00026CC0">
              <w:rPr>
                <w:rFonts w:ascii="Arial" w:eastAsia="Times New Roman" w:hAnsi="Arial" w:cs="Arial"/>
                <w:b/>
                <w:bCs/>
                <w:sz w:val="20"/>
                <w:szCs w:val="20"/>
                <w:lang w:eastAsia="pt-BR"/>
              </w:rPr>
              <w:t xml:space="preserve">Total                         </w:t>
            </w:r>
          </w:p>
        </w:tc>
        <w:tc>
          <w:tcPr>
            <w:tcW w:w="1560" w:type="dxa"/>
            <w:tcBorders>
              <w:top w:val="nil"/>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jc w:val="right"/>
              <w:rPr>
                <w:rFonts w:ascii="Arial" w:eastAsia="Times New Roman" w:hAnsi="Arial" w:cs="Arial"/>
                <w:b/>
                <w:bCs/>
                <w:sz w:val="20"/>
                <w:szCs w:val="20"/>
                <w:highlight w:val="yellow"/>
                <w:lang w:eastAsia="pt-BR"/>
              </w:rPr>
            </w:pPr>
            <w:r w:rsidRPr="00026CC0">
              <w:rPr>
                <w:rFonts w:ascii="Arial" w:eastAsia="Times New Roman" w:hAnsi="Arial" w:cs="Arial"/>
                <w:b/>
                <w:sz w:val="20"/>
                <w:szCs w:val="20"/>
                <w:lang w:eastAsia="pt-BR"/>
              </w:rPr>
              <w:t>2.279.039,34</w:t>
            </w:r>
          </w:p>
        </w:tc>
        <w:tc>
          <w:tcPr>
            <w:tcW w:w="2126" w:type="dxa"/>
            <w:tcBorders>
              <w:top w:val="nil"/>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Total</w:t>
            </w:r>
          </w:p>
        </w:tc>
        <w:tc>
          <w:tcPr>
            <w:tcW w:w="1559" w:type="dxa"/>
            <w:tcBorders>
              <w:top w:val="nil"/>
              <w:left w:val="nil"/>
              <w:bottom w:val="single" w:sz="8" w:space="0" w:color="auto"/>
              <w:right w:val="single" w:sz="8" w:space="0" w:color="auto"/>
            </w:tcBorders>
            <w:shd w:val="clear" w:color="000000" w:fill="D8D8D8"/>
            <w:hideMark/>
          </w:tcPr>
          <w:p w:rsidR="00B008EA" w:rsidRPr="00026CC0" w:rsidRDefault="00B008EA" w:rsidP="003330E5">
            <w:pPr>
              <w:spacing w:after="0" w:line="240" w:lineRule="auto"/>
              <w:jc w:val="right"/>
              <w:rPr>
                <w:rFonts w:ascii="Arial" w:eastAsia="Times New Roman" w:hAnsi="Arial" w:cs="Arial"/>
                <w:b/>
                <w:bCs/>
                <w:sz w:val="20"/>
                <w:szCs w:val="20"/>
                <w:lang w:eastAsia="pt-BR"/>
              </w:rPr>
            </w:pPr>
            <w:r w:rsidRPr="00026CC0">
              <w:rPr>
                <w:rFonts w:ascii="Arial" w:eastAsia="Times New Roman" w:hAnsi="Arial" w:cs="Arial"/>
                <w:b/>
                <w:bCs/>
                <w:sz w:val="20"/>
                <w:szCs w:val="20"/>
                <w:lang w:eastAsia="pt-BR"/>
              </w:rPr>
              <w:t>2.279.039,34</w:t>
            </w:r>
          </w:p>
        </w:tc>
      </w:tr>
    </w:tbl>
    <w:p w:rsidR="00B008EA" w:rsidRPr="00026CC0" w:rsidRDefault="00B008EA" w:rsidP="003330E5">
      <w:pPr>
        <w:spacing w:after="0" w:line="240" w:lineRule="auto"/>
        <w:rPr>
          <w:rFonts w:ascii="Arial" w:hAnsi="Arial" w:cs="Arial"/>
          <w:b/>
          <w:sz w:val="24"/>
          <w:szCs w:val="24"/>
        </w:rPr>
      </w:pPr>
    </w:p>
    <w:p w:rsidR="008B42C3" w:rsidRPr="00026CC0" w:rsidRDefault="008B42C3" w:rsidP="00CE3886">
      <w:pPr>
        <w:pStyle w:val="PargrafodaLista"/>
        <w:numPr>
          <w:ilvl w:val="0"/>
          <w:numId w:val="28"/>
        </w:numPr>
        <w:spacing w:before="0" w:after="0"/>
        <w:ind w:left="0" w:firstLine="708"/>
        <w:rPr>
          <w:rFonts w:ascii="Arial" w:hAnsi="Arial" w:cs="Arial"/>
          <w:u w:val="single"/>
        </w:rPr>
      </w:pPr>
      <w:r w:rsidRPr="00CE3886">
        <w:rPr>
          <w:rFonts w:ascii="Arial" w:hAnsi="Arial" w:cs="Arial"/>
          <w:u w:val="single"/>
        </w:rPr>
        <w:t>APLICAÇÃO DOS RENDIMENTOS DE INVESTIMENTOS</w:t>
      </w:r>
      <w:r w:rsidRPr="00026CC0">
        <w:rPr>
          <w:rFonts w:ascii="Arial" w:hAnsi="Arial" w:cs="Arial"/>
        </w:rPr>
        <w:t xml:space="preserve"> - Observa-se saldos não utilizados do convênio, </w:t>
      </w:r>
      <w:r w:rsidRPr="00026CC0">
        <w:rPr>
          <w:rFonts w:ascii="Arial" w:eastAsia="Times New Roman" w:hAnsi="Arial" w:cs="Arial"/>
          <w:snapToGrid w:val="0"/>
        </w:rPr>
        <w:t xml:space="preserve">aplicado no </w:t>
      </w:r>
      <w:r w:rsidRPr="00026CC0">
        <w:rPr>
          <w:rFonts w:ascii="Arial" w:hAnsi="Arial" w:cs="Arial"/>
        </w:rPr>
        <w:t xml:space="preserve">Fundo - FIC Alagoas RF – LP no valor de  </w:t>
      </w:r>
      <w:r w:rsidR="00CE3886">
        <w:rPr>
          <w:rFonts w:ascii="Arial" w:hAnsi="Arial" w:cs="Arial"/>
        </w:rPr>
        <w:t xml:space="preserve">  </w:t>
      </w:r>
      <w:r w:rsidRPr="00026CC0">
        <w:rPr>
          <w:rFonts w:ascii="Arial" w:hAnsi="Arial" w:cs="Arial"/>
        </w:rPr>
        <w:t xml:space="preserve">R$ 390.926,37 (trezentos e noventa mil, novecentos e vinte e seis reais e trinta e sete centavos) e </w:t>
      </w:r>
      <w:r w:rsidRPr="00026CC0">
        <w:rPr>
          <w:rFonts w:ascii="Arial" w:eastAsia="Times New Roman" w:hAnsi="Arial" w:cs="Arial"/>
          <w:snapToGrid w:val="0"/>
        </w:rPr>
        <w:t xml:space="preserve">no </w:t>
      </w:r>
      <w:r w:rsidRPr="00026CC0">
        <w:rPr>
          <w:rFonts w:ascii="Arial" w:hAnsi="Arial" w:cs="Arial"/>
        </w:rPr>
        <w:t>Fundo - FIC Pratico Renda Fixo Curto o valor de R$ 13.083,75 (treze mil, oitenta e três centavos e setenta e cinco centavos), os quais atualizados até  29.11.2017, totalizam o montante de R$ 404.010,12 (quatrocentos e quatro mil, dez reais e doze centavos) de  saldo remanescente</w:t>
      </w:r>
      <w:r w:rsidR="0051095C" w:rsidRPr="00026CC0">
        <w:rPr>
          <w:rFonts w:ascii="Arial" w:hAnsi="Arial" w:cs="Arial"/>
        </w:rPr>
        <w:t xml:space="preserve"> </w:t>
      </w:r>
      <w:r w:rsidR="0051095C" w:rsidRPr="00026CC0">
        <w:rPr>
          <w:rFonts w:ascii="Arial" w:hAnsi="Arial" w:cs="Arial"/>
          <w:shd w:val="clear" w:color="auto" w:fill="FFFFFF"/>
        </w:rPr>
        <w:t>na conta específica do convênio</w:t>
      </w:r>
      <w:r w:rsidRPr="00026CC0">
        <w:rPr>
          <w:rFonts w:ascii="Arial" w:hAnsi="Arial" w:cs="Arial"/>
        </w:rPr>
        <w:t xml:space="preserve">, </w:t>
      </w:r>
      <w:r w:rsidRPr="00026CC0">
        <w:rPr>
          <w:rFonts w:ascii="Arial" w:eastAsia="Times New Roman" w:hAnsi="Arial" w:cs="Arial"/>
          <w:lang w:eastAsia="pt-BR"/>
        </w:rPr>
        <w:t xml:space="preserve">proveniente aplicação financeira de recursos não  utilizados.  </w:t>
      </w:r>
    </w:p>
    <w:p w:rsidR="00DD3F66" w:rsidRPr="00026CC0" w:rsidRDefault="008B42C3" w:rsidP="00CE3886">
      <w:pPr>
        <w:pStyle w:val="PargrafodaLista"/>
        <w:spacing w:before="0" w:after="0"/>
        <w:ind w:left="0" w:firstLine="708"/>
        <w:rPr>
          <w:rFonts w:ascii="Arial" w:hAnsi="Arial" w:cs="Arial"/>
          <w:u w:val="single"/>
        </w:rPr>
      </w:pPr>
      <w:r w:rsidRPr="00026CC0">
        <w:rPr>
          <w:rFonts w:ascii="Arial" w:eastAsia="Times New Roman" w:hAnsi="Arial" w:cs="Arial"/>
          <w:lang w:eastAsia="pt-BR"/>
        </w:rPr>
        <w:t>Vale ressaltar</w:t>
      </w:r>
      <w:r w:rsidR="00236DEB" w:rsidRPr="00026CC0">
        <w:rPr>
          <w:rFonts w:ascii="Arial" w:eastAsia="Times New Roman" w:hAnsi="Arial" w:cs="Arial"/>
          <w:lang w:eastAsia="pt-BR"/>
        </w:rPr>
        <w:t xml:space="preserve"> a inexi</w:t>
      </w:r>
      <w:r w:rsidR="000A406D" w:rsidRPr="00026CC0">
        <w:rPr>
          <w:rFonts w:ascii="Arial" w:eastAsia="Times New Roman" w:hAnsi="Arial" w:cs="Arial"/>
          <w:lang w:eastAsia="pt-BR"/>
        </w:rPr>
        <w:t>stência nos autos do processo, o comprovante de</w:t>
      </w:r>
      <w:r w:rsidR="00236DEB" w:rsidRPr="00026CC0">
        <w:rPr>
          <w:rFonts w:ascii="Arial" w:eastAsia="Times New Roman" w:hAnsi="Arial" w:cs="Arial"/>
          <w:lang w:eastAsia="pt-BR"/>
        </w:rPr>
        <w:t xml:space="preserve"> recolhimento do saldo </w:t>
      </w:r>
      <w:r w:rsidR="000A406D" w:rsidRPr="00026CC0">
        <w:rPr>
          <w:rFonts w:ascii="Arial" w:eastAsia="Times New Roman" w:hAnsi="Arial" w:cs="Arial"/>
          <w:lang w:eastAsia="pt-BR"/>
        </w:rPr>
        <w:t xml:space="preserve">de recursos </w:t>
      </w:r>
      <w:r w:rsidR="00236DEB" w:rsidRPr="00026CC0">
        <w:rPr>
          <w:rFonts w:ascii="Arial" w:eastAsia="Times New Roman" w:hAnsi="Arial" w:cs="Arial"/>
          <w:lang w:eastAsia="pt-BR"/>
        </w:rPr>
        <w:t xml:space="preserve">não utilizado, inclusive </w:t>
      </w:r>
      <w:r w:rsidR="000A406D" w:rsidRPr="00026CC0">
        <w:rPr>
          <w:rFonts w:ascii="Arial" w:eastAsia="Times New Roman" w:hAnsi="Arial" w:cs="Arial"/>
          <w:lang w:eastAsia="pt-BR"/>
        </w:rPr>
        <w:t xml:space="preserve">dos </w:t>
      </w:r>
      <w:r w:rsidR="00236DEB" w:rsidRPr="00026CC0">
        <w:rPr>
          <w:rFonts w:ascii="Arial" w:eastAsia="Times New Roman" w:hAnsi="Arial" w:cs="Arial"/>
          <w:lang w:eastAsia="pt-BR"/>
        </w:rPr>
        <w:t>rendimentos financeiros na conta do Tesouro Estadual</w:t>
      </w:r>
      <w:r w:rsidR="00DD3F66" w:rsidRPr="00026CC0">
        <w:rPr>
          <w:rFonts w:ascii="Arial" w:eastAsia="Times New Roman" w:hAnsi="Arial" w:cs="Arial"/>
          <w:lang w:eastAsia="pt-BR"/>
        </w:rPr>
        <w:t xml:space="preserve">, proveniente de recursos que não foram utilizados.  </w:t>
      </w:r>
    </w:p>
    <w:p w:rsidR="000A406D" w:rsidRPr="00026CC0" w:rsidRDefault="000A406D" w:rsidP="00CE3886">
      <w:pPr>
        <w:pStyle w:val="Corpodetexto"/>
        <w:tabs>
          <w:tab w:val="left" w:pos="1134"/>
        </w:tabs>
        <w:spacing w:line="276" w:lineRule="auto"/>
        <w:ind w:right="147"/>
        <w:jc w:val="both"/>
        <w:rPr>
          <w:sz w:val="22"/>
          <w:szCs w:val="22"/>
          <w:lang w:val="pt-BR"/>
        </w:rPr>
      </w:pPr>
    </w:p>
    <w:p w:rsidR="000A406D" w:rsidRPr="00026CC0" w:rsidRDefault="000A406D" w:rsidP="000A406D">
      <w:pPr>
        <w:pStyle w:val="Corpodetexto"/>
        <w:tabs>
          <w:tab w:val="left" w:pos="1134"/>
        </w:tabs>
        <w:ind w:right="147"/>
        <w:jc w:val="both"/>
        <w:rPr>
          <w:sz w:val="22"/>
          <w:szCs w:val="22"/>
          <w:lang w:val="pt-BR"/>
        </w:rPr>
      </w:pPr>
      <w:r w:rsidRPr="00026CC0">
        <w:rPr>
          <w:sz w:val="22"/>
          <w:szCs w:val="22"/>
          <w:lang w:val="pt-BR"/>
        </w:rPr>
        <w:t>Além disso, a prática levada a efeito configura violação a INSTRUÇÃO NORMATIVA STN Nº 1, DE 15 DE JANEIRO DE 1997 _ Celebração de Convênios DOU de 31.1.97:</w:t>
      </w:r>
    </w:p>
    <w:p w:rsidR="000A406D" w:rsidRPr="007A48E4" w:rsidRDefault="000A406D" w:rsidP="008B42C3">
      <w:pPr>
        <w:pStyle w:val="Corpodetexto"/>
        <w:tabs>
          <w:tab w:val="left" w:pos="1134"/>
        </w:tabs>
        <w:ind w:left="1134" w:right="147" w:firstLine="567"/>
        <w:jc w:val="both"/>
        <w:rPr>
          <w:lang w:val="pt-BR"/>
        </w:rPr>
      </w:pPr>
    </w:p>
    <w:p w:rsidR="00B946DE" w:rsidRPr="007A48E4" w:rsidRDefault="00B946DE" w:rsidP="00646374">
      <w:pPr>
        <w:pStyle w:val="Corpodetexto"/>
        <w:ind w:left="2268" w:right="147"/>
        <w:jc w:val="both"/>
        <w:rPr>
          <w:sz w:val="20"/>
          <w:szCs w:val="20"/>
          <w:lang w:val="pt-BR"/>
        </w:rPr>
      </w:pPr>
      <w:r w:rsidRPr="007A48E4">
        <w:rPr>
          <w:sz w:val="20"/>
          <w:szCs w:val="20"/>
          <w:lang w:val="pt-BR"/>
        </w:rPr>
        <w:t>Art. 28. O órgão ou entidade que receber recursos, inclusive de origem externa, na forma estabelecida nesta Instrução Normativa, ficará sujeito a apresentar prestação de contas final do total dos recursos recebidos, que será constituída de relatório de cumprimento do objeto, acompanhada de:</w:t>
      </w:r>
    </w:p>
    <w:p w:rsidR="0051095C" w:rsidRPr="007A48E4" w:rsidRDefault="0051095C" w:rsidP="00646374">
      <w:pPr>
        <w:pStyle w:val="Corpodetexto"/>
        <w:ind w:left="2268" w:right="147"/>
        <w:jc w:val="both"/>
        <w:rPr>
          <w:sz w:val="20"/>
          <w:szCs w:val="20"/>
          <w:lang w:val="pt-BR"/>
        </w:rPr>
      </w:pPr>
    </w:p>
    <w:p w:rsidR="0051095C" w:rsidRPr="007A48E4" w:rsidRDefault="00B946DE" w:rsidP="00646374">
      <w:pPr>
        <w:pStyle w:val="Corpodetexto"/>
        <w:ind w:left="2268" w:right="147"/>
        <w:jc w:val="both"/>
        <w:rPr>
          <w:sz w:val="20"/>
          <w:szCs w:val="20"/>
          <w:lang w:val="pt-BR"/>
        </w:rPr>
      </w:pPr>
      <w:r w:rsidRPr="007A48E4">
        <w:rPr>
          <w:sz w:val="20"/>
          <w:szCs w:val="20"/>
          <w:lang w:val="pt-BR"/>
        </w:rPr>
        <w:t>§ 3º O recolhimento de saldo não aplicado, quando efetuado em outro exercício, sendo a unidade concedente órgão federal da Administração Direta, será efetuado ao Tesouro Nacional, mediante DARF</w:t>
      </w:r>
    </w:p>
    <w:p w:rsidR="008B42C3" w:rsidRPr="007A48E4" w:rsidRDefault="008B42C3" w:rsidP="000A406D">
      <w:pPr>
        <w:pStyle w:val="Corpodetexto"/>
        <w:ind w:left="2268" w:right="147"/>
        <w:jc w:val="both"/>
        <w:rPr>
          <w:lang w:val="pt-BR"/>
        </w:rPr>
      </w:pPr>
      <w:r w:rsidRPr="007A48E4">
        <w:rPr>
          <w:lang w:val="pt-BR"/>
        </w:rPr>
        <w:t xml:space="preserve">      </w:t>
      </w:r>
    </w:p>
    <w:p w:rsidR="00E156B1" w:rsidRPr="00026CC0" w:rsidRDefault="006D5CDE" w:rsidP="00E156B1">
      <w:pPr>
        <w:pStyle w:val="quebra"/>
        <w:numPr>
          <w:ilvl w:val="0"/>
          <w:numId w:val="28"/>
        </w:numPr>
        <w:shd w:val="clear" w:color="auto" w:fill="FFFFFF"/>
        <w:spacing w:before="0" w:beforeAutospacing="0" w:after="0" w:afterAutospacing="0"/>
        <w:jc w:val="both"/>
        <w:rPr>
          <w:rFonts w:ascii="Arial" w:hAnsi="Arial" w:cs="Arial"/>
          <w:sz w:val="22"/>
          <w:szCs w:val="22"/>
        </w:rPr>
      </w:pPr>
      <w:r w:rsidRPr="00026CC0">
        <w:rPr>
          <w:rFonts w:ascii="Arial" w:hAnsi="Arial" w:cs="Arial"/>
          <w:sz w:val="22"/>
          <w:szCs w:val="22"/>
          <w:u w:val="single"/>
        </w:rPr>
        <w:t>Notas Fiscais</w:t>
      </w:r>
      <w:r w:rsidRPr="00026CC0">
        <w:rPr>
          <w:rFonts w:ascii="Arial" w:hAnsi="Arial" w:cs="Arial"/>
          <w:sz w:val="22"/>
          <w:szCs w:val="22"/>
        </w:rPr>
        <w:t xml:space="preserve"> – Foram anexadas </w:t>
      </w:r>
      <w:r w:rsidR="00E156B1" w:rsidRPr="00026CC0">
        <w:rPr>
          <w:rFonts w:ascii="Arial" w:hAnsi="Arial" w:cs="Arial"/>
          <w:sz w:val="22"/>
          <w:szCs w:val="22"/>
        </w:rPr>
        <w:t xml:space="preserve">aos autos do processo cópias </w:t>
      </w:r>
      <w:r w:rsidRPr="00026CC0">
        <w:rPr>
          <w:rFonts w:ascii="Arial" w:hAnsi="Arial" w:cs="Arial"/>
          <w:sz w:val="22"/>
          <w:szCs w:val="22"/>
        </w:rPr>
        <w:t xml:space="preserve"> da</w:t>
      </w:r>
      <w:r w:rsidR="00E156B1" w:rsidRPr="00026CC0">
        <w:rPr>
          <w:rFonts w:ascii="Arial" w:hAnsi="Arial" w:cs="Arial"/>
          <w:sz w:val="22"/>
          <w:szCs w:val="22"/>
        </w:rPr>
        <w:t>s</w:t>
      </w:r>
      <w:r w:rsidRPr="00026CC0">
        <w:rPr>
          <w:rFonts w:ascii="Arial" w:hAnsi="Arial" w:cs="Arial"/>
          <w:sz w:val="22"/>
          <w:szCs w:val="22"/>
        </w:rPr>
        <w:t xml:space="preserve"> </w:t>
      </w:r>
      <w:r w:rsidR="00E156B1" w:rsidRPr="00026CC0">
        <w:rPr>
          <w:rFonts w:ascii="Arial" w:hAnsi="Arial" w:cs="Arial"/>
          <w:sz w:val="22"/>
          <w:szCs w:val="22"/>
        </w:rPr>
        <w:t>Notas Fiscais, inexistindo,  devidamente  identificados  com referência ao título e número do convênio:</w:t>
      </w:r>
    </w:p>
    <w:p w:rsidR="00E156B1" w:rsidRPr="00026CC0" w:rsidRDefault="00D55E9E" w:rsidP="00E156B1">
      <w:pPr>
        <w:pStyle w:val="PargrafodaLista"/>
        <w:numPr>
          <w:ilvl w:val="0"/>
          <w:numId w:val="32"/>
        </w:numPr>
        <w:spacing w:after="0" w:line="360" w:lineRule="auto"/>
        <w:rPr>
          <w:rFonts w:ascii="Arial" w:hAnsi="Arial" w:cs="Arial"/>
        </w:rPr>
      </w:pPr>
      <w:r w:rsidRPr="00026CC0">
        <w:rPr>
          <w:rFonts w:ascii="Arial" w:hAnsi="Arial" w:cs="Arial"/>
        </w:rPr>
        <w:t>Nota Fiscal de Serviços Eletrônica de nº 41</w:t>
      </w:r>
      <w:r w:rsidR="00496970" w:rsidRPr="00026CC0">
        <w:rPr>
          <w:rFonts w:ascii="Arial" w:hAnsi="Arial" w:cs="Arial"/>
        </w:rPr>
        <w:t xml:space="preserve"> (fl. 276)</w:t>
      </w:r>
      <w:r w:rsidRPr="00026CC0">
        <w:rPr>
          <w:rFonts w:ascii="Arial" w:hAnsi="Arial" w:cs="Arial"/>
        </w:rPr>
        <w:t>, datada de 19/07/2</w:t>
      </w:r>
      <w:r w:rsidR="00E156B1" w:rsidRPr="00026CC0">
        <w:rPr>
          <w:rFonts w:ascii="Arial" w:hAnsi="Arial" w:cs="Arial"/>
        </w:rPr>
        <w:t>017</w:t>
      </w:r>
      <w:r w:rsidRPr="00026CC0">
        <w:rPr>
          <w:rFonts w:ascii="Arial" w:hAnsi="Arial" w:cs="Arial"/>
        </w:rPr>
        <w:t>, no valor de R$248.760,00</w:t>
      </w:r>
      <w:r w:rsidR="00646374" w:rsidRPr="00026CC0">
        <w:rPr>
          <w:rFonts w:ascii="Arial" w:hAnsi="Arial" w:cs="Arial"/>
        </w:rPr>
        <w:t xml:space="preserve"> </w:t>
      </w:r>
      <w:r w:rsidRPr="00026CC0">
        <w:rPr>
          <w:rFonts w:ascii="Arial" w:hAnsi="Arial" w:cs="Arial"/>
        </w:rPr>
        <w:t>(duzentos e quarenta e oito mil, setecentos e sessenta reais), emitida em favor da empresa Wilivro Soluções Tecnológicas Educacionais Ltda (CNPJ nº 05.788.199/0</w:t>
      </w:r>
      <w:r w:rsidR="00E156B1" w:rsidRPr="00026CC0">
        <w:rPr>
          <w:rFonts w:ascii="Arial" w:hAnsi="Arial" w:cs="Arial"/>
        </w:rPr>
        <w:t>001-88);</w:t>
      </w:r>
    </w:p>
    <w:p w:rsidR="00E156B1" w:rsidRPr="00026CC0" w:rsidRDefault="00D55E9E" w:rsidP="00E156B1">
      <w:pPr>
        <w:pStyle w:val="PargrafodaLista"/>
        <w:numPr>
          <w:ilvl w:val="0"/>
          <w:numId w:val="32"/>
        </w:numPr>
        <w:spacing w:after="0" w:line="360" w:lineRule="auto"/>
        <w:rPr>
          <w:rFonts w:ascii="Arial" w:hAnsi="Arial" w:cs="Arial"/>
        </w:rPr>
      </w:pPr>
      <w:r w:rsidRPr="00026CC0">
        <w:rPr>
          <w:rFonts w:ascii="Arial" w:hAnsi="Arial" w:cs="Arial"/>
        </w:rPr>
        <w:t xml:space="preserve"> </w:t>
      </w:r>
      <w:r w:rsidR="0013061E" w:rsidRPr="00026CC0">
        <w:rPr>
          <w:rFonts w:ascii="Arial" w:hAnsi="Arial" w:cs="Arial"/>
        </w:rPr>
        <w:t>Nota Fiscal de Serviços Eletrônica de nº 37</w:t>
      </w:r>
      <w:r w:rsidR="000A406D" w:rsidRPr="00026CC0">
        <w:rPr>
          <w:rFonts w:ascii="Arial" w:hAnsi="Arial" w:cs="Arial"/>
        </w:rPr>
        <w:t xml:space="preserve"> (fl. 354) </w:t>
      </w:r>
      <w:r w:rsidR="00E156B1" w:rsidRPr="00026CC0">
        <w:rPr>
          <w:rFonts w:ascii="Arial" w:hAnsi="Arial" w:cs="Arial"/>
        </w:rPr>
        <w:t>datada de 17/02/2017</w:t>
      </w:r>
      <w:r w:rsidR="0013061E" w:rsidRPr="00026CC0">
        <w:rPr>
          <w:rFonts w:ascii="Arial" w:hAnsi="Arial" w:cs="Arial"/>
        </w:rPr>
        <w:t>, no valor de R$</w:t>
      </w:r>
      <w:r w:rsidR="00646374" w:rsidRPr="00026CC0">
        <w:rPr>
          <w:rFonts w:ascii="Arial" w:hAnsi="Arial" w:cs="Arial"/>
        </w:rPr>
        <w:t xml:space="preserve">  </w:t>
      </w:r>
      <w:r w:rsidR="0013061E" w:rsidRPr="00026CC0">
        <w:rPr>
          <w:rFonts w:ascii="Arial" w:hAnsi="Arial" w:cs="Arial"/>
        </w:rPr>
        <w:t>248.760,00 (duzentos e quarenta e oito mil, setecentos e sessenta reais), emitida em favor da empresa Wilivro Soluções Tecnológicas Educacionais Lt</w:t>
      </w:r>
      <w:r w:rsidR="00E156B1" w:rsidRPr="00026CC0">
        <w:rPr>
          <w:rFonts w:ascii="Arial" w:hAnsi="Arial" w:cs="Arial"/>
        </w:rPr>
        <w:t>da (CNPJ nº 05.788.199/0001-88);</w:t>
      </w:r>
    </w:p>
    <w:p w:rsidR="00AD0778" w:rsidRDefault="0013061E" w:rsidP="00E156B1">
      <w:pPr>
        <w:pStyle w:val="PargrafodaLista"/>
        <w:numPr>
          <w:ilvl w:val="0"/>
          <w:numId w:val="32"/>
        </w:numPr>
        <w:spacing w:after="0" w:line="360" w:lineRule="auto"/>
        <w:rPr>
          <w:rFonts w:ascii="Arial" w:hAnsi="Arial" w:cs="Arial"/>
        </w:rPr>
      </w:pPr>
      <w:r w:rsidRPr="00026CC0">
        <w:rPr>
          <w:rFonts w:ascii="Arial" w:hAnsi="Arial" w:cs="Arial"/>
        </w:rPr>
        <w:t xml:space="preserve"> </w:t>
      </w:r>
      <w:r w:rsidR="00AD0778" w:rsidRPr="00026CC0">
        <w:rPr>
          <w:rFonts w:ascii="Arial" w:hAnsi="Arial" w:cs="Arial"/>
        </w:rPr>
        <w:t>Nota Fiscal eletrôni</w:t>
      </w:r>
      <w:r w:rsidR="00E156B1" w:rsidRPr="00026CC0">
        <w:rPr>
          <w:rFonts w:ascii="Arial" w:hAnsi="Arial" w:cs="Arial"/>
        </w:rPr>
        <w:t>ca de serviços de nº (ilegível) (fls. 383 v ) com data de emissão 11/02/2017</w:t>
      </w:r>
      <w:r w:rsidR="00AD0778" w:rsidRPr="00026CC0">
        <w:rPr>
          <w:rFonts w:ascii="Arial" w:hAnsi="Arial" w:cs="Arial"/>
        </w:rPr>
        <w:t>, no valor de R$ 550.000,00 (quinhentos e cinquenta mil reais),  referente a serviços de execução do Projeto Juventude Empreendedora, e consta no corpo da supracitada nota dados da Agencia de Fomento de Alagoas S/A - Desenvolve como prestador de serviços e como tomador do serviço a Secretaria de Estado de Emprego e Relações do Trabalho – SETE</w:t>
      </w:r>
      <w:r w:rsidR="00E156B1" w:rsidRPr="00026CC0">
        <w:rPr>
          <w:rFonts w:ascii="Arial" w:hAnsi="Arial" w:cs="Arial"/>
        </w:rPr>
        <w:t>.</w:t>
      </w:r>
      <w:r w:rsidR="00AD0778" w:rsidRPr="00026CC0">
        <w:rPr>
          <w:rFonts w:ascii="Arial" w:hAnsi="Arial" w:cs="Arial"/>
        </w:rPr>
        <w:t xml:space="preserve">  </w:t>
      </w:r>
    </w:p>
    <w:p w:rsidR="00151618" w:rsidRDefault="00151618" w:rsidP="00151618">
      <w:pPr>
        <w:pStyle w:val="PargrafodaLista"/>
        <w:spacing w:after="0" w:line="360" w:lineRule="auto"/>
        <w:ind w:left="1428"/>
        <w:rPr>
          <w:rFonts w:ascii="Arial" w:hAnsi="Arial" w:cs="Arial"/>
        </w:rPr>
      </w:pPr>
    </w:p>
    <w:p w:rsidR="00F1787F" w:rsidRPr="00026CC0" w:rsidRDefault="00F1787F" w:rsidP="00151618">
      <w:pPr>
        <w:pStyle w:val="PargrafodaLista"/>
        <w:spacing w:after="0" w:line="360" w:lineRule="auto"/>
        <w:ind w:left="1428"/>
        <w:rPr>
          <w:rFonts w:ascii="Arial" w:hAnsi="Arial" w:cs="Arial"/>
        </w:rPr>
      </w:pPr>
    </w:p>
    <w:p w:rsidR="00E156B1" w:rsidRDefault="00646374" w:rsidP="00E156B1">
      <w:pPr>
        <w:pStyle w:val="quebra"/>
        <w:shd w:val="clear" w:color="auto" w:fill="FFFFFF"/>
        <w:spacing w:before="0" w:beforeAutospacing="0" w:after="0" w:afterAutospacing="0"/>
        <w:jc w:val="both"/>
        <w:rPr>
          <w:rFonts w:ascii="Arial" w:hAnsi="Arial" w:cs="Arial"/>
          <w:sz w:val="22"/>
          <w:szCs w:val="22"/>
        </w:rPr>
      </w:pPr>
      <w:r w:rsidRPr="00026CC0">
        <w:rPr>
          <w:rFonts w:ascii="Arial" w:hAnsi="Arial" w:cs="Arial"/>
          <w:sz w:val="22"/>
          <w:szCs w:val="22"/>
        </w:rPr>
        <w:t xml:space="preserve">Configura violação ao art. 30 da Instrução Normativa Nº 1, de 15 de janeiro de 1997 </w:t>
      </w:r>
      <w:r w:rsidR="00E156B1" w:rsidRPr="00026CC0">
        <w:rPr>
          <w:rFonts w:ascii="Arial" w:hAnsi="Arial" w:cs="Arial"/>
          <w:sz w:val="22"/>
          <w:szCs w:val="22"/>
        </w:rPr>
        <w:t>_ Celebração de Convênios DOU de 31.1.97</w:t>
      </w:r>
      <w:r w:rsidR="00EB08B9" w:rsidRPr="00026CC0">
        <w:rPr>
          <w:rFonts w:ascii="Arial" w:hAnsi="Arial" w:cs="Arial"/>
          <w:sz w:val="22"/>
          <w:szCs w:val="22"/>
        </w:rPr>
        <w:t xml:space="preserve">. </w:t>
      </w:r>
      <w:r w:rsidR="00C02A69" w:rsidRPr="00026CC0">
        <w:rPr>
          <w:rFonts w:ascii="Arial" w:hAnsi="Arial" w:cs="Arial"/>
          <w:sz w:val="22"/>
          <w:szCs w:val="22"/>
        </w:rPr>
        <w:t>E cita no artigo 30:</w:t>
      </w:r>
    </w:p>
    <w:p w:rsidR="00F1787F" w:rsidRDefault="00F1787F" w:rsidP="00E156B1">
      <w:pPr>
        <w:pStyle w:val="quebra"/>
        <w:shd w:val="clear" w:color="auto" w:fill="FFFFFF"/>
        <w:spacing w:before="0" w:beforeAutospacing="0" w:after="0" w:afterAutospacing="0"/>
        <w:jc w:val="both"/>
        <w:rPr>
          <w:rFonts w:ascii="Arial" w:hAnsi="Arial" w:cs="Arial"/>
          <w:sz w:val="22"/>
          <w:szCs w:val="22"/>
        </w:rPr>
      </w:pPr>
    </w:p>
    <w:p w:rsidR="00F1787F" w:rsidRPr="00026CC0" w:rsidRDefault="00F1787F" w:rsidP="00E156B1">
      <w:pPr>
        <w:pStyle w:val="quebra"/>
        <w:shd w:val="clear" w:color="auto" w:fill="FFFFFF"/>
        <w:spacing w:before="0" w:beforeAutospacing="0" w:after="0" w:afterAutospacing="0"/>
        <w:jc w:val="both"/>
        <w:rPr>
          <w:rFonts w:ascii="Arial" w:hAnsi="Arial" w:cs="Arial"/>
          <w:sz w:val="22"/>
          <w:szCs w:val="22"/>
        </w:rPr>
      </w:pPr>
    </w:p>
    <w:p w:rsidR="006D5CDE" w:rsidRDefault="006D5CDE" w:rsidP="00E156B1">
      <w:pPr>
        <w:pStyle w:val="quebra"/>
        <w:shd w:val="clear" w:color="auto" w:fill="FFFFFF"/>
        <w:spacing w:before="0" w:beforeAutospacing="0" w:after="0" w:afterAutospacing="0"/>
        <w:ind w:left="2268"/>
        <w:jc w:val="both"/>
        <w:rPr>
          <w:rFonts w:ascii="Arial" w:hAnsi="Arial" w:cs="Arial"/>
          <w:sz w:val="20"/>
          <w:szCs w:val="20"/>
        </w:rPr>
      </w:pPr>
      <w:r w:rsidRPr="007A48E4">
        <w:rPr>
          <w:rFonts w:ascii="Arial" w:hAnsi="Arial" w:cs="Arial"/>
        </w:rPr>
        <w:br/>
      </w:r>
      <w:r w:rsidRPr="007A48E4">
        <w:rPr>
          <w:rFonts w:ascii="Arial" w:hAnsi="Arial" w:cs="Arial"/>
          <w:sz w:val="20"/>
          <w:szCs w:val="20"/>
        </w:rPr>
        <w:t xml:space="preserve">Art. 30. As despesas serão comprovadas mediante documentos originais fiscais ou equivalentes, devendo  as  faturas,  recibos,  notas  fiscais  e quaisquer  outros  documentos  comprobatórios  serem  emitidos  em   nome   do convenente ou do executor,  se  for  o  caso,  </w:t>
      </w:r>
      <w:r w:rsidRPr="00026CC0">
        <w:rPr>
          <w:rFonts w:ascii="Arial" w:hAnsi="Arial" w:cs="Arial"/>
          <w:sz w:val="20"/>
          <w:szCs w:val="20"/>
        </w:rPr>
        <w:t>devidamente  identificados  com referência ao título e número do convênio.</w:t>
      </w:r>
    </w:p>
    <w:p w:rsidR="00F1787F" w:rsidRDefault="00F1787F" w:rsidP="00E156B1">
      <w:pPr>
        <w:pStyle w:val="quebra"/>
        <w:shd w:val="clear" w:color="auto" w:fill="FFFFFF"/>
        <w:spacing w:before="0" w:beforeAutospacing="0" w:after="0" w:afterAutospacing="0"/>
        <w:ind w:left="2268"/>
        <w:jc w:val="both"/>
        <w:rPr>
          <w:rFonts w:ascii="Arial" w:hAnsi="Arial" w:cs="Arial"/>
          <w:sz w:val="20"/>
          <w:szCs w:val="20"/>
        </w:rPr>
      </w:pPr>
    </w:p>
    <w:p w:rsidR="00F1787F" w:rsidRDefault="00F1787F" w:rsidP="00E156B1">
      <w:pPr>
        <w:pStyle w:val="quebra"/>
        <w:shd w:val="clear" w:color="auto" w:fill="FFFFFF"/>
        <w:spacing w:before="0" w:beforeAutospacing="0" w:after="0" w:afterAutospacing="0"/>
        <w:ind w:left="2268"/>
        <w:jc w:val="both"/>
        <w:rPr>
          <w:rFonts w:ascii="Arial" w:hAnsi="Arial" w:cs="Arial"/>
          <w:sz w:val="20"/>
          <w:szCs w:val="20"/>
        </w:rPr>
      </w:pPr>
    </w:p>
    <w:p w:rsidR="00F1787F" w:rsidRPr="00026CC0" w:rsidRDefault="00F1787F" w:rsidP="00E156B1">
      <w:pPr>
        <w:pStyle w:val="quebra"/>
        <w:shd w:val="clear" w:color="auto" w:fill="FFFFFF"/>
        <w:spacing w:before="0" w:beforeAutospacing="0" w:after="0" w:afterAutospacing="0"/>
        <w:ind w:left="2268"/>
        <w:jc w:val="both"/>
        <w:rPr>
          <w:rFonts w:ascii="Arial" w:hAnsi="Arial" w:cs="Arial"/>
          <w:sz w:val="20"/>
          <w:szCs w:val="20"/>
        </w:rPr>
      </w:pPr>
    </w:p>
    <w:p w:rsidR="00026CC0" w:rsidRDefault="00026CC0" w:rsidP="003330E5">
      <w:pPr>
        <w:tabs>
          <w:tab w:val="left" w:pos="0"/>
        </w:tabs>
        <w:spacing w:after="0" w:line="240" w:lineRule="auto"/>
        <w:rPr>
          <w:rFonts w:ascii="Arial" w:hAnsi="Arial" w:cs="Arial"/>
          <w:sz w:val="24"/>
          <w:szCs w:val="24"/>
          <w:highlight w:val="yellow"/>
        </w:rPr>
      </w:pPr>
    </w:p>
    <w:p w:rsidR="00E2202F" w:rsidRPr="00026CC0" w:rsidRDefault="00AC274E" w:rsidP="003330E5">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026CC0">
        <w:rPr>
          <w:rFonts w:ascii="Arial" w:hAnsi="Arial" w:cs="Arial"/>
          <w:b/>
          <w:sz w:val="24"/>
          <w:szCs w:val="24"/>
        </w:rPr>
        <w:t>5.</w:t>
      </w:r>
      <w:r w:rsidR="00E2202F" w:rsidRPr="00026CC0">
        <w:rPr>
          <w:rFonts w:ascii="Arial" w:hAnsi="Arial" w:cs="Arial"/>
          <w:b/>
          <w:sz w:val="24"/>
          <w:szCs w:val="24"/>
        </w:rPr>
        <w:t xml:space="preserve"> CONCLUSÃO</w:t>
      </w:r>
    </w:p>
    <w:p w:rsidR="00E2202F" w:rsidRPr="007A48E4" w:rsidRDefault="00E2202F" w:rsidP="00FF6894">
      <w:pPr>
        <w:spacing w:after="0" w:line="360" w:lineRule="auto"/>
        <w:ind w:firstLine="709"/>
        <w:jc w:val="both"/>
        <w:rPr>
          <w:rFonts w:ascii="Arial" w:hAnsi="Arial" w:cs="Arial"/>
          <w:sz w:val="24"/>
          <w:szCs w:val="24"/>
        </w:rPr>
      </w:pPr>
      <w:r w:rsidRPr="007A48E4">
        <w:rPr>
          <w:rFonts w:ascii="Arial" w:hAnsi="Arial" w:cs="Arial"/>
          <w:sz w:val="24"/>
          <w:szCs w:val="24"/>
        </w:rPr>
        <w:t xml:space="preserve">    </w:t>
      </w:r>
    </w:p>
    <w:p w:rsidR="00E2202F" w:rsidRDefault="00D5396E" w:rsidP="00FF6894">
      <w:pPr>
        <w:spacing w:after="0" w:line="360" w:lineRule="auto"/>
        <w:ind w:firstLine="709"/>
        <w:jc w:val="both"/>
        <w:rPr>
          <w:rFonts w:ascii="Arial" w:hAnsi="Arial" w:cs="Arial"/>
        </w:rPr>
      </w:pPr>
      <w:r w:rsidRPr="00026CC0">
        <w:rPr>
          <w:rFonts w:ascii="Arial" w:hAnsi="Arial" w:cs="Arial"/>
        </w:rPr>
        <w:t>Diante d</w:t>
      </w:r>
      <w:r w:rsidR="00E2202F" w:rsidRPr="00026CC0">
        <w:rPr>
          <w:rFonts w:ascii="Arial" w:hAnsi="Arial" w:cs="Arial"/>
        </w:rPr>
        <w:t>a análise</w:t>
      </w:r>
      <w:r w:rsidR="00BA779F" w:rsidRPr="00026CC0">
        <w:rPr>
          <w:rFonts w:ascii="Arial" w:hAnsi="Arial" w:cs="Arial"/>
        </w:rPr>
        <w:t xml:space="preserve"> </w:t>
      </w:r>
      <w:r w:rsidR="002223DE" w:rsidRPr="00026CC0">
        <w:rPr>
          <w:rFonts w:ascii="Arial" w:hAnsi="Arial" w:cs="Arial"/>
        </w:rPr>
        <w:t>efetivada</w:t>
      </w:r>
      <w:r w:rsidR="00E2202F" w:rsidRPr="00026CC0">
        <w:rPr>
          <w:rFonts w:ascii="Arial" w:hAnsi="Arial" w:cs="Arial"/>
        </w:rPr>
        <w:t>,</w:t>
      </w:r>
      <w:r w:rsidR="00857959" w:rsidRPr="00026CC0">
        <w:rPr>
          <w:rFonts w:ascii="Arial" w:hAnsi="Arial" w:cs="Arial"/>
        </w:rPr>
        <w:t xml:space="preserve"> </w:t>
      </w:r>
      <w:r w:rsidR="00FC3459" w:rsidRPr="00026CC0">
        <w:rPr>
          <w:rFonts w:ascii="Arial" w:hAnsi="Arial" w:cs="Arial"/>
        </w:rPr>
        <w:t>sugerimos</w:t>
      </w:r>
      <w:r w:rsidR="00E2202F" w:rsidRPr="00026CC0">
        <w:rPr>
          <w:rFonts w:ascii="Arial" w:hAnsi="Arial" w:cs="Arial"/>
        </w:rPr>
        <w:t xml:space="preserve"> que </w:t>
      </w:r>
      <w:r w:rsidR="00347DA9" w:rsidRPr="00026CC0">
        <w:rPr>
          <w:rFonts w:ascii="Arial" w:hAnsi="Arial" w:cs="Arial"/>
        </w:rPr>
        <w:t xml:space="preserve">os autos retornem </w:t>
      </w:r>
      <w:r w:rsidR="00BA779F" w:rsidRPr="00026CC0">
        <w:rPr>
          <w:rFonts w:ascii="Arial" w:hAnsi="Arial" w:cs="Arial"/>
        </w:rPr>
        <w:t>ao Conselho Integrado de Políticas de Inclusão Social – CIPIS</w:t>
      </w:r>
      <w:r w:rsidRPr="00026CC0">
        <w:rPr>
          <w:rFonts w:ascii="Arial" w:hAnsi="Arial" w:cs="Arial"/>
        </w:rPr>
        <w:t xml:space="preserve"> e</w:t>
      </w:r>
      <w:r w:rsidR="006973C3" w:rsidRPr="00026CC0">
        <w:rPr>
          <w:rFonts w:ascii="Arial" w:hAnsi="Arial" w:cs="Arial"/>
        </w:rPr>
        <w:t>,</w:t>
      </w:r>
      <w:r w:rsidRPr="00026CC0">
        <w:rPr>
          <w:rFonts w:ascii="Arial" w:hAnsi="Arial" w:cs="Arial"/>
        </w:rPr>
        <w:t xml:space="preserve"> </w:t>
      </w:r>
      <w:r w:rsidR="00B0392C" w:rsidRPr="00026CC0">
        <w:rPr>
          <w:rFonts w:ascii="Arial" w:hAnsi="Arial" w:cs="Arial"/>
        </w:rPr>
        <w:t>em ato contí</w:t>
      </w:r>
      <w:r w:rsidR="00BA779F" w:rsidRPr="00026CC0">
        <w:rPr>
          <w:rFonts w:ascii="Arial" w:hAnsi="Arial" w:cs="Arial"/>
        </w:rPr>
        <w:t>nuo</w:t>
      </w:r>
      <w:r w:rsidRPr="00026CC0">
        <w:rPr>
          <w:rFonts w:ascii="Arial" w:hAnsi="Arial" w:cs="Arial"/>
        </w:rPr>
        <w:t>,</w:t>
      </w:r>
      <w:r w:rsidR="00BA779F" w:rsidRPr="00026CC0">
        <w:rPr>
          <w:rFonts w:ascii="Arial" w:hAnsi="Arial" w:cs="Arial"/>
        </w:rPr>
        <w:t xml:space="preserve"> </w:t>
      </w:r>
      <w:r w:rsidRPr="00026CC0">
        <w:rPr>
          <w:rFonts w:ascii="Arial" w:hAnsi="Arial" w:cs="Arial"/>
        </w:rPr>
        <w:t>seja encaminhado</w:t>
      </w:r>
      <w:r w:rsidR="00FC3459" w:rsidRPr="00026CC0">
        <w:rPr>
          <w:rFonts w:ascii="Arial" w:hAnsi="Arial" w:cs="Arial"/>
        </w:rPr>
        <w:t xml:space="preserve"> </w:t>
      </w:r>
      <w:r w:rsidR="003330E5" w:rsidRPr="00026CC0">
        <w:rPr>
          <w:rFonts w:ascii="Arial" w:hAnsi="Arial" w:cs="Arial"/>
        </w:rPr>
        <w:t>a</w:t>
      </w:r>
      <w:r w:rsidR="00B0392C" w:rsidRPr="00026CC0">
        <w:rPr>
          <w:rFonts w:ascii="Arial" w:hAnsi="Arial" w:cs="Arial"/>
        </w:rPr>
        <w:t xml:space="preserve"> </w:t>
      </w:r>
      <w:r w:rsidR="00646374" w:rsidRPr="00026CC0">
        <w:rPr>
          <w:rFonts w:ascii="Arial" w:hAnsi="Arial" w:cs="Arial"/>
        </w:rPr>
        <w:t>SETE</w:t>
      </w:r>
      <w:r w:rsidR="00126B13" w:rsidRPr="00026CC0">
        <w:rPr>
          <w:rFonts w:ascii="Arial" w:hAnsi="Arial" w:cs="Arial"/>
        </w:rPr>
        <w:t xml:space="preserve">, para </w:t>
      </w:r>
      <w:r w:rsidR="007E32F3" w:rsidRPr="00026CC0">
        <w:rPr>
          <w:rFonts w:ascii="Arial" w:hAnsi="Arial" w:cs="Arial"/>
        </w:rPr>
        <w:lastRenderedPageBreak/>
        <w:t>que sejam esclarecidas</w:t>
      </w:r>
      <w:r w:rsidR="00593E00" w:rsidRPr="00026CC0">
        <w:rPr>
          <w:rFonts w:ascii="Arial" w:hAnsi="Arial" w:cs="Arial"/>
        </w:rPr>
        <w:t xml:space="preserve"> e/ou atendidas</w:t>
      </w:r>
      <w:r w:rsidR="007E32F3" w:rsidRPr="00026CC0">
        <w:rPr>
          <w:rFonts w:ascii="Arial" w:hAnsi="Arial" w:cs="Arial"/>
        </w:rPr>
        <w:t xml:space="preserve"> </w:t>
      </w:r>
      <w:r w:rsidR="00614653" w:rsidRPr="00026CC0">
        <w:rPr>
          <w:rFonts w:ascii="Arial" w:hAnsi="Arial" w:cs="Arial"/>
        </w:rPr>
        <w:t xml:space="preserve">as constatações </w:t>
      </w:r>
      <w:r w:rsidR="00593E00" w:rsidRPr="00026CC0">
        <w:rPr>
          <w:rFonts w:ascii="Arial" w:hAnsi="Arial" w:cs="Arial"/>
        </w:rPr>
        <w:t>evidenciadas</w:t>
      </w:r>
      <w:r w:rsidR="00D04CAA" w:rsidRPr="00026CC0">
        <w:rPr>
          <w:rFonts w:ascii="Arial" w:hAnsi="Arial" w:cs="Arial"/>
        </w:rPr>
        <w:t xml:space="preserve"> </w:t>
      </w:r>
      <w:r w:rsidR="00614653" w:rsidRPr="00026CC0">
        <w:rPr>
          <w:rFonts w:ascii="Arial" w:hAnsi="Arial" w:cs="Arial"/>
        </w:rPr>
        <w:t>no</w:t>
      </w:r>
      <w:r w:rsidR="00126B13" w:rsidRPr="00026CC0">
        <w:rPr>
          <w:rFonts w:ascii="Arial" w:hAnsi="Arial" w:cs="Arial"/>
        </w:rPr>
        <w:t xml:space="preserve"> </w:t>
      </w:r>
      <w:r w:rsidR="00126B13" w:rsidRPr="00026CC0">
        <w:rPr>
          <w:rFonts w:ascii="Arial" w:hAnsi="Arial" w:cs="Arial"/>
          <w:b/>
        </w:rPr>
        <w:t>item</w:t>
      </w:r>
      <w:r w:rsidR="009F3DCB" w:rsidRPr="00026CC0">
        <w:rPr>
          <w:rFonts w:ascii="Arial" w:hAnsi="Arial" w:cs="Arial"/>
          <w:b/>
        </w:rPr>
        <w:t xml:space="preserve"> </w:t>
      </w:r>
      <w:r w:rsidR="00126B13" w:rsidRPr="00026CC0">
        <w:rPr>
          <w:rFonts w:ascii="Arial" w:hAnsi="Arial" w:cs="Arial"/>
          <w:b/>
        </w:rPr>
        <w:t xml:space="preserve">4. DO MÉRITO </w:t>
      </w:r>
      <w:r w:rsidR="00026CC0" w:rsidRPr="00026CC0">
        <w:rPr>
          <w:rFonts w:ascii="Arial" w:hAnsi="Arial" w:cs="Arial"/>
          <w:b/>
        </w:rPr>
        <w:t>|</w:t>
      </w:r>
      <w:r w:rsidR="00614653" w:rsidRPr="00026CC0">
        <w:rPr>
          <w:rFonts w:ascii="Arial" w:hAnsi="Arial" w:cs="Arial"/>
          <w:b/>
        </w:rPr>
        <w:t xml:space="preserve"> alíneas</w:t>
      </w:r>
      <w:r w:rsidR="00E97A6B" w:rsidRPr="00026CC0">
        <w:rPr>
          <w:rFonts w:ascii="Arial" w:hAnsi="Arial" w:cs="Arial"/>
          <w:b/>
        </w:rPr>
        <w:t xml:space="preserve"> </w:t>
      </w:r>
      <w:r w:rsidR="00E2202F" w:rsidRPr="00026CC0">
        <w:rPr>
          <w:rFonts w:ascii="Arial" w:hAnsi="Arial" w:cs="Arial"/>
          <w:b/>
        </w:rPr>
        <w:t>“</w:t>
      </w:r>
      <w:r w:rsidR="00126B13" w:rsidRPr="00026CC0">
        <w:rPr>
          <w:rFonts w:ascii="Arial" w:hAnsi="Arial" w:cs="Arial"/>
          <w:b/>
        </w:rPr>
        <w:t>a</w:t>
      </w:r>
      <w:r w:rsidR="00E2202F" w:rsidRPr="00026CC0">
        <w:rPr>
          <w:rFonts w:ascii="Arial" w:hAnsi="Arial" w:cs="Arial"/>
          <w:b/>
        </w:rPr>
        <w:t>”</w:t>
      </w:r>
      <w:r w:rsidR="00B0392C" w:rsidRPr="00026CC0">
        <w:rPr>
          <w:rFonts w:ascii="Arial" w:hAnsi="Arial" w:cs="Arial"/>
          <w:b/>
        </w:rPr>
        <w:t xml:space="preserve"> </w:t>
      </w:r>
      <w:r w:rsidR="00CA4637" w:rsidRPr="00026CC0">
        <w:rPr>
          <w:rFonts w:ascii="Arial" w:hAnsi="Arial" w:cs="Arial"/>
          <w:b/>
        </w:rPr>
        <w:t>a</w:t>
      </w:r>
      <w:r w:rsidR="00B0392C" w:rsidRPr="00026CC0">
        <w:rPr>
          <w:rFonts w:ascii="Arial" w:hAnsi="Arial" w:cs="Arial"/>
          <w:b/>
          <w:i/>
        </w:rPr>
        <w:t xml:space="preserve"> </w:t>
      </w:r>
      <w:r w:rsidR="00E2202F" w:rsidRPr="00026CC0">
        <w:rPr>
          <w:rFonts w:ascii="Arial" w:hAnsi="Arial" w:cs="Arial"/>
          <w:b/>
        </w:rPr>
        <w:t>“</w:t>
      </w:r>
      <w:r w:rsidR="00646374" w:rsidRPr="00026CC0">
        <w:rPr>
          <w:rFonts w:ascii="Arial" w:hAnsi="Arial" w:cs="Arial"/>
          <w:b/>
        </w:rPr>
        <w:t>d</w:t>
      </w:r>
      <w:r w:rsidR="00E2202F" w:rsidRPr="00026CC0">
        <w:rPr>
          <w:rFonts w:ascii="Arial" w:hAnsi="Arial" w:cs="Arial"/>
          <w:b/>
        </w:rPr>
        <w:t>”</w:t>
      </w:r>
      <w:r w:rsidR="00025C4A" w:rsidRPr="00026CC0">
        <w:rPr>
          <w:rFonts w:ascii="Arial" w:hAnsi="Arial" w:cs="Arial"/>
        </w:rPr>
        <w:t>.</w:t>
      </w:r>
    </w:p>
    <w:p w:rsidR="00F1787F" w:rsidRPr="00026CC0" w:rsidRDefault="00F1787F" w:rsidP="00FF6894">
      <w:pPr>
        <w:spacing w:after="0" w:line="360" w:lineRule="auto"/>
        <w:ind w:firstLine="709"/>
        <w:jc w:val="both"/>
        <w:rPr>
          <w:rFonts w:ascii="Arial" w:hAnsi="Arial" w:cs="Arial"/>
          <w:bCs/>
        </w:rPr>
      </w:pPr>
    </w:p>
    <w:p w:rsidR="00D5396E" w:rsidRDefault="003A1D3C" w:rsidP="00FF6894">
      <w:pPr>
        <w:spacing w:after="0" w:line="360" w:lineRule="auto"/>
        <w:ind w:firstLine="709"/>
        <w:jc w:val="both"/>
        <w:rPr>
          <w:rFonts w:ascii="Arial" w:hAnsi="Arial" w:cs="Arial"/>
        </w:rPr>
      </w:pPr>
      <w:r w:rsidRPr="00026CC0">
        <w:rPr>
          <w:rFonts w:ascii="Arial" w:hAnsi="Arial" w:cs="Arial"/>
        </w:rPr>
        <w:t xml:space="preserve"> Isto </w:t>
      </w:r>
      <w:r w:rsidR="00E2202F" w:rsidRPr="00026CC0">
        <w:rPr>
          <w:rFonts w:ascii="Arial" w:hAnsi="Arial" w:cs="Arial"/>
        </w:rPr>
        <w:t>posto,</w:t>
      </w:r>
      <w:r w:rsidR="00B0392C" w:rsidRPr="00026CC0">
        <w:rPr>
          <w:rFonts w:ascii="Arial" w:hAnsi="Arial" w:cs="Arial"/>
        </w:rPr>
        <w:t xml:space="preserve"> </w:t>
      </w:r>
      <w:r w:rsidR="00E2202F" w:rsidRPr="00026CC0">
        <w:rPr>
          <w:rFonts w:ascii="Arial" w:hAnsi="Arial" w:cs="Arial"/>
        </w:rPr>
        <w:t>evoluímos os autos ao Gabinete da Controladora Geral do Estado para conheciment</w:t>
      </w:r>
      <w:r w:rsidR="009F3DCB" w:rsidRPr="00026CC0">
        <w:rPr>
          <w:rFonts w:ascii="Arial" w:hAnsi="Arial" w:cs="Arial"/>
        </w:rPr>
        <w:t>o do parecer apresentado</w:t>
      </w:r>
      <w:r w:rsidR="00D5396E" w:rsidRPr="00026CC0">
        <w:rPr>
          <w:rFonts w:ascii="Arial" w:hAnsi="Arial" w:cs="Arial"/>
        </w:rPr>
        <w:t xml:space="preserve"> e providências que o caso requer.</w:t>
      </w:r>
    </w:p>
    <w:p w:rsidR="00F1787F" w:rsidRPr="00026CC0" w:rsidRDefault="00F1787F" w:rsidP="00FF6894">
      <w:pPr>
        <w:spacing w:after="0" w:line="360" w:lineRule="auto"/>
        <w:ind w:firstLine="709"/>
        <w:jc w:val="both"/>
        <w:rPr>
          <w:rFonts w:ascii="Arial" w:hAnsi="Arial" w:cs="Arial"/>
        </w:rPr>
      </w:pPr>
    </w:p>
    <w:p w:rsidR="00EE3046" w:rsidRPr="00026CC0" w:rsidRDefault="00EE3046" w:rsidP="00646374">
      <w:pPr>
        <w:spacing w:after="0" w:line="240" w:lineRule="auto"/>
        <w:ind w:firstLine="709"/>
        <w:jc w:val="both"/>
        <w:rPr>
          <w:rFonts w:ascii="Arial" w:hAnsi="Arial" w:cs="Arial"/>
          <w:bCs/>
        </w:rPr>
      </w:pPr>
    </w:p>
    <w:p w:rsidR="00EE3046" w:rsidRDefault="00614653" w:rsidP="00151618">
      <w:pPr>
        <w:spacing w:after="0" w:line="240" w:lineRule="auto"/>
        <w:ind w:firstLine="709"/>
        <w:jc w:val="center"/>
        <w:rPr>
          <w:rFonts w:ascii="Arial" w:hAnsi="Arial" w:cs="Arial"/>
          <w:bCs/>
        </w:rPr>
      </w:pPr>
      <w:r w:rsidRPr="00026CC0">
        <w:rPr>
          <w:rFonts w:ascii="Arial" w:hAnsi="Arial" w:cs="Arial"/>
          <w:bCs/>
        </w:rPr>
        <w:t>Maceió</w:t>
      </w:r>
      <w:r w:rsidR="00151618">
        <w:rPr>
          <w:rFonts w:ascii="Arial" w:hAnsi="Arial" w:cs="Arial"/>
          <w:bCs/>
        </w:rPr>
        <w:t>/AL</w:t>
      </w:r>
      <w:r w:rsidRPr="00026CC0">
        <w:rPr>
          <w:rFonts w:ascii="Arial" w:hAnsi="Arial" w:cs="Arial"/>
          <w:bCs/>
        </w:rPr>
        <w:t>,</w:t>
      </w:r>
      <w:r w:rsidR="007653E0" w:rsidRPr="00026CC0">
        <w:rPr>
          <w:rFonts w:ascii="Arial" w:hAnsi="Arial" w:cs="Arial"/>
          <w:bCs/>
        </w:rPr>
        <w:t xml:space="preserve"> </w:t>
      </w:r>
      <w:r w:rsidR="00D144BA" w:rsidRPr="00026CC0">
        <w:rPr>
          <w:rFonts w:ascii="Arial" w:hAnsi="Arial" w:cs="Arial"/>
          <w:bCs/>
        </w:rPr>
        <w:t>2</w:t>
      </w:r>
      <w:r w:rsidR="00026CC0">
        <w:rPr>
          <w:rFonts w:ascii="Arial" w:hAnsi="Arial" w:cs="Arial"/>
          <w:bCs/>
        </w:rPr>
        <w:t>9</w:t>
      </w:r>
      <w:r w:rsidR="00D144BA" w:rsidRPr="00026CC0">
        <w:rPr>
          <w:rFonts w:ascii="Arial" w:hAnsi="Arial" w:cs="Arial"/>
          <w:bCs/>
        </w:rPr>
        <w:t xml:space="preserve"> de dezembro</w:t>
      </w:r>
      <w:r w:rsidR="001705D8" w:rsidRPr="00026CC0">
        <w:rPr>
          <w:rFonts w:ascii="Arial" w:hAnsi="Arial" w:cs="Arial"/>
          <w:bCs/>
        </w:rPr>
        <w:t xml:space="preserve"> de 2017</w:t>
      </w:r>
    </w:p>
    <w:p w:rsidR="00F1787F" w:rsidRPr="00026CC0" w:rsidRDefault="00F1787F" w:rsidP="00151618">
      <w:pPr>
        <w:spacing w:after="0" w:line="240" w:lineRule="auto"/>
        <w:ind w:firstLine="709"/>
        <w:jc w:val="center"/>
        <w:rPr>
          <w:rFonts w:ascii="Arial" w:hAnsi="Arial" w:cs="Arial"/>
        </w:rPr>
      </w:pPr>
    </w:p>
    <w:p w:rsidR="001705D8" w:rsidRDefault="001705D8" w:rsidP="00646374">
      <w:pPr>
        <w:spacing w:after="0" w:line="240" w:lineRule="auto"/>
        <w:rPr>
          <w:rFonts w:ascii="Arial" w:hAnsi="Arial" w:cs="Arial"/>
        </w:rPr>
      </w:pPr>
    </w:p>
    <w:p w:rsidR="00F1787F" w:rsidRPr="00026CC0" w:rsidRDefault="00F1787F" w:rsidP="00646374">
      <w:pPr>
        <w:spacing w:after="0" w:line="240" w:lineRule="auto"/>
        <w:rPr>
          <w:rFonts w:ascii="Arial" w:hAnsi="Arial" w:cs="Arial"/>
        </w:rPr>
      </w:pPr>
    </w:p>
    <w:p w:rsidR="004D21F2" w:rsidRPr="00026CC0" w:rsidRDefault="00034393" w:rsidP="00646374">
      <w:pPr>
        <w:spacing w:after="0" w:line="240" w:lineRule="auto"/>
        <w:jc w:val="center"/>
        <w:rPr>
          <w:rFonts w:ascii="Arial" w:hAnsi="Arial" w:cs="Arial"/>
          <w:b/>
        </w:rPr>
      </w:pPr>
      <w:r w:rsidRPr="00026CC0">
        <w:rPr>
          <w:rFonts w:ascii="Arial" w:hAnsi="Arial" w:cs="Arial"/>
        </w:rPr>
        <w:t xml:space="preserve">         </w:t>
      </w:r>
      <w:r w:rsidR="004D21F2" w:rsidRPr="00026CC0">
        <w:rPr>
          <w:rFonts w:ascii="Arial" w:hAnsi="Arial" w:cs="Arial"/>
          <w:b/>
        </w:rPr>
        <w:t>Esmeraldina Correia da Rocha</w:t>
      </w:r>
    </w:p>
    <w:p w:rsidR="00F1787F" w:rsidRDefault="007E32F3" w:rsidP="00646374">
      <w:pPr>
        <w:spacing w:after="0" w:line="240" w:lineRule="auto"/>
        <w:ind w:firstLine="708"/>
        <w:jc w:val="center"/>
        <w:rPr>
          <w:rFonts w:ascii="Arial" w:hAnsi="Arial" w:cs="Arial"/>
          <w:b/>
        </w:rPr>
      </w:pPr>
      <w:r w:rsidRPr="00026CC0">
        <w:rPr>
          <w:rFonts w:ascii="Arial" w:hAnsi="Arial" w:cs="Arial"/>
          <w:b/>
        </w:rPr>
        <w:t>Assessora de Controle Interno</w:t>
      </w:r>
    </w:p>
    <w:p w:rsidR="004D21F2" w:rsidRPr="00026CC0" w:rsidRDefault="00151618" w:rsidP="00646374">
      <w:pPr>
        <w:spacing w:after="0" w:line="240" w:lineRule="auto"/>
        <w:ind w:firstLine="708"/>
        <w:jc w:val="center"/>
        <w:rPr>
          <w:rFonts w:ascii="Arial" w:hAnsi="Arial" w:cs="Arial"/>
          <w:b/>
        </w:rPr>
      </w:pPr>
      <w:r>
        <w:rPr>
          <w:rFonts w:ascii="Arial" w:hAnsi="Arial" w:cs="Arial"/>
          <w:b/>
        </w:rPr>
        <w:t xml:space="preserve"> </w:t>
      </w:r>
      <w:r w:rsidR="004D21F2" w:rsidRPr="00026CC0">
        <w:rPr>
          <w:rFonts w:ascii="Arial" w:hAnsi="Arial" w:cs="Arial"/>
          <w:b/>
        </w:rPr>
        <w:t>Matrícula nº 96-5</w:t>
      </w:r>
    </w:p>
    <w:p w:rsidR="004D21F2" w:rsidRPr="00026CC0" w:rsidRDefault="004D21F2" w:rsidP="00646374">
      <w:pPr>
        <w:tabs>
          <w:tab w:val="left" w:pos="283"/>
        </w:tabs>
        <w:spacing w:after="0" w:line="240" w:lineRule="auto"/>
        <w:jc w:val="center"/>
        <w:rPr>
          <w:rFonts w:ascii="Arial" w:hAnsi="Arial" w:cs="Arial"/>
          <w:b/>
        </w:rPr>
      </w:pPr>
    </w:p>
    <w:p w:rsidR="00646374" w:rsidRPr="00026CC0" w:rsidRDefault="004D21F2" w:rsidP="00646374">
      <w:pPr>
        <w:tabs>
          <w:tab w:val="left" w:pos="0"/>
          <w:tab w:val="left" w:pos="567"/>
        </w:tabs>
        <w:spacing w:after="0" w:line="240" w:lineRule="auto"/>
        <w:rPr>
          <w:rFonts w:ascii="Arial" w:hAnsi="Arial" w:cs="Arial"/>
          <w:b/>
        </w:rPr>
      </w:pPr>
      <w:r w:rsidRPr="00026CC0">
        <w:rPr>
          <w:rFonts w:ascii="Arial" w:hAnsi="Arial" w:cs="Arial"/>
        </w:rPr>
        <w:t>De acordo.</w:t>
      </w:r>
    </w:p>
    <w:p w:rsidR="00A70A92" w:rsidRPr="00026CC0" w:rsidRDefault="00A70A92" w:rsidP="00646374">
      <w:pPr>
        <w:tabs>
          <w:tab w:val="left" w:pos="0"/>
          <w:tab w:val="left" w:pos="567"/>
        </w:tabs>
        <w:spacing w:after="0" w:line="240" w:lineRule="auto"/>
        <w:rPr>
          <w:rFonts w:ascii="Arial" w:hAnsi="Arial" w:cs="Arial"/>
          <w:b/>
        </w:rPr>
      </w:pPr>
    </w:p>
    <w:p w:rsidR="00D5396E" w:rsidRPr="00026CC0" w:rsidRDefault="004D21F2" w:rsidP="00646374">
      <w:pPr>
        <w:tabs>
          <w:tab w:val="left" w:pos="0"/>
          <w:tab w:val="left" w:pos="567"/>
        </w:tabs>
        <w:spacing w:after="0" w:line="240" w:lineRule="auto"/>
        <w:jc w:val="center"/>
        <w:rPr>
          <w:rFonts w:ascii="Arial" w:hAnsi="Arial" w:cs="Arial"/>
          <w:b/>
        </w:rPr>
      </w:pPr>
      <w:r w:rsidRPr="00026CC0">
        <w:rPr>
          <w:rFonts w:ascii="Arial" w:hAnsi="Arial" w:cs="Arial"/>
          <w:b/>
        </w:rPr>
        <w:t>F</w:t>
      </w:r>
      <w:r w:rsidR="00D5396E" w:rsidRPr="00026CC0">
        <w:rPr>
          <w:rFonts w:ascii="Arial" w:hAnsi="Arial" w:cs="Arial"/>
          <w:b/>
        </w:rPr>
        <w:t>abrícia Costa Soares</w:t>
      </w:r>
    </w:p>
    <w:p w:rsidR="00F1787F" w:rsidRDefault="004D21F2" w:rsidP="00151618">
      <w:pPr>
        <w:tabs>
          <w:tab w:val="left" w:pos="0"/>
          <w:tab w:val="left" w:pos="567"/>
        </w:tabs>
        <w:spacing w:after="0" w:line="240" w:lineRule="auto"/>
        <w:jc w:val="center"/>
        <w:rPr>
          <w:rFonts w:ascii="Arial" w:hAnsi="Arial" w:cs="Arial"/>
          <w:b/>
        </w:rPr>
      </w:pPr>
      <w:r w:rsidRPr="00026CC0">
        <w:rPr>
          <w:rFonts w:ascii="Arial" w:hAnsi="Arial" w:cs="Arial"/>
          <w:b/>
        </w:rPr>
        <w:t>Superintendente de Controle Financeiro</w:t>
      </w:r>
      <w:r w:rsidR="00B0392C" w:rsidRPr="00026CC0">
        <w:rPr>
          <w:rFonts w:ascii="Arial" w:hAnsi="Arial" w:cs="Arial"/>
          <w:b/>
        </w:rPr>
        <w:t xml:space="preserve"> </w:t>
      </w:r>
    </w:p>
    <w:p w:rsidR="004D21F2" w:rsidRPr="00026CC0" w:rsidRDefault="004D21F2" w:rsidP="00151618">
      <w:pPr>
        <w:tabs>
          <w:tab w:val="left" w:pos="0"/>
          <w:tab w:val="left" w:pos="567"/>
        </w:tabs>
        <w:spacing w:after="0" w:line="240" w:lineRule="auto"/>
        <w:jc w:val="center"/>
        <w:rPr>
          <w:rFonts w:ascii="Arial" w:hAnsi="Arial" w:cs="Arial"/>
          <w:b/>
        </w:rPr>
      </w:pPr>
      <w:r w:rsidRPr="00026CC0">
        <w:rPr>
          <w:rFonts w:ascii="Arial" w:hAnsi="Arial" w:cs="Arial"/>
          <w:b/>
        </w:rPr>
        <w:t xml:space="preserve"> Matrícula n° 131-7</w:t>
      </w:r>
    </w:p>
    <w:p w:rsidR="00883392" w:rsidRPr="00026CC0" w:rsidRDefault="00883392" w:rsidP="00646374">
      <w:pPr>
        <w:tabs>
          <w:tab w:val="left" w:pos="0"/>
          <w:tab w:val="left" w:pos="1134"/>
        </w:tabs>
        <w:spacing w:after="0" w:line="240" w:lineRule="auto"/>
        <w:rPr>
          <w:rFonts w:ascii="Arial" w:hAnsi="Arial" w:cs="Arial"/>
          <w:b/>
        </w:rPr>
      </w:pPr>
    </w:p>
    <w:sectPr w:rsidR="00883392" w:rsidRPr="00026CC0" w:rsidSect="00646374">
      <w:headerReference w:type="default" r:id="rId8"/>
      <w:pgSz w:w="11906" w:h="16838"/>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5CD" w:rsidRDefault="000B15CD" w:rsidP="00E2202F">
      <w:pPr>
        <w:spacing w:after="0" w:line="240" w:lineRule="auto"/>
      </w:pPr>
      <w:r>
        <w:separator/>
      </w:r>
    </w:p>
  </w:endnote>
  <w:endnote w:type="continuationSeparator" w:id="1">
    <w:p w:rsidR="000B15CD" w:rsidRDefault="000B15CD" w:rsidP="00E22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5CD" w:rsidRDefault="000B15CD" w:rsidP="00E2202F">
      <w:pPr>
        <w:spacing w:after="0" w:line="240" w:lineRule="auto"/>
      </w:pPr>
      <w:r>
        <w:separator/>
      </w:r>
    </w:p>
  </w:footnote>
  <w:footnote w:type="continuationSeparator" w:id="1">
    <w:p w:rsidR="000B15CD" w:rsidRDefault="000B15CD" w:rsidP="00E22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0FB" w:rsidRDefault="00A370FB">
    <w:pPr>
      <w:pStyle w:val="Cabealho"/>
    </w:pPr>
    <w:r>
      <w:rPr>
        <w:noProof/>
        <w:lang w:eastAsia="pt-BR"/>
      </w:rPr>
      <w:pict>
        <v:shapetype id="_x0000_t202" coordsize="21600,21600" o:spt="202" path="m,l,21600r21600,l21600,xe">
          <v:stroke joinstyle="miter"/>
          <v:path gradientshapeok="t" o:connecttype="rect"/>
        </v:shapetype>
        <v:shape id="Text Box 3" o:spid="_x0000_s1027" type="#_x0000_t202" style="position:absolute;margin-left:461.7pt;margin-top:6.6pt;width:33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A370FB" w:rsidRPr="003068B9" w:rsidRDefault="00A370FB" w:rsidP="000F13B2">
                <w:pPr>
                  <w:jc w:val="center"/>
                  <w:rPr>
                    <w:rFonts w:ascii="Arial" w:hAnsi="Arial" w:cs="Arial"/>
                    <w:sz w:val="24"/>
                    <w:szCs w:val="24"/>
                  </w:rPr>
                </w:pPr>
                <w:r w:rsidRPr="003068B9">
                  <w:rPr>
                    <w:rFonts w:ascii="Arial" w:hAnsi="Arial" w:cs="Arial"/>
                    <w:sz w:val="24"/>
                    <w:szCs w:val="24"/>
                  </w:rPr>
                  <w:t>00</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 id="Text Box 2" o:spid="_x0000_s1026" type="#_x0000_t202" style="position:absolute;margin-left:104.7pt;margin-top:-7.65pt;width:330pt;height:4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A370FB" w:rsidRPr="0098367C" w:rsidRDefault="00A370FB" w:rsidP="000F13B2">
                <w:pPr>
                  <w:jc w:val="center"/>
                  <w:rPr>
                    <w:rFonts w:ascii="Myriad Pro" w:hAnsi="Myriad Pro"/>
                    <w:b/>
                    <w:color w:val="FFFFFF"/>
                    <w:sz w:val="62"/>
                  </w:rPr>
                </w:pPr>
                <w:r w:rsidRPr="0098367C">
                  <w:rPr>
                    <w:rFonts w:ascii="Myriad Pro" w:hAnsi="Myriad Pro"/>
                    <w:b/>
                    <w:color w:val="FFFFFF"/>
                    <w:sz w:val="62"/>
                  </w:rPr>
                  <w:t>Parecer</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6B8"/>
    <w:multiLevelType w:val="multilevel"/>
    <w:tmpl w:val="F6E68D1A"/>
    <w:lvl w:ilvl="0">
      <w:start w:val="3"/>
      <w:numFmt w:val="decimal"/>
      <w:lvlText w:val="%1."/>
      <w:lvlJc w:val="left"/>
      <w:pPr>
        <w:ind w:left="360" w:hanging="360"/>
      </w:pPr>
      <w:rPr>
        <w:rFonts w:hint="default"/>
      </w:rPr>
    </w:lvl>
    <w:lvl w:ilvl="1">
      <w:start w:val="1"/>
      <w:numFmt w:val="decimal"/>
      <w:lvlText w:val="%1.%2."/>
      <w:lvlJc w:val="left"/>
      <w:pPr>
        <w:ind w:left="2422"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F24DE6"/>
    <w:multiLevelType w:val="hybridMultilevel"/>
    <w:tmpl w:val="0CEC1438"/>
    <w:lvl w:ilvl="0" w:tplc="5DF8559E">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6D0BF9"/>
    <w:multiLevelType w:val="hybridMultilevel"/>
    <w:tmpl w:val="8E62C9C4"/>
    <w:lvl w:ilvl="0" w:tplc="1A5A3EAA">
      <w:start w:val="1"/>
      <w:numFmt w:val="lowerLetter"/>
      <w:lvlText w:val="%1)"/>
      <w:lvlJc w:val="left"/>
      <w:pPr>
        <w:ind w:left="1068" w:hanging="360"/>
      </w:pPr>
      <w:rPr>
        <w:rFonts w:eastAsia="Times New Roman"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155632B2"/>
    <w:multiLevelType w:val="hybridMultilevel"/>
    <w:tmpl w:val="780AA8AA"/>
    <w:lvl w:ilvl="0" w:tplc="12EC53E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2E46EB"/>
    <w:multiLevelType w:val="hybridMultilevel"/>
    <w:tmpl w:val="3E663A8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8523B7F"/>
    <w:multiLevelType w:val="multilevel"/>
    <w:tmpl w:val="7BB2E004"/>
    <w:lvl w:ilvl="0">
      <w:start w:val="3"/>
      <w:numFmt w:val="decimal"/>
      <w:lvlText w:val="%1."/>
      <w:lvlJc w:val="left"/>
      <w:pPr>
        <w:ind w:left="360" w:hanging="360"/>
      </w:pPr>
      <w:rPr>
        <w:rFonts w:hint="default"/>
      </w:rPr>
    </w:lvl>
    <w:lvl w:ilvl="1">
      <w:start w:val="1"/>
      <w:numFmt w:val="decimal"/>
      <w:lvlText w:val="%1.%2."/>
      <w:lvlJc w:val="left"/>
      <w:pPr>
        <w:ind w:left="2422"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DA26A9"/>
    <w:multiLevelType w:val="hybridMultilevel"/>
    <w:tmpl w:val="9CD658A6"/>
    <w:lvl w:ilvl="0" w:tplc="C3A42548">
      <w:start w:val="1"/>
      <w:numFmt w:val="lowerLetter"/>
      <w:lvlText w:val="%1)"/>
      <w:lvlJc w:val="left"/>
      <w:pPr>
        <w:ind w:left="1211"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FE1352C"/>
    <w:multiLevelType w:val="hybridMultilevel"/>
    <w:tmpl w:val="264EDFE4"/>
    <w:lvl w:ilvl="0" w:tplc="0416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6392072"/>
    <w:multiLevelType w:val="multilevel"/>
    <w:tmpl w:val="7BB2E004"/>
    <w:lvl w:ilvl="0">
      <w:start w:val="3"/>
      <w:numFmt w:val="decimal"/>
      <w:lvlText w:val="%1."/>
      <w:lvlJc w:val="left"/>
      <w:pPr>
        <w:ind w:left="360" w:hanging="360"/>
      </w:pPr>
      <w:rPr>
        <w:rFonts w:hint="default"/>
      </w:rPr>
    </w:lvl>
    <w:lvl w:ilvl="1">
      <w:start w:val="1"/>
      <w:numFmt w:val="decimal"/>
      <w:lvlText w:val="%1.%2."/>
      <w:lvlJc w:val="left"/>
      <w:pPr>
        <w:ind w:left="2422"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066988"/>
    <w:multiLevelType w:val="hybridMultilevel"/>
    <w:tmpl w:val="CBFC3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A7B7AC2"/>
    <w:multiLevelType w:val="hybridMultilevel"/>
    <w:tmpl w:val="70F62E66"/>
    <w:lvl w:ilvl="0" w:tplc="04160017">
      <w:start w:val="1"/>
      <w:numFmt w:val="lowerLetter"/>
      <w:lvlText w:val="%1)"/>
      <w:lvlJc w:val="left"/>
      <w:pPr>
        <w:ind w:left="720" w:hanging="360"/>
      </w:pPr>
      <w:rPr>
        <w:rFonts w:hint="default"/>
      </w:r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C0C1415"/>
    <w:multiLevelType w:val="hybridMultilevel"/>
    <w:tmpl w:val="5E1815D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2D637D3F"/>
    <w:multiLevelType w:val="hybridMultilevel"/>
    <w:tmpl w:val="56BE2F1E"/>
    <w:lvl w:ilvl="0" w:tplc="0416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0A4D84"/>
    <w:multiLevelType w:val="multilevel"/>
    <w:tmpl w:val="7BB2E004"/>
    <w:lvl w:ilvl="0">
      <w:start w:val="3"/>
      <w:numFmt w:val="decimal"/>
      <w:lvlText w:val="%1."/>
      <w:lvlJc w:val="left"/>
      <w:pPr>
        <w:ind w:left="360" w:hanging="360"/>
      </w:pPr>
      <w:rPr>
        <w:rFonts w:hint="default"/>
      </w:rPr>
    </w:lvl>
    <w:lvl w:ilvl="1">
      <w:start w:val="1"/>
      <w:numFmt w:val="decimal"/>
      <w:lvlText w:val="%1.%2."/>
      <w:lvlJc w:val="left"/>
      <w:pPr>
        <w:ind w:left="2422"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2A1038F"/>
    <w:multiLevelType w:val="multilevel"/>
    <w:tmpl w:val="AD26FDAC"/>
    <w:lvl w:ilvl="0">
      <w:start w:val="3"/>
      <w:numFmt w:val="decimal"/>
      <w:lvlText w:val="%1."/>
      <w:lvlJc w:val="left"/>
      <w:pPr>
        <w:ind w:left="360" w:hanging="360"/>
      </w:pPr>
      <w:rPr>
        <w:rFonts w:hint="default"/>
      </w:rPr>
    </w:lvl>
    <w:lvl w:ilvl="1">
      <w:start w:val="1"/>
      <w:numFmt w:val="decimal"/>
      <w:lvlText w:val="%1.%2."/>
      <w:lvlJc w:val="left"/>
      <w:pPr>
        <w:ind w:left="3272" w:hanging="72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76B45B6"/>
    <w:multiLevelType w:val="hybridMultilevel"/>
    <w:tmpl w:val="7750A1EA"/>
    <w:lvl w:ilvl="0" w:tplc="0416000D">
      <w:start w:val="1"/>
      <w:numFmt w:val="bullet"/>
      <w:lvlText w:val=""/>
      <w:lvlJc w:val="left"/>
      <w:pPr>
        <w:ind w:left="720" w:hanging="360"/>
      </w:pPr>
      <w:rPr>
        <w:rFonts w:ascii="Wingdings" w:hAnsi="Wingdings" w:hint="default"/>
      </w:rPr>
    </w:lvl>
    <w:lvl w:ilvl="1" w:tplc="17267C94">
      <w:start w:val="1"/>
      <w:numFmt w:val="bullet"/>
      <w:lvlText w:val="o"/>
      <w:lvlJc w:val="left"/>
      <w:pPr>
        <w:ind w:left="1440" w:hanging="360"/>
      </w:pPr>
      <w:rPr>
        <w:rFonts w:ascii="Courier New" w:hAnsi="Courier New" w:cs="Courier New" w:hint="default"/>
        <w:color w:val="auto"/>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FFF6682"/>
    <w:multiLevelType w:val="hybridMultilevel"/>
    <w:tmpl w:val="8EC480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0D91222"/>
    <w:multiLevelType w:val="hybridMultilevel"/>
    <w:tmpl w:val="E8989F1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4D96CE6"/>
    <w:multiLevelType w:val="multilevel"/>
    <w:tmpl w:val="7BB2E004"/>
    <w:lvl w:ilvl="0">
      <w:start w:val="3"/>
      <w:numFmt w:val="decimal"/>
      <w:lvlText w:val="%1."/>
      <w:lvlJc w:val="left"/>
      <w:pPr>
        <w:ind w:left="360" w:hanging="360"/>
      </w:pPr>
      <w:rPr>
        <w:rFonts w:hint="default"/>
      </w:rPr>
    </w:lvl>
    <w:lvl w:ilvl="1">
      <w:start w:val="1"/>
      <w:numFmt w:val="decimal"/>
      <w:lvlText w:val="%1.%2."/>
      <w:lvlJc w:val="left"/>
      <w:pPr>
        <w:ind w:left="2422"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7BA781B"/>
    <w:multiLevelType w:val="hybridMultilevel"/>
    <w:tmpl w:val="E8989F1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2025E14"/>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52C35C64"/>
    <w:multiLevelType w:val="multilevel"/>
    <w:tmpl w:val="0E122E92"/>
    <w:lvl w:ilvl="0">
      <w:start w:val="1"/>
      <w:numFmt w:val="decimal"/>
      <w:lvlText w:val="%1."/>
      <w:lvlJc w:val="left"/>
      <w:pPr>
        <w:ind w:left="720" w:hanging="360"/>
      </w:pPr>
      <w:rPr>
        <w:rFonts w:hint="default"/>
        <w:b/>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2">
    <w:nsid w:val="534B3CF4"/>
    <w:multiLevelType w:val="hybridMultilevel"/>
    <w:tmpl w:val="7632D45A"/>
    <w:lvl w:ilvl="0" w:tplc="EA2C209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nsid w:val="57AD418B"/>
    <w:multiLevelType w:val="hybridMultilevel"/>
    <w:tmpl w:val="44C6EA26"/>
    <w:lvl w:ilvl="0" w:tplc="F8B8414A">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8975D2F"/>
    <w:multiLevelType w:val="hybridMultilevel"/>
    <w:tmpl w:val="20BE955C"/>
    <w:lvl w:ilvl="0" w:tplc="04160019">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3591305"/>
    <w:multiLevelType w:val="hybridMultilevel"/>
    <w:tmpl w:val="C6F40E98"/>
    <w:lvl w:ilvl="0" w:tplc="3FE2125C">
      <w:start w:val="1"/>
      <w:numFmt w:val="decimal"/>
      <w:lvlText w:val="%1."/>
      <w:lvlJc w:val="left"/>
      <w:pPr>
        <w:ind w:left="1428" w:hanging="360"/>
      </w:pPr>
      <w:rPr>
        <w:rFonts w:ascii="Arial" w:hAnsi="Arial" w:hint="default"/>
        <w:color w:val="auto"/>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nsid w:val="65CB780F"/>
    <w:multiLevelType w:val="hybridMultilevel"/>
    <w:tmpl w:val="73784614"/>
    <w:lvl w:ilvl="0" w:tplc="0416000F">
      <w:start w:val="1"/>
      <w:numFmt w:val="decimal"/>
      <w:lvlText w:val="%1."/>
      <w:lvlJc w:val="left"/>
      <w:pPr>
        <w:ind w:left="720" w:hanging="360"/>
      </w:pPr>
    </w:lvl>
    <w:lvl w:ilvl="1" w:tplc="F2461898">
      <w:start w:val="1"/>
      <w:numFmt w:val="lowerLetter"/>
      <w:lvlText w:val="%2."/>
      <w:lvlJc w:val="left"/>
      <w:pPr>
        <w:ind w:left="1353" w:hanging="360"/>
      </w:pPr>
      <w:rPr>
        <w:color w:val="auto"/>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95A5CFD"/>
    <w:multiLevelType w:val="hybridMultilevel"/>
    <w:tmpl w:val="3E4A1988"/>
    <w:lvl w:ilvl="0" w:tplc="04160017">
      <w:start w:val="1"/>
      <w:numFmt w:val="lowerLetter"/>
      <w:lvlText w:val="%1)"/>
      <w:lvlJc w:val="left"/>
      <w:pPr>
        <w:ind w:left="720" w:hanging="360"/>
      </w:pPr>
      <w:rPr>
        <w:rFonts w:hint="default"/>
      </w:r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762A9A"/>
    <w:multiLevelType w:val="hybridMultilevel"/>
    <w:tmpl w:val="27100654"/>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C3E1FDF"/>
    <w:multiLevelType w:val="multilevel"/>
    <w:tmpl w:val="1B109B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F53597A"/>
    <w:multiLevelType w:val="hybridMultilevel"/>
    <w:tmpl w:val="B37AD4E0"/>
    <w:lvl w:ilvl="0" w:tplc="34D89E8E">
      <w:start w:val="1"/>
      <w:numFmt w:val="bullet"/>
      <w:lvlText w:val="•"/>
      <w:lvlJc w:val="left"/>
      <w:pPr>
        <w:tabs>
          <w:tab w:val="num" w:pos="720"/>
        </w:tabs>
        <w:ind w:left="720" w:hanging="360"/>
      </w:pPr>
      <w:rPr>
        <w:rFonts w:ascii="Arial" w:hAnsi="Arial" w:hint="default"/>
      </w:rPr>
    </w:lvl>
    <w:lvl w:ilvl="1" w:tplc="31223E78" w:tentative="1">
      <w:start w:val="1"/>
      <w:numFmt w:val="bullet"/>
      <w:lvlText w:val="•"/>
      <w:lvlJc w:val="left"/>
      <w:pPr>
        <w:tabs>
          <w:tab w:val="num" w:pos="1440"/>
        </w:tabs>
        <w:ind w:left="1440" w:hanging="360"/>
      </w:pPr>
      <w:rPr>
        <w:rFonts w:ascii="Arial" w:hAnsi="Arial" w:hint="default"/>
      </w:rPr>
    </w:lvl>
    <w:lvl w:ilvl="2" w:tplc="E0A0D5BA" w:tentative="1">
      <w:start w:val="1"/>
      <w:numFmt w:val="bullet"/>
      <w:lvlText w:val="•"/>
      <w:lvlJc w:val="left"/>
      <w:pPr>
        <w:tabs>
          <w:tab w:val="num" w:pos="2160"/>
        </w:tabs>
        <w:ind w:left="2160" w:hanging="360"/>
      </w:pPr>
      <w:rPr>
        <w:rFonts w:ascii="Arial" w:hAnsi="Arial" w:hint="default"/>
      </w:rPr>
    </w:lvl>
    <w:lvl w:ilvl="3" w:tplc="0184A0E0" w:tentative="1">
      <w:start w:val="1"/>
      <w:numFmt w:val="bullet"/>
      <w:lvlText w:val="•"/>
      <w:lvlJc w:val="left"/>
      <w:pPr>
        <w:tabs>
          <w:tab w:val="num" w:pos="2880"/>
        </w:tabs>
        <w:ind w:left="2880" w:hanging="360"/>
      </w:pPr>
      <w:rPr>
        <w:rFonts w:ascii="Arial" w:hAnsi="Arial" w:hint="default"/>
      </w:rPr>
    </w:lvl>
    <w:lvl w:ilvl="4" w:tplc="19A07FE0" w:tentative="1">
      <w:start w:val="1"/>
      <w:numFmt w:val="bullet"/>
      <w:lvlText w:val="•"/>
      <w:lvlJc w:val="left"/>
      <w:pPr>
        <w:tabs>
          <w:tab w:val="num" w:pos="3600"/>
        </w:tabs>
        <w:ind w:left="3600" w:hanging="360"/>
      </w:pPr>
      <w:rPr>
        <w:rFonts w:ascii="Arial" w:hAnsi="Arial" w:hint="default"/>
      </w:rPr>
    </w:lvl>
    <w:lvl w:ilvl="5" w:tplc="4E28AD0C" w:tentative="1">
      <w:start w:val="1"/>
      <w:numFmt w:val="bullet"/>
      <w:lvlText w:val="•"/>
      <w:lvlJc w:val="left"/>
      <w:pPr>
        <w:tabs>
          <w:tab w:val="num" w:pos="4320"/>
        </w:tabs>
        <w:ind w:left="4320" w:hanging="360"/>
      </w:pPr>
      <w:rPr>
        <w:rFonts w:ascii="Arial" w:hAnsi="Arial" w:hint="default"/>
      </w:rPr>
    </w:lvl>
    <w:lvl w:ilvl="6" w:tplc="30F46156" w:tentative="1">
      <w:start w:val="1"/>
      <w:numFmt w:val="bullet"/>
      <w:lvlText w:val="•"/>
      <w:lvlJc w:val="left"/>
      <w:pPr>
        <w:tabs>
          <w:tab w:val="num" w:pos="5040"/>
        </w:tabs>
        <w:ind w:left="5040" w:hanging="360"/>
      </w:pPr>
      <w:rPr>
        <w:rFonts w:ascii="Arial" w:hAnsi="Arial" w:hint="default"/>
      </w:rPr>
    </w:lvl>
    <w:lvl w:ilvl="7" w:tplc="A9CC8BE0" w:tentative="1">
      <w:start w:val="1"/>
      <w:numFmt w:val="bullet"/>
      <w:lvlText w:val="•"/>
      <w:lvlJc w:val="left"/>
      <w:pPr>
        <w:tabs>
          <w:tab w:val="num" w:pos="5760"/>
        </w:tabs>
        <w:ind w:left="5760" w:hanging="360"/>
      </w:pPr>
      <w:rPr>
        <w:rFonts w:ascii="Arial" w:hAnsi="Arial" w:hint="default"/>
      </w:rPr>
    </w:lvl>
    <w:lvl w:ilvl="8" w:tplc="9ECC83CE"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3"/>
  </w:num>
  <w:num w:numId="3">
    <w:abstractNumId w:val="5"/>
  </w:num>
  <w:num w:numId="4">
    <w:abstractNumId w:val="17"/>
  </w:num>
  <w:num w:numId="5">
    <w:abstractNumId w:val="24"/>
  </w:num>
  <w:num w:numId="6">
    <w:abstractNumId w:val="3"/>
  </w:num>
  <w:num w:numId="7">
    <w:abstractNumId w:val="22"/>
  </w:num>
  <w:num w:numId="8">
    <w:abstractNumId w:val="27"/>
  </w:num>
  <w:num w:numId="9">
    <w:abstractNumId w:val="14"/>
  </w:num>
  <w:num w:numId="10">
    <w:abstractNumId w:val="29"/>
  </w:num>
  <w:num w:numId="11">
    <w:abstractNumId w:val="15"/>
  </w:num>
  <w:num w:numId="12">
    <w:abstractNumId w:val="10"/>
  </w:num>
  <w:num w:numId="13">
    <w:abstractNumId w:val="7"/>
  </w:num>
  <w:num w:numId="14">
    <w:abstractNumId w:val="28"/>
  </w:num>
  <w:num w:numId="15">
    <w:abstractNumId w:val="12"/>
  </w:num>
  <w:num w:numId="16">
    <w:abstractNumId w:val="11"/>
  </w:num>
  <w:num w:numId="17">
    <w:abstractNumId w:val="0"/>
  </w:num>
  <w:num w:numId="18">
    <w:abstractNumId w:val="9"/>
  </w:num>
  <w:num w:numId="19">
    <w:abstractNumId w:val="16"/>
  </w:num>
  <w:num w:numId="20">
    <w:abstractNumId w:val="30"/>
  </w:num>
  <w:num w:numId="21">
    <w:abstractNumId w:val="20"/>
  </w:num>
  <w:num w:numId="22">
    <w:abstractNumId w:val="6"/>
  </w:num>
  <w:num w:numId="23">
    <w:abstractNumId w:val="19"/>
  </w:num>
  <w:num w:numId="24">
    <w:abstractNumId w:val="13"/>
  </w:num>
  <w:num w:numId="25">
    <w:abstractNumId w:val="8"/>
  </w:num>
  <w:num w:numId="26">
    <w:abstractNumId w:val="18"/>
  </w:num>
  <w:num w:numId="27">
    <w:abstractNumId w:val="4"/>
  </w:num>
  <w:num w:numId="28">
    <w:abstractNumId w:val="2"/>
  </w:num>
  <w:num w:numId="29">
    <w:abstractNumId w:val="25"/>
  </w:num>
  <w:num w:numId="30">
    <w:abstractNumId w:val="31"/>
  </w:num>
  <w:num w:numId="31">
    <w:abstractNumId w:val="1"/>
  </w:num>
  <w:num w:numId="32">
    <w:abstractNumId w:val="2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9"/>
  <w:hyphenationZone w:val="425"/>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2202F"/>
    <w:rsid w:val="00002291"/>
    <w:rsid w:val="000027C3"/>
    <w:rsid w:val="0000290C"/>
    <w:rsid w:val="00002BB7"/>
    <w:rsid w:val="00004F07"/>
    <w:rsid w:val="00004F51"/>
    <w:rsid w:val="000121F3"/>
    <w:rsid w:val="00012970"/>
    <w:rsid w:val="000133CC"/>
    <w:rsid w:val="00014412"/>
    <w:rsid w:val="0001447C"/>
    <w:rsid w:val="000160A9"/>
    <w:rsid w:val="00017776"/>
    <w:rsid w:val="000202E4"/>
    <w:rsid w:val="00020404"/>
    <w:rsid w:val="00022DF6"/>
    <w:rsid w:val="000237F6"/>
    <w:rsid w:val="00023EBF"/>
    <w:rsid w:val="00025A18"/>
    <w:rsid w:val="00025C4A"/>
    <w:rsid w:val="00026CC0"/>
    <w:rsid w:val="000272FA"/>
    <w:rsid w:val="000301AC"/>
    <w:rsid w:val="00030CCD"/>
    <w:rsid w:val="0003162F"/>
    <w:rsid w:val="000320FF"/>
    <w:rsid w:val="00032E81"/>
    <w:rsid w:val="0003321B"/>
    <w:rsid w:val="000341E4"/>
    <w:rsid w:val="00034393"/>
    <w:rsid w:val="00034A75"/>
    <w:rsid w:val="0003535D"/>
    <w:rsid w:val="000365DF"/>
    <w:rsid w:val="000414F7"/>
    <w:rsid w:val="0004218E"/>
    <w:rsid w:val="00042A5D"/>
    <w:rsid w:val="0004498C"/>
    <w:rsid w:val="0004590E"/>
    <w:rsid w:val="00045EE9"/>
    <w:rsid w:val="00047944"/>
    <w:rsid w:val="00047FFD"/>
    <w:rsid w:val="00052AE7"/>
    <w:rsid w:val="00052B20"/>
    <w:rsid w:val="000561D7"/>
    <w:rsid w:val="00060ED3"/>
    <w:rsid w:val="0006133A"/>
    <w:rsid w:val="00061C04"/>
    <w:rsid w:val="000625A4"/>
    <w:rsid w:val="00063142"/>
    <w:rsid w:val="000637FF"/>
    <w:rsid w:val="00063882"/>
    <w:rsid w:val="0006399C"/>
    <w:rsid w:val="000641D0"/>
    <w:rsid w:val="00064927"/>
    <w:rsid w:val="000657D5"/>
    <w:rsid w:val="000671F1"/>
    <w:rsid w:val="000672C2"/>
    <w:rsid w:val="0006787C"/>
    <w:rsid w:val="00070BFA"/>
    <w:rsid w:val="00072FDC"/>
    <w:rsid w:val="00073790"/>
    <w:rsid w:val="00073BCC"/>
    <w:rsid w:val="00076D3E"/>
    <w:rsid w:val="00080B81"/>
    <w:rsid w:val="00080C40"/>
    <w:rsid w:val="00082302"/>
    <w:rsid w:val="00083241"/>
    <w:rsid w:val="00085B23"/>
    <w:rsid w:val="000901B3"/>
    <w:rsid w:val="0009021F"/>
    <w:rsid w:val="00090540"/>
    <w:rsid w:val="00090ABF"/>
    <w:rsid w:val="00091AAF"/>
    <w:rsid w:val="000931A8"/>
    <w:rsid w:val="000936FA"/>
    <w:rsid w:val="0009523F"/>
    <w:rsid w:val="00096890"/>
    <w:rsid w:val="000975A6"/>
    <w:rsid w:val="000A04B0"/>
    <w:rsid w:val="000A1575"/>
    <w:rsid w:val="000A210C"/>
    <w:rsid w:val="000A2D40"/>
    <w:rsid w:val="000A3A89"/>
    <w:rsid w:val="000A406D"/>
    <w:rsid w:val="000A413A"/>
    <w:rsid w:val="000A57A5"/>
    <w:rsid w:val="000A5DC8"/>
    <w:rsid w:val="000A66FE"/>
    <w:rsid w:val="000A6798"/>
    <w:rsid w:val="000A6F0C"/>
    <w:rsid w:val="000B07C3"/>
    <w:rsid w:val="000B15CD"/>
    <w:rsid w:val="000B175B"/>
    <w:rsid w:val="000B2470"/>
    <w:rsid w:val="000B399E"/>
    <w:rsid w:val="000B66D2"/>
    <w:rsid w:val="000B6C99"/>
    <w:rsid w:val="000C0D99"/>
    <w:rsid w:val="000C361D"/>
    <w:rsid w:val="000C365C"/>
    <w:rsid w:val="000C5768"/>
    <w:rsid w:val="000C61E8"/>
    <w:rsid w:val="000C63A1"/>
    <w:rsid w:val="000C6E6E"/>
    <w:rsid w:val="000D2647"/>
    <w:rsid w:val="000D26EB"/>
    <w:rsid w:val="000D2C9C"/>
    <w:rsid w:val="000D40DA"/>
    <w:rsid w:val="000D5404"/>
    <w:rsid w:val="000D5847"/>
    <w:rsid w:val="000D592F"/>
    <w:rsid w:val="000D6E28"/>
    <w:rsid w:val="000D7421"/>
    <w:rsid w:val="000D76A9"/>
    <w:rsid w:val="000E0CD6"/>
    <w:rsid w:val="000E1442"/>
    <w:rsid w:val="000E30AD"/>
    <w:rsid w:val="000E35E4"/>
    <w:rsid w:val="000E3744"/>
    <w:rsid w:val="000E4106"/>
    <w:rsid w:val="000E446C"/>
    <w:rsid w:val="000E4BFF"/>
    <w:rsid w:val="000E5553"/>
    <w:rsid w:val="000E57E5"/>
    <w:rsid w:val="000E5CAF"/>
    <w:rsid w:val="000E60B8"/>
    <w:rsid w:val="000F1174"/>
    <w:rsid w:val="000F13B2"/>
    <w:rsid w:val="000F1A1A"/>
    <w:rsid w:val="000F26B3"/>
    <w:rsid w:val="000F2E48"/>
    <w:rsid w:val="000F42C1"/>
    <w:rsid w:val="000F686B"/>
    <w:rsid w:val="000F7AA9"/>
    <w:rsid w:val="000F7D8F"/>
    <w:rsid w:val="00100650"/>
    <w:rsid w:val="0010065D"/>
    <w:rsid w:val="001012E1"/>
    <w:rsid w:val="00105B3E"/>
    <w:rsid w:val="00106D8C"/>
    <w:rsid w:val="00107262"/>
    <w:rsid w:val="00107329"/>
    <w:rsid w:val="00107C6A"/>
    <w:rsid w:val="0011147C"/>
    <w:rsid w:val="00113935"/>
    <w:rsid w:val="00113B09"/>
    <w:rsid w:val="00114091"/>
    <w:rsid w:val="00115AC8"/>
    <w:rsid w:val="00116319"/>
    <w:rsid w:val="0011662F"/>
    <w:rsid w:val="0011691C"/>
    <w:rsid w:val="00116944"/>
    <w:rsid w:val="00117601"/>
    <w:rsid w:val="001200E2"/>
    <w:rsid w:val="00120CD4"/>
    <w:rsid w:val="00121811"/>
    <w:rsid w:val="0012214F"/>
    <w:rsid w:val="00125643"/>
    <w:rsid w:val="0012596E"/>
    <w:rsid w:val="001264D0"/>
    <w:rsid w:val="00126507"/>
    <w:rsid w:val="00126B13"/>
    <w:rsid w:val="00126BAB"/>
    <w:rsid w:val="00127171"/>
    <w:rsid w:val="0013061E"/>
    <w:rsid w:val="00131362"/>
    <w:rsid w:val="00131F97"/>
    <w:rsid w:val="001334DE"/>
    <w:rsid w:val="00135621"/>
    <w:rsid w:val="00135DD7"/>
    <w:rsid w:val="00136538"/>
    <w:rsid w:val="00137A55"/>
    <w:rsid w:val="00137E46"/>
    <w:rsid w:val="001402DE"/>
    <w:rsid w:val="00140D8D"/>
    <w:rsid w:val="00141C4F"/>
    <w:rsid w:val="00141C57"/>
    <w:rsid w:val="0014238D"/>
    <w:rsid w:val="00142819"/>
    <w:rsid w:val="00144157"/>
    <w:rsid w:val="00144C6A"/>
    <w:rsid w:val="00145A89"/>
    <w:rsid w:val="001460F5"/>
    <w:rsid w:val="00146527"/>
    <w:rsid w:val="00147964"/>
    <w:rsid w:val="00151618"/>
    <w:rsid w:val="001558C0"/>
    <w:rsid w:val="00155D4D"/>
    <w:rsid w:val="0016014C"/>
    <w:rsid w:val="00160351"/>
    <w:rsid w:val="00160D6B"/>
    <w:rsid w:val="0016181C"/>
    <w:rsid w:val="001621DE"/>
    <w:rsid w:val="00162B8D"/>
    <w:rsid w:val="00162F71"/>
    <w:rsid w:val="00165BA3"/>
    <w:rsid w:val="001701B3"/>
    <w:rsid w:val="001705D8"/>
    <w:rsid w:val="00170B3A"/>
    <w:rsid w:val="00170C51"/>
    <w:rsid w:val="0017203E"/>
    <w:rsid w:val="00172360"/>
    <w:rsid w:val="001734D5"/>
    <w:rsid w:val="00173C94"/>
    <w:rsid w:val="0018267F"/>
    <w:rsid w:val="00183726"/>
    <w:rsid w:val="00184719"/>
    <w:rsid w:val="00184DAE"/>
    <w:rsid w:val="00184F2C"/>
    <w:rsid w:val="00187058"/>
    <w:rsid w:val="00187146"/>
    <w:rsid w:val="00187EE7"/>
    <w:rsid w:val="001900D3"/>
    <w:rsid w:val="00190215"/>
    <w:rsid w:val="00190311"/>
    <w:rsid w:val="0019323D"/>
    <w:rsid w:val="001940A0"/>
    <w:rsid w:val="001966E5"/>
    <w:rsid w:val="001968CF"/>
    <w:rsid w:val="001970A6"/>
    <w:rsid w:val="001970DE"/>
    <w:rsid w:val="001A130F"/>
    <w:rsid w:val="001A1913"/>
    <w:rsid w:val="001A2A8E"/>
    <w:rsid w:val="001A4613"/>
    <w:rsid w:val="001A5051"/>
    <w:rsid w:val="001A58E6"/>
    <w:rsid w:val="001A771D"/>
    <w:rsid w:val="001B60F5"/>
    <w:rsid w:val="001B762D"/>
    <w:rsid w:val="001B7AFD"/>
    <w:rsid w:val="001C052C"/>
    <w:rsid w:val="001C1F48"/>
    <w:rsid w:val="001C3693"/>
    <w:rsid w:val="001C3CD3"/>
    <w:rsid w:val="001C4DAA"/>
    <w:rsid w:val="001C54E2"/>
    <w:rsid w:val="001C65D7"/>
    <w:rsid w:val="001D23AD"/>
    <w:rsid w:val="001D264E"/>
    <w:rsid w:val="001D32D6"/>
    <w:rsid w:val="001D4F9E"/>
    <w:rsid w:val="001E07F1"/>
    <w:rsid w:val="001E09DC"/>
    <w:rsid w:val="001E2022"/>
    <w:rsid w:val="001E254B"/>
    <w:rsid w:val="001E2760"/>
    <w:rsid w:val="001E29FC"/>
    <w:rsid w:val="001E3A70"/>
    <w:rsid w:val="001E3EFF"/>
    <w:rsid w:val="001E499C"/>
    <w:rsid w:val="001E49A0"/>
    <w:rsid w:val="001E68B5"/>
    <w:rsid w:val="001E72D2"/>
    <w:rsid w:val="001E7385"/>
    <w:rsid w:val="001F393D"/>
    <w:rsid w:val="001F46A2"/>
    <w:rsid w:val="001F4BCC"/>
    <w:rsid w:val="001F4D26"/>
    <w:rsid w:val="001F4EE5"/>
    <w:rsid w:val="001F509E"/>
    <w:rsid w:val="001F6088"/>
    <w:rsid w:val="001F7C89"/>
    <w:rsid w:val="0020003C"/>
    <w:rsid w:val="00200712"/>
    <w:rsid w:val="00200F4E"/>
    <w:rsid w:val="002011FA"/>
    <w:rsid w:val="00203B0E"/>
    <w:rsid w:val="00203E9D"/>
    <w:rsid w:val="00204457"/>
    <w:rsid w:val="00206EEF"/>
    <w:rsid w:val="00207282"/>
    <w:rsid w:val="00210631"/>
    <w:rsid w:val="00211438"/>
    <w:rsid w:val="00212DBF"/>
    <w:rsid w:val="002140E7"/>
    <w:rsid w:val="00214E9C"/>
    <w:rsid w:val="00215BD5"/>
    <w:rsid w:val="00215EB6"/>
    <w:rsid w:val="002203A3"/>
    <w:rsid w:val="002206C1"/>
    <w:rsid w:val="002223DE"/>
    <w:rsid w:val="00223E72"/>
    <w:rsid w:val="002243A4"/>
    <w:rsid w:val="00225886"/>
    <w:rsid w:val="00226670"/>
    <w:rsid w:val="00227DCF"/>
    <w:rsid w:val="0023056E"/>
    <w:rsid w:val="00231940"/>
    <w:rsid w:val="00233373"/>
    <w:rsid w:val="00235C02"/>
    <w:rsid w:val="00235E95"/>
    <w:rsid w:val="0023635B"/>
    <w:rsid w:val="00236DEB"/>
    <w:rsid w:val="0023795E"/>
    <w:rsid w:val="00237F2D"/>
    <w:rsid w:val="002405D8"/>
    <w:rsid w:val="00240741"/>
    <w:rsid w:val="0024298F"/>
    <w:rsid w:val="002429EB"/>
    <w:rsid w:val="00245213"/>
    <w:rsid w:val="002461D0"/>
    <w:rsid w:val="00250CFC"/>
    <w:rsid w:val="00251CE9"/>
    <w:rsid w:val="00251E7B"/>
    <w:rsid w:val="00256962"/>
    <w:rsid w:val="002605AE"/>
    <w:rsid w:val="002607CF"/>
    <w:rsid w:val="0026117E"/>
    <w:rsid w:val="002614FA"/>
    <w:rsid w:val="00261FD1"/>
    <w:rsid w:val="00263E55"/>
    <w:rsid w:val="002713D1"/>
    <w:rsid w:val="00272986"/>
    <w:rsid w:val="00273047"/>
    <w:rsid w:val="002752A3"/>
    <w:rsid w:val="002761CC"/>
    <w:rsid w:val="00284C79"/>
    <w:rsid w:val="00285776"/>
    <w:rsid w:val="0028664B"/>
    <w:rsid w:val="002868E0"/>
    <w:rsid w:val="00286CC9"/>
    <w:rsid w:val="00290B13"/>
    <w:rsid w:val="00291F50"/>
    <w:rsid w:val="00291FA7"/>
    <w:rsid w:val="00292590"/>
    <w:rsid w:val="00292598"/>
    <w:rsid w:val="002A058A"/>
    <w:rsid w:val="002A13FE"/>
    <w:rsid w:val="002A299E"/>
    <w:rsid w:val="002A346A"/>
    <w:rsid w:val="002A3D30"/>
    <w:rsid w:val="002A4B5F"/>
    <w:rsid w:val="002A4DAE"/>
    <w:rsid w:val="002A709D"/>
    <w:rsid w:val="002B388F"/>
    <w:rsid w:val="002B500F"/>
    <w:rsid w:val="002B5401"/>
    <w:rsid w:val="002C00FC"/>
    <w:rsid w:val="002C0537"/>
    <w:rsid w:val="002C2D88"/>
    <w:rsid w:val="002C352B"/>
    <w:rsid w:val="002C4A83"/>
    <w:rsid w:val="002C4B3C"/>
    <w:rsid w:val="002D0D74"/>
    <w:rsid w:val="002D6428"/>
    <w:rsid w:val="002D6D6D"/>
    <w:rsid w:val="002D7B01"/>
    <w:rsid w:val="002D7F58"/>
    <w:rsid w:val="002E11B9"/>
    <w:rsid w:val="002E2BCE"/>
    <w:rsid w:val="002E2CA0"/>
    <w:rsid w:val="002E2F46"/>
    <w:rsid w:val="002E405C"/>
    <w:rsid w:val="002E4DDD"/>
    <w:rsid w:val="002E55F9"/>
    <w:rsid w:val="002E62B9"/>
    <w:rsid w:val="002E6435"/>
    <w:rsid w:val="002F02AE"/>
    <w:rsid w:val="002F1202"/>
    <w:rsid w:val="002F2180"/>
    <w:rsid w:val="002F2491"/>
    <w:rsid w:val="002F489E"/>
    <w:rsid w:val="002F4BE1"/>
    <w:rsid w:val="002F5B68"/>
    <w:rsid w:val="00301AD9"/>
    <w:rsid w:val="00301E08"/>
    <w:rsid w:val="003029E1"/>
    <w:rsid w:val="00303CBC"/>
    <w:rsid w:val="00303F7D"/>
    <w:rsid w:val="0030460B"/>
    <w:rsid w:val="00306768"/>
    <w:rsid w:val="00306D5C"/>
    <w:rsid w:val="00307AFB"/>
    <w:rsid w:val="00310157"/>
    <w:rsid w:val="0031128A"/>
    <w:rsid w:val="00311B6F"/>
    <w:rsid w:val="003126AB"/>
    <w:rsid w:val="00312A76"/>
    <w:rsid w:val="00312AA6"/>
    <w:rsid w:val="00314BE9"/>
    <w:rsid w:val="00316832"/>
    <w:rsid w:val="00316A56"/>
    <w:rsid w:val="00320719"/>
    <w:rsid w:val="0032250B"/>
    <w:rsid w:val="0032303A"/>
    <w:rsid w:val="00323566"/>
    <w:rsid w:val="00324BDD"/>
    <w:rsid w:val="00326415"/>
    <w:rsid w:val="003312A2"/>
    <w:rsid w:val="00331692"/>
    <w:rsid w:val="00332591"/>
    <w:rsid w:val="00332896"/>
    <w:rsid w:val="003330E5"/>
    <w:rsid w:val="00333F72"/>
    <w:rsid w:val="00334839"/>
    <w:rsid w:val="00334C8A"/>
    <w:rsid w:val="00334DDB"/>
    <w:rsid w:val="00336C6A"/>
    <w:rsid w:val="00337BEC"/>
    <w:rsid w:val="00340340"/>
    <w:rsid w:val="00340D07"/>
    <w:rsid w:val="003411FF"/>
    <w:rsid w:val="003412E2"/>
    <w:rsid w:val="00341C02"/>
    <w:rsid w:val="00342FA1"/>
    <w:rsid w:val="00344F64"/>
    <w:rsid w:val="00345528"/>
    <w:rsid w:val="00346EA7"/>
    <w:rsid w:val="00347DA9"/>
    <w:rsid w:val="003508C5"/>
    <w:rsid w:val="003521A2"/>
    <w:rsid w:val="00353B14"/>
    <w:rsid w:val="00353F1C"/>
    <w:rsid w:val="003547AA"/>
    <w:rsid w:val="00355368"/>
    <w:rsid w:val="003555F8"/>
    <w:rsid w:val="00356569"/>
    <w:rsid w:val="003570E5"/>
    <w:rsid w:val="00357B30"/>
    <w:rsid w:val="003601BE"/>
    <w:rsid w:val="003606E2"/>
    <w:rsid w:val="00361062"/>
    <w:rsid w:val="0036189D"/>
    <w:rsid w:val="00361F1F"/>
    <w:rsid w:val="00363EF3"/>
    <w:rsid w:val="0036431E"/>
    <w:rsid w:val="00364D2E"/>
    <w:rsid w:val="00365C61"/>
    <w:rsid w:val="0036631D"/>
    <w:rsid w:val="00366E4F"/>
    <w:rsid w:val="00366E61"/>
    <w:rsid w:val="00367A7B"/>
    <w:rsid w:val="003700CE"/>
    <w:rsid w:val="003709F9"/>
    <w:rsid w:val="003717C0"/>
    <w:rsid w:val="0037222D"/>
    <w:rsid w:val="00372D4B"/>
    <w:rsid w:val="003736EA"/>
    <w:rsid w:val="003747D6"/>
    <w:rsid w:val="00374ADD"/>
    <w:rsid w:val="00376CA8"/>
    <w:rsid w:val="003778EA"/>
    <w:rsid w:val="00380002"/>
    <w:rsid w:val="00380A7E"/>
    <w:rsid w:val="00381161"/>
    <w:rsid w:val="00382777"/>
    <w:rsid w:val="003925C5"/>
    <w:rsid w:val="00392795"/>
    <w:rsid w:val="00394B48"/>
    <w:rsid w:val="00395F73"/>
    <w:rsid w:val="003A0FE1"/>
    <w:rsid w:val="003A1D3C"/>
    <w:rsid w:val="003A214C"/>
    <w:rsid w:val="003A22DF"/>
    <w:rsid w:val="003A3214"/>
    <w:rsid w:val="003B183E"/>
    <w:rsid w:val="003B6C67"/>
    <w:rsid w:val="003C0F16"/>
    <w:rsid w:val="003C2004"/>
    <w:rsid w:val="003C2780"/>
    <w:rsid w:val="003C2EB0"/>
    <w:rsid w:val="003C3D47"/>
    <w:rsid w:val="003C4C71"/>
    <w:rsid w:val="003C6B92"/>
    <w:rsid w:val="003D00E2"/>
    <w:rsid w:val="003D0BEC"/>
    <w:rsid w:val="003D176D"/>
    <w:rsid w:val="003D3A01"/>
    <w:rsid w:val="003D4DA2"/>
    <w:rsid w:val="003D4EF3"/>
    <w:rsid w:val="003D5372"/>
    <w:rsid w:val="003D5814"/>
    <w:rsid w:val="003D6786"/>
    <w:rsid w:val="003D6AB4"/>
    <w:rsid w:val="003D6E79"/>
    <w:rsid w:val="003D79D1"/>
    <w:rsid w:val="003D7DF7"/>
    <w:rsid w:val="003E11C0"/>
    <w:rsid w:val="003E183C"/>
    <w:rsid w:val="003E26C3"/>
    <w:rsid w:val="003E344E"/>
    <w:rsid w:val="003E5BA0"/>
    <w:rsid w:val="003F22AB"/>
    <w:rsid w:val="003F39CC"/>
    <w:rsid w:val="003F6757"/>
    <w:rsid w:val="003F6781"/>
    <w:rsid w:val="003F7D9E"/>
    <w:rsid w:val="00401011"/>
    <w:rsid w:val="00401239"/>
    <w:rsid w:val="004014B0"/>
    <w:rsid w:val="0040325A"/>
    <w:rsid w:val="00405427"/>
    <w:rsid w:val="004058C3"/>
    <w:rsid w:val="00406731"/>
    <w:rsid w:val="00411320"/>
    <w:rsid w:val="0041273C"/>
    <w:rsid w:val="004143BF"/>
    <w:rsid w:val="00415F17"/>
    <w:rsid w:val="00420AC1"/>
    <w:rsid w:val="004221A0"/>
    <w:rsid w:val="00425B1E"/>
    <w:rsid w:val="00425BA4"/>
    <w:rsid w:val="0042630E"/>
    <w:rsid w:val="004265F8"/>
    <w:rsid w:val="00426AD5"/>
    <w:rsid w:val="00426F2C"/>
    <w:rsid w:val="00430E1E"/>
    <w:rsid w:val="0043250E"/>
    <w:rsid w:val="00432D1A"/>
    <w:rsid w:val="00432DC5"/>
    <w:rsid w:val="00433804"/>
    <w:rsid w:val="004344AE"/>
    <w:rsid w:val="00436F41"/>
    <w:rsid w:val="00437BF6"/>
    <w:rsid w:val="004401F0"/>
    <w:rsid w:val="00440680"/>
    <w:rsid w:val="00444DB0"/>
    <w:rsid w:val="00445528"/>
    <w:rsid w:val="0045141C"/>
    <w:rsid w:val="00451655"/>
    <w:rsid w:val="00455BE3"/>
    <w:rsid w:val="00456637"/>
    <w:rsid w:val="00456B3F"/>
    <w:rsid w:val="00457EA4"/>
    <w:rsid w:val="00460508"/>
    <w:rsid w:val="00461172"/>
    <w:rsid w:val="0046123F"/>
    <w:rsid w:val="00462F49"/>
    <w:rsid w:val="00463AD0"/>
    <w:rsid w:val="004653B2"/>
    <w:rsid w:val="00465A27"/>
    <w:rsid w:val="00465B12"/>
    <w:rsid w:val="00465E89"/>
    <w:rsid w:val="00466681"/>
    <w:rsid w:val="00466A56"/>
    <w:rsid w:val="0046740C"/>
    <w:rsid w:val="004679A9"/>
    <w:rsid w:val="00470C48"/>
    <w:rsid w:val="00471961"/>
    <w:rsid w:val="00471EDA"/>
    <w:rsid w:val="004721F6"/>
    <w:rsid w:val="00472EC0"/>
    <w:rsid w:val="0047313F"/>
    <w:rsid w:val="00474043"/>
    <w:rsid w:val="004749C7"/>
    <w:rsid w:val="00480AA5"/>
    <w:rsid w:val="004816CD"/>
    <w:rsid w:val="00481DB9"/>
    <w:rsid w:val="004840BC"/>
    <w:rsid w:val="00485513"/>
    <w:rsid w:val="004857E6"/>
    <w:rsid w:val="00485D69"/>
    <w:rsid w:val="00485E58"/>
    <w:rsid w:val="004866C5"/>
    <w:rsid w:val="004873DA"/>
    <w:rsid w:val="00487543"/>
    <w:rsid w:val="004917EB"/>
    <w:rsid w:val="004924EE"/>
    <w:rsid w:val="00492741"/>
    <w:rsid w:val="00492AF1"/>
    <w:rsid w:val="00495625"/>
    <w:rsid w:val="00496970"/>
    <w:rsid w:val="004A0128"/>
    <w:rsid w:val="004A05BA"/>
    <w:rsid w:val="004A0789"/>
    <w:rsid w:val="004A07FF"/>
    <w:rsid w:val="004A095E"/>
    <w:rsid w:val="004A17B8"/>
    <w:rsid w:val="004A38E2"/>
    <w:rsid w:val="004A3B25"/>
    <w:rsid w:val="004A5714"/>
    <w:rsid w:val="004A594F"/>
    <w:rsid w:val="004A61E3"/>
    <w:rsid w:val="004A638B"/>
    <w:rsid w:val="004B07FE"/>
    <w:rsid w:val="004B32A7"/>
    <w:rsid w:val="004B5FD7"/>
    <w:rsid w:val="004B6F6B"/>
    <w:rsid w:val="004B72C5"/>
    <w:rsid w:val="004B7AC4"/>
    <w:rsid w:val="004C02E2"/>
    <w:rsid w:val="004C071D"/>
    <w:rsid w:val="004C2C7F"/>
    <w:rsid w:val="004C309C"/>
    <w:rsid w:val="004C4E7E"/>
    <w:rsid w:val="004C4EF9"/>
    <w:rsid w:val="004C53C7"/>
    <w:rsid w:val="004C5D12"/>
    <w:rsid w:val="004C66A5"/>
    <w:rsid w:val="004C6D2E"/>
    <w:rsid w:val="004C768F"/>
    <w:rsid w:val="004C7789"/>
    <w:rsid w:val="004D03EB"/>
    <w:rsid w:val="004D21F2"/>
    <w:rsid w:val="004D77B8"/>
    <w:rsid w:val="004D7B94"/>
    <w:rsid w:val="004E5364"/>
    <w:rsid w:val="004E6028"/>
    <w:rsid w:val="004F12F4"/>
    <w:rsid w:val="004F4248"/>
    <w:rsid w:val="004F4BF6"/>
    <w:rsid w:val="0050186A"/>
    <w:rsid w:val="00501F5F"/>
    <w:rsid w:val="00503415"/>
    <w:rsid w:val="0050358C"/>
    <w:rsid w:val="00503BBE"/>
    <w:rsid w:val="00504F9A"/>
    <w:rsid w:val="00507C62"/>
    <w:rsid w:val="00507FAC"/>
    <w:rsid w:val="0051095C"/>
    <w:rsid w:val="00512C8D"/>
    <w:rsid w:val="005132CB"/>
    <w:rsid w:val="0051513A"/>
    <w:rsid w:val="0051574F"/>
    <w:rsid w:val="00515F76"/>
    <w:rsid w:val="00516C36"/>
    <w:rsid w:val="00517ADB"/>
    <w:rsid w:val="00520182"/>
    <w:rsid w:val="005207AA"/>
    <w:rsid w:val="005215A2"/>
    <w:rsid w:val="00523D6B"/>
    <w:rsid w:val="0052551B"/>
    <w:rsid w:val="00525F6A"/>
    <w:rsid w:val="00531D9F"/>
    <w:rsid w:val="00534D93"/>
    <w:rsid w:val="00535B2F"/>
    <w:rsid w:val="005376E7"/>
    <w:rsid w:val="00537814"/>
    <w:rsid w:val="00540A27"/>
    <w:rsid w:val="00540AA6"/>
    <w:rsid w:val="0054251C"/>
    <w:rsid w:val="00543E52"/>
    <w:rsid w:val="0054575D"/>
    <w:rsid w:val="005479CE"/>
    <w:rsid w:val="0055310E"/>
    <w:rsid w:val="00553ECD"/>
    <w:rsid w:val="00557BE3"/>
    <w:rsid w:val="00560DF9"/>
    <w:rsid w:val="00561945"/>
    <w:rsid w:val="00562D7E"/>
    <w:rsid w:val="00563395"/>
    <w:rsid w:val="0056344B"/>
    <w:rsid w:val="00563CF1"/>
    <w:rsid w:val="00564638"/>
    <w:rsid w:val="00566FDF"/>
    <w:rsid w:val="005711B4"/>
    <w:rsid w:val="00571724"/>
    <w:rsid w:val="00573C6B"/>
    <w:rsid w:val="00577672"/>
    <w:rsid w:val="00577E22"/>
    <w:rsid w:val="00581212"/>
    <w:rsid w:val="00583197"/>
    <w:rsid w:val="00584145"/>
    <w:rsid w:val="00591243"/>
    <w:rsid w:val="00591C6E"/>
    <w:rsid w:val="00592095"/>
    <w:rsid w:val="0059373C"/>
    <w:rsid w:val="00593E00"/>
    <w:rsid w:val="00594081"/>
    <w:rsid w:val="005952B4"/>
    <w:rsid w:val="00597B75"/>
    <w:rsid w:val="005A02D0"/>
    <w:rsid w:val="005A18EA"/>
    <w:rsid w:val="005A224F"/>
    <w:rsid w:val="005A25D3"/>
    <w:rsid w:val="005A4683"/>
    <w:rsid w:val="005A4F29"/>
    <w:rsid w:val="005A5008"/>
    <w:rsid w:val="005A55C1"/>
    <w:rsid w:val="005A5F9A"/>
    <w:rsid w:val="005A7278"/>
    <w:rsid w:val="005B0FC0"/>
    <w:rsid w:val="005B25DA"/>
    <w:rsid w:val="005B2A2D"/>
    <w:rsid w:val="005B372E"/>
    <w:rsid w:val="005B40C9"/>
    <w:rsid w:val="005B536E"/>
    <w:rsid w:val="005B61AB"/>
    <w:rsid w:val="005B6995"/>
    <w:rsid w:val="005C11DC"/>
    <w:rsid w:val="005C5842"/>
    <w:rsid w:val="005C7225"/>
    <w:rsid w:val="005C7C61"/>
    <w:rsid w:val="005D12CC"/>
    <w:rsid w:val="005D206F"/>
    <w:rsid w:val="005E07F6"/>
    <w:rsid w:val="005E2622"/>
    <w:rsid w:val="005F07B9"/>
    <w:rsid w:val="005F2187"/>
    <w:rsid w:val="005F22CC"/>
    <w:rsid w:val="005F3ABE"/>
    <w:rsid w:val="005F3D8D"/>
    <w:rsid w:val="005F47D2"/>
    <w:rsid w:val="005F5389"/>
    <w:rsid w:val="005F6251"/>
    <w:rsid w:val="005F7233"/>
    <w:rsid w:val="00600726"/>
    <w:rsid w:val="0060165B"/>
    <w:rsid w:val="00604522"/>
    <w:rsid w:val="0060472D"/>
    <w:rsid w:val="0060541B"/>
    <w:rsid w:val="0060645E"/>
    <w:rsid w:val="00610A38"/>
    <w:rsid w:val="00611840"/>
    <w:rsid w:val="00612C6A"/>
    <w:rsid w:val="00612E0D"/>
    <w:rsid w:val="006134DB"/>
    <w:rsid w:val="00614653"/>
    <w:rsid w:val="006149FE"/>
    <w:rsid w:val="0061548C"/>
    <w:rsid w:val="006166AD"/>
    <w:rsid w:val="00616B87"/>
    <w:rsid w:val="00617A47"/>
    <w:rsid w:val="00621765"/>
    <w:rsid w:val="006229B0"/>
    <w:rsid w:val="00624838"/>
    <w:rsid w:val="006260B1"/>
    <w:rsid w:val="006277C6"/>
    <w:rsid w:val="006314C3"/>
    <w:rsid w:val="00632027"/>
    <w:rsid w:val="006336D4"/>
    <w:rsid w:val="0063520A"/>
    <w:rsid w:val="006354D9"/>
    <w:rsid w:val="00635F75"/>
    <w:rsid w:val="006429C9"/>
    <w:rsid w:val="00643137"/>
    <w:rsid w:val="00645963"/>
    <w:rsid w:val="00646374"/>
    <w:rsid w:val="00646C73"/>
    <w:rsid w:val="00647B6D"/>
    <w:rsid w:val="006511A3"/>
    <w:rsid w:val="00651E01"/>
    <w:rsid w:val="00651F47"/>
    <w:rsid w:val="006522BB"/>
    <w:rsid w:val="0065436F"/>
    <w:rsid w:val="00654734"/>
    <w:rsid w:val="00654B64"/>
    <w:rsid w:val="00655F36"/>
    <w:rsid w:val="0065696E"/>
    <w:rsid w:val="006572BA"/>
    <w:rsid w:val="00661525"/>
    <w:rsid w:val="0066292C"/>
    <w:rsid w:val="00664BD2"/>
    <w:rsid w:val="00665245"/>
    <w:rsid w:val="00665DB7"/>
    <w:rsid w:val="00670284"/>
    <w:rsid w:val="00671014"/>
    <w:rsid w:val="00671A37"/>
    <w:rsid w:val="00672738"/>
    <w:rsid w:val="006727B1"/>
    <w:rsid w:val="00673356"/>
    <w:rsid w:val="006742D6"/>
    <w:rsid w:val="006757DA"/>
    <w:rsid w:val="006775E3"/>
    <w:rsid w:val="006823C3"/>
    <w:rsid w:val="00682DCA"/>
    <w:rsid w:val="006837E2"/>
    <w:rsid w:val="00684BD7"/>
    <w:rsid w:val="00686D40"/>
    <w:rsid w:val="00687AEC"/>
    <w:rsid w:val="00687E4D"/>
    <w:rsid w:val="00692562"/>
    <w:rsid w:val="00692FC7"/>
    <w:rsid w:val="006930FE"/>
    <w:rsid w:val="006973C3"/>
    <w:rsid w:val="00697647"/>
    <w:rsid w:val="006A3421"/>
    <w:rsid w:val="006A386A"/>
    <w:rsid w:val="006A431C"/>
    <w:rsid w:val="006A4584"/>
    <w:rsid w:val="006A5980"/>
    <w:rsid w:val="006A6773"/>
    <w:rsid w:val="006B5457"/>
    <w:rsid w:val="006B5962"/>
    <w:rsid w:val="006B5E96"/>
    <w:rsid w:val="006C1529"/>
    <w:rsid w:val="006C5177"/>
    <w:rsid w:val="006C6AF9"/>
    <w:rsid w:val="006C75C5"/>
    <w:rsid w:val="006D1A08"/>
    <w:rsid w:val="006D1EEB"/>
    <w:rsid w:val="006D2056"/>
    <w:rsid w:val="006D24B1"/>
    <w:rsid w:val="006D2778"/>
    <w:rsid w:val="006D3EB9"/>
    <w:rsid w:val="006D4102"/>
    <w:rsid w:val="006D45DE"/>
    <w:rsid w:val="006D5CDE"/>
    <w:rsid w:val="006E0C68"/>
    <w:rsid w:val="006E239E"/>
    <w:rsid w:val="006E42CB"/>
    <w:rsid w:val="006E4B7B"/>
    <w:rsid w:val="006E6E57"/>
    <w:rsid w:val="006E74E8"/>
    <w:rsid w:val="006E752F"/>
    <w:rsid w:val="006E772D"/>
    <w:rsid w:val="006E782C"/>
    <w:rsid w:val="006F042D"/>
    <w:rsid w:val="006F16B7"/>
    <w:rsid w:val="006F2C5E"/>
    <w:rsid w:val="006F4227"/>
    <w:rsid w:val="006F531B"/>
    <w:rsid w:val="006F757D"/>
    <w:rsid w:val="0070183E"/>
    <w:rsid w:val="00701C00"/>
    <w:rsid w:val="007049B5"/>
    <w:rsid w:val="00706D93"/>
    <w:rsid w:val="007116B3"/>
    <w:rsid w:val="0071233B"/>
    <w:rsid w:val="00713785"/>
    <w:rsid w:val="00713ABF"/>
    <w:rsid w:val="007147F2"/>
    <w:rsid w:val="007158B4"/>
    <w:rsid w:val="00715F9F"/>
    <w:rsid w:val="00717EA2"/>
    <w:rsid w:val="0072046D"/>
    <w:rsid w:val="00721E1C"/>
    <w:rsid w:val="00724125"/>
    <w:rsid w:val="007243AC"/>
    <w:rsid w:val="0072473D"/>
    <w:rsid w:val="007254EA"/>
    <w:rsid w:val="00726CD8"/>
    <w:rsid w:val="00730F74"/>
    <w:rsid w:val="007310B6"/>
    <w:rsid w:val="00731C17"/>
    <w:rsid w:val="00734069"/>
    <w:rsid w:val="00734160"/>
    <w:rsid w:val="00736979"/>
    <w:rsid w:val="007401B2"/>
    <w:rsid w:val="00740836"/>
    <w:rsid w:val="00741B40"/>
    <w:rsid w:val="007423D9"/>
    <w:rsid w:val="007432CC"/>
    <w:rsid w:val="007465B8"/>
    <w:rsid w:val="00752D31"/>
    <w:rsid w:val="007549B3"/>
    <w:rsid w:val="0075549C"/>
    <w:rsid w:val="00755708"/>
    <w:rsid w:val="00755A4B"/>
    <w:rsid w:val="00756A7C"/>
    <w:rsid w:val="00757E93"/>
    <w:rsid w:val="00760A3B"/>
    <w:rsid w:val="0076123C"/>
    <w:rsid w:val="007620FD"/>
    <w:rsid w:val="00762360"/>
    <w:rsid w:val="00762F8B"/>
    <w:rsid w:val="00763304"/>
    <w:rsid w:val="00764650"/>
    <w:rsid w:val="0076505A"/>
    <w:rsid w:val="007653E0"/>
    <w:rsid w:val="007666EF"/>
    <w:rsid w:val="00766FEA"/>
    <w:rsid w:val="007673CC"/>
    <w:rsid w:val="00770BB9"/>
    <w:rsid w:val="00770E1B"/>
    <w:rsid w:val="00770E8E"/>
    <w:rsid w:val="007714F2"/>
    <w:rsid w:val="007721D8"/>
    <w:rsid w:val="00772764"/>
    <w:rsid w:val="00775C55"/>
    <w:rsid w:val="00776877"/>
    <w:rsid w:val="007775A9"/>
    <w:rsid w:val="007801A0"/>
    <w:rsid w:val="007807E1"/>
    <w:rsid w:val="007809C2"/>
    <w:rsid w:val="007815A9"/>
    <w:rsid w:val="00781B23"/>
    <w:rsid w:val="00782761"/>
    <w:rsid w:val="00782F11"/>
    <w:rsid w:val="00784EB9"/>
    <w:rsid w:val="007866C4"/>
    <w:rsid w:val="00786C52"/>
    <w:rsid w:val="007871C0"/>
    <w:rsid w:val="00787E12"/>
    <w:rsid w:val="00790AB6"/>
    <w:rsid w:val="00792F1F"/>
    <w:rsid w:val="00793851"/>
    <w:rsid w:val="00793ED5"/>
    <w:rsid w:val="007943C1"/>
    <w:rsid w:val="007948AE"/>
    <w:rsid w:val="0079528E"/>
    <w:rsid w:val="007959AF"/>
    <w:rsid w:val="00795ED7"/>
    <w:rsid w:val="00796431"/>
    <w:rsid w:val="00797629"/>
    <w:rsid w:val="00797EB0"/>
    <w:rsid w:val="007A066A"/>
    <w:rsid w:val="007A0A0B"/>
    <w:rsid w:val="007A0A61"/>
    <w:rsid w:val="007A0BAB"/>
    <w:rsid w:val="007A249B"/>
    <w:rsid w:val="007A2904"/>
    <w:rsid w:val="007A2B89"/>
    <w:rsid w:val="007A2CA7"/>
    <w:rsid w:val="007A36B7"/>
    <w:rsid w:val="007A48D1"/>
    <w:rsid w:val="007A48E4"/>
    <w:rsid w:val="007A574E"/>
    <w:rsid w:val="007A5DDD"/>
    <w:rsid w:val="007B0A47"/>
    <w:rsid w:val="007B11E1"/>
    <w:rsid w:val="007B293E"/>
    <w:rsid w:val="007B4638"/>
    <w:rsid w:val="007B54C6"/>
    <w:rsid w:val="007B57C3"/>
    <w:rsid w:val="007B68ED"/>
    <w:rsid w:val="007B771C"/>
    <w:rsid w:val="007B7BA7"/>
    <w:rsid w:val="007C0A02"/>
    <w:rsid w:val="007C1220"/>
    <w:rsid w:val="007C2AFB"/>
    <w:rsid w:val="007C2DEC"/>
    <w:rsid w:val="007C41F3"/>
    <w:rsid w:val="007C75A6"/>
    <w:rsid w:val="007D0386"/>
    <w:rsid w:val="007D0CDA"/>
    <w:rsid w:val="007D0F6D"/>
    <w:rsid w:val="007D4542"/>
    <w:rsid w:val="007D4781"/>
    <w:rsid w:val="007D5EB2"/>
    <w:rsid w:val="007D689B"/>
    <w:rsid w:val="007D6FC4"/>
    <w:rsid w:val="007D7E0A"/>
    <w:rsid w:val="007E1134"/>
    <w:rsid w:val="007E32F3"/>
    <w:rsid w:val="007E365C"/>
    <w:rsid w:val="007E422D"/>
    <w:rsid w:val="007E51BC"/>
    <w:rsid w:val="007E55F9"/>
    <w:rsid w:val="007E578C"/>
    <w:rsid w:val="007E5D0E"/>
    <w:rsid w:val="007E6510"/>
    <w:rsid w:val="007E6D4B"/>
    <w:rsid w:val="007E7BCA"/>
    <w:rsid w:val="007E7D04"/>
    <w:rsid w:val="007F09CB"/>
    <w:rsid w:val="007F1A3C"/>
    <w:rsid w:val="007F1E59"/>
    <w:rsid w:val="007F2D6D"/>
    <w:rsid w:val="007F454F"/>
    <w:rsid w:val="007F48B2"/>
    <w:rsid w:val="007F49C1"/>
    <w:rsid w:val="007F52B0"/>
    <w:rsid w:val="007F56DC"/>
    <w:rsid w:val="007F71D5"/>
    <w:rsid w:val="00800B23"/>
    <w:rsid w:val="00801A18"/>
    <w:rsid w:val="00805990"/>
    <w:rsid w:val="008071B3"/>
    <w:rsid w:val="008112D3"/>
    <w:rsid w:val="00812A30"/>
    <w:rsid w:val="00813160"/>
    <w:rsid w:val="00814117"/>
    <w:rsid w:val="008143F6"/>
    <w:rsid w:val="008162F2"/>
    <w:rsid w:val="00817FD6"/>
    <w:rsid w:val="00820C76"/>
    <w:rsid w:val="008213C3"/>
    <w:rsid w:val="00822720"/>
    <w:rsid w:val="00823ADD"/>
    <w:rsid w:val="00823F32"/>
    <w:rsid w:val="008245D1"/>
    <w:rsid w:val="00824A1D"/>
    <w:rsid w:val="00825504"/>
    <w:rsid w:val="00827C43"/>
    <w:rsid w:val="00831785"/>
    <w:rsid w:val="00831B1E"/>
    <w:rsid w:val="0083234D"/>
    <w:rsid w:val="008334A1"/>
    <w:rsid w:val="00833EA8"/>
    <w:rsid w:val="008376AF"/>
    <w:rsid w:val="008378B0"/>
    <w:rsid w:val="00837BBF"/>
    <w:rsid w:val="008420E4"/>
    <w:rsid w:val="008424E7"/>
    <w:rsid w:val="00842F6E"/>
    <w:rsid w:val="0084356F"/>
    <w:rsid w:val="00844C6A"/>
    <w:rsid w:val="00845D24"/>
    <w:rsid w:val="0084695F"/>
    <w:rsid w:val="00847047"/>
    <w:rsid w:val="00850881"/>
    <w:rsid w:val="00850E1F"/>
    <w:rsid w:val="00851B57"/>
    <w:rsid w:val="00851DC0"/>
    <w:rsid w:val="008551C3"/>
    <w:rsid w:val="00856137"/>
    <w:rsid w:val="00856F0E"/>
    <w:rsid w:val="00857959"/>
    <w:rsid w:val="00857CCD"/>
    <w:rsid w:val="00862888"/>
    <w:rsid w:val="00863963"/>
    <w:rsid w:val="00865B16"/>
    <w:rsid w:val="00866CD8"/>
    <w:rsid w:val="0086790F"/>
    <w:rsid w:val="008703C8"/>
    <w:rsid w:val="008710A4"/>
    <w:rsid w:val="00871940"/>
    <w:rsid w:val="00872491"/>
    <w:rsid w:val="00873217"/>
    <w:rsid w:val="0087366E"/>
    <w:rsid w:val="00880AED"/>
    <w:rsid w:val="008828F5"/>
    <w:rsid w:val="00883392"/>
    <w:rsid w:val="008833C7"/>
    <w:rsid w:val="00883A38"/>
    <w:rsid w:val="00883D8D"/>
    <w:rsid w:val="00884315"/>
    <w:rsid w:val="0088498D"/>
    <w:rsid w:val="00884C19"/>
    <w:rsid w:val="00884F95"/>
    <w:rsid w:val="008853B9"/>
    <w:rsid w:val="00885682"/>
    <w:rsid w:val="008902F9"/>
    <w:rsid w:val="00890536"/>
    <w:rsid w:val="0089101E"/>
    <w:rsid w:val="00892625"/>
    <w:rsid w:val="00894B30"/>
    <w:rsid w:val="0089582A"/>
    <w:rsid w:val="00896B46"/>
    <w:rsid w:val="0089713B"/>
    <w:rsid w:val="008A03D8"/>
    <w:rsid w:val="008A2134"/>
    <w:rsid w:val="008A29E4"/>
    <w:rsid w:val="008A5D5A"/>
    <w:rsid w:val="008A5E83"/>
    <w:rsid w:val="008A7F85"/>
    <w:rsid w:val="008B42C3"/>
    <w:rsid w:val="008B569F"/>
    <w:rsid w:val="008B64BE"/>
    <w:rsid w:val="008C1847"/>
    <w:rsid w:val="008C2526"/>
    <w:rsid w:val="008C260C"/>
    <w:rsid w:val="008C4433"/>
    <w:rsid w:val="008C5C1C"/>
    <w:rsid w:val="008C6E00"/>
    <w:rsid w:val="008D3A15"/>
    <w:rsid w:val="008D454F"/>
    <w:rsid w:val="008D6E87"/>
    <w:rsid w:val="008D7E85"/>
    <w:rsid w:val="008E2339"/>
    <w:rsid w:val="008E4967"/>
    <w:rsid w:val="008E4BC9"/>
    <w:rsid w:val="008E4CDE"/>
    <w:rsid w:val="008E5CFC"/>
    <w:rsid w:val="008E6E7D"/>
    <w:rsid w:val="008F0B3A"/>
    <w:rsid w:val="008F0C28"/>
    <w:rsid w:val="008F1C0D"/>
    <w:rsid w:val="008F29B8"/>
    <w:rsid w:val="008F3FE7"/>
    <w:rsid w:val="008F469F"/>
    <w:rsid w:val="008F560C"/>
    <w:rsid w:val="008F6BCE"/>
    <w:rsid w:val="008F7381"/>
    <w:rsid w:val="00901BC5"/>
    <w:rsid w:val="00903276"/>
    <w:rsid w:val="00904371"/>
    <w:rsid w:val="00905957"/>
    <w:rsid w:val="00905DD5"/>
    <w:rsid w:val="00906410"/>
    <w:rsid w:val="00906C68"/>
    <w:rsid w:val="0090726D"/>
    <w:rsid w:val="00910AA0"/>
    <w:rsid w:val="0091201B"/>
    <w:rsid w:val="0091235C"/>
    <w:rsid w:val="009124FE"/>
    <w:rsid w:val="009127F8"/>
    <w:rsid w:val="009154D2"/>
    <w:rsid w:val="00916A39"/>
    <w:rsid w:val="00917EF2"/>
    <w:rsid w:val="00921EDC"/>
    <w:rsid w:val="009220AD"/>
    <w:rsid w:val="00922440"/>
    <w:rsid w:val="0092301A"/>
    <w:rsid w:val="00923A2E"/>
    <w:rsid w:val="00923EBA"/>
    <w:rsid w:val="009276DF"/>
    <w:rsid w:val="00927C6F"/>
    <w:rsid w:val="009314DA"/>
    <w:rsid w:val="00931683"/>
    <w:rsid w:val="00931C9B"/>
    <w:rsid w:val="00935564"/>
    <w:rsid w:val="00936B18"/>
    <w:rsid w:val="00937687"/>
    <w:rsid w:val="00937B0D"/>
    <w:rsid w:val="009404C7"/>
    <w:rsid w:val="0094061B"/>
    <w:rsid w:val="0094309D"/>
    <w:rsid w:val="0094482F"/>
    <w:rsid w:val="0095048A"/>
    <w:rsid w:val="00950D27"/>
    <w:rsid w:val="009537E2"/>
    <w:rsid w:val="009561C9"/>
    <w:rsid w:val="009574AD"/>
    <w:rsid w:val="009600B3"/>
    <w:rsid w:val="00960A90"/>
    <w:rsid w:val="0096102F"/>
    <w:rsid w:val="00962938"/>
    <w:rsid w:val="0096365B"/>
    <w:rsid w:val="00964542"/>
    <w:rsid w:val="00964779"/>
    <w:rsid w:val="009650E6"/>
    <w:rsid w:val="00966C66"/>
    <w:rsid w:val="0096771B"/>
    <w:rsid w:val="0096776B"/>
    <w:rsid w:val="00967DC3"/>
    <w:rsid w:val="00970423"/>
    <w:rsid w:val="009713CB"/>
    <w:rsid w:val="009731BA"/>
    <w:rsid w:val="00975890"/>
    <w:rsid w:val="0097699E"/>
    <w:rsid w:val="00977CA5"/>
    <w:rsid w:val="00981815"/>
    <w:rsid w:val="00981CA0"/>
    <w:rsid w:val="009835C6"/>
    <w:rsid w:val="009848F5"/>
    <w:rsid w:val="00984D6C"/>
    <w:rsid w:val="00984E40"/>
    <w:rsid w:val="0098559C"/>
    <w:rsid w:val="009856E5"/>
    <w:rsid w:val="00986246"/>
    <w:rsid w:val="00987B5C"/>
    <w:rsid w:val="009906DB"/>
    <w:rsid w:val="00992559"/>
    <w:rsid w:val="00992912"/>
    <w:rsid w:val="00992AC9"/>
    <w:rsid w:val="009930C6"/>
    <w:rsid w:val="00993F08"/>
    <w:rsid w:val="00994309"/>
    <w:rsid w:val="00994657"/>
    <w:rsid w:val="00997304"/>
    <w:rsid w:val="00997D94"/>
    <w:rsid w:val="00997EA2"/>
    <w:rsid w:val="009A2FDD"/>
    <w:rsid w:val="009A3D23"/>
    <w:rsid w:val="009A47AE"/>
    <w:rsid w:val="009A48FB"/>
    <w:rsid w:val="009A4A06"/>
    <w:rsid w:val="009A5BFF"/>
    <w:rsid w:val="009A6603"/>
    <w:rsid w:val="009B0EEC"/>
    <w:rsid w:val="009B634D"/>
    <w:rsid w:val="009B69A3"/>
    <w:rsid w:val="009C1548"/>
    <w:rsid w:val="009C1D9F"/>
    <w:rsid w:val="009C2BCD"/>
    <w:rsid w:val="009C511F"/>
    <w:rsid w:val="009C658F"/>
    <w:rsid w:val="009C6DE0"/>
    <w:rsid w:val="009C7169"/>
    <w:rsid w:val="009D2753"/>
    <w:rsid w:val="009D3378"/>
    <w:rsid w:val="009D352F"/>
    <w:rsid w:val="009D373E"/>
    <w:rsid w:val="009D3AD0"/>
    <w:rsid w:val="009D4164"/>
    <w:rsid w:val="009D446F"/>
    <w:rsid w:val="009D4A87"/>
    <w:rsid w:val="009D4AB3"/>
    <w:rsid w:val="009D4F96"/>
    <w:rsid w:val="009D4FE3"/>
    <w:rsid w:val="009D589A"/>
    <w:rsid w:val="009D7E58"/>
    <w:rsid w:val="009E0B1D"/>
    <w:rsid w:val="009E1FE5"/>
    <w:rsid w:val="009E23B6"/>
    <w:rsid w:val="009E35EB"/>
    <w:rsid w:val="009E558D"/>
    <w:rsid w:val="009E55FF"/>
    <w:rsid w:val="009E5DA5"/>
    <w:rsid w:val="009E772A"/>
    <w:rsid w:val="009E7D24"/>
    <w:rsid w:val="009F044A"/>
    <w:rsid w:val="009F0537"/>
    <w:rsid w:val="009F0CCE"/>
    <w:rsid w:val="009F25B8"/>
    <w:rsid w:val="009F3DCB"/>
    <w:rsid w:val="009F6D94"/>
    <w:rsid w:val="00A00A83"/>
    <w:rsid w:val="00A014D0"/>
    <w:rsid w:val="00A015DC"/>
    <w:rsid w:val="00A02BD7"/>
    <w:rsid w:val="00A02EE6"/>
    <w:rsid w:val="00A03BDF"/>
    <w:rsid w:val="00A041F8"/>
    <w:rsid w:val="00A0602E"/>
    <w:rsid w:val="00A068F2"/>
    <w:rsid w:val="00A06BFD"/>
    <w:rsid w:val="00A07028"/>
    <w:rsid w:val="00A10403"/>
    <w:rsid w:val="00A107FA"/>
    <w:rsid w:val="00A10875"/>
    <w:rsid w:val="00A1193D"/>
    <w:rsid w:val="00A11B3C"/>
    <w:rsid w:val="00A129F3"/>
    <w:rsid w:val="00A130C0"/>
    <w:rsid w:val="00A138FB"/>
    <w:rsid w:val="00A1523E"/>
    <w:rsid w:val="00A15D7B"/>
    <w:rsid w:val="00A23CAB"/>
    <w:rsid w:val="00A30D6E"/>
    <w:rsid w:val="00A3159D"/>
    <w:rsid w:val="00A321F7"/>
    <w:rsid w:val="00A33C91"/>
    <w:rsid w:val="00A370FB"/>
    <w:rsid w:val="00A37190"/>
    <w:rsid w:val="00A37F6A"/>
    <w:rsid w:val="00A41A5F"/>
    <w:rsid w:val="00A41C44"/>
    <w:rsid w:val="00A42BA1"/>
    <w:rsid w:val="00A4662B"/>
    <w:rsid w:val="00A50580"/>
    <w:rsid w:val="00A51427"/>
    <w:rsid w:val="00A52237"/>
    <w:rsid w:val="00A52E09"/>
    <w:rsid w:val="00A53841"/>
    <w:rsid w:val="00A539A5"/>
    <w:rsid w:val="00A57DDE"/>
    <w:rsid w:val="00A61AA2"/>
    <w:rsid w:val="00A61F43"/>
    <w:rsid w:val="00A6320B"/>
    <w:rsid w:val="00A63793"/>
    <w:rsid w:val="00A66A73"/>
    <w:rsid w:val="00A66B96"/>
    <w:rsid w:val="00A66E07"/>
    <w:rsid w:val="00A67E21"/>
    <w:rsid w:val="00A7027D"/>
    <w:rsid w:val="00A7065E"/>
    <w:rsid w:val="00A70A92"/>
    <w:rsid w:val="00A70B46"/>
    <w:rsid w:val="00A72241"/>
    <w:rsid w:val="00A7258F"/>
    <w:rsid w:val="00A72EA0"/>
    <w:rsid w:val="00A73523"/>
    <w:rsid w:val="00A73C0C"/>
    <w:rsid w:val="00A73FC2"/>
    <w:rsid w:val="00A804D3"/>
    <w:rsid w:val="00A8206B"/>
    <w:rsid w:val="00A83A47"/>
    <w:rsid w:val="00A83C5E"/>
    <w:rsid w:val="00A844A9"/>
    <w:rsid w:val="00A847FF"/>
    <w:rsid w:val="00A856C8"/>
    <w:rsid w:val="00A85963"/>
    <w:rsid w:val="00A861B5"/>
    <w:rsid w:val="00A86224"/>
    <w:rsid w:val="00A8799D"/>
    <w:rsid w:val="00A907C6"/>
    <w:rsid w:val="00A9250C"/>
    <w:rsid w:val="00A936E7"/>
    <w:rsid w:val="00A95EAD"/>
    <w:rsid w:val="00A96416"/>
    <w:rsid w:val="00AA0101"/>
    <w:rsid w:val="00AA0843"/>
    <w:rsid w:val="00AA1D6C"/>
    <w:rsid w:val="00AA5C11"/>
    <w:rsid w:val="00AB14DC"/>
    <w:rsid w:val="00AB4596"/>
    <w:rsid w:val="00AB59DC"/>
    <w:rsid w:val="00AB6648"/>
    <w:rsid w:val="00AB7973"/>
    <w:rsid w:val="00AB7ED7"/>
    <w:rsid w:val="00AC011C"/>
    <w:rsid w:val="00AC22A3"/>
    <w:rsid w:val="00AC274E"/>
    <w:rsid w:val="00AC2842"/>
    <w:rsid w:val="00AC3B26"/>
    <w:rsid w:val="00AC3C93"/>
    <w:rsid w:val="00AC438F"/>
    <w:rsid w:val="00AC448B"/>
    <w:rsid w:val="00AC4AEB"/>
    <w:rsid w:val="00AC5006"/>
    <w:rsid w:val="00AD0744"/>
    <w:rsid w:val="00AD0778"/>
    <w:rsid w:val="00AD0BE2"/>
    <w:rsid w:val="00AD2253"/>
    <w:rsid w:val="00AD5049"/>
    <w:rsid w:val="00AD59E2"/>
    <w:rsid w:val="00AD7C1D"/>
    <w:rsid w:val="00AE0580"/>
    <w:rsid w:val="00AE157D"/>
    <w:rsid w:val="00AE27D2"/>
    <w:rsid w:val="00AE42ED"/>
    <w:rsid w:val="00AF054C"/>
    <w:rsid w:val="00AF07A8"/>
    <w:rsid w:val="00AF0D43"/>
    <w:rsid w:val="00AF19A9"/>
    <w:rsid w:val="00AF2C2E"/>
    <w:rsid w:val="00AF3E1B"/>
    <w:rsid w:val="00AF58E5"/>
    <w:rsid w:val="00AF63A3"/>
    <w:rsid w:val="00AF6728"/>
    <w:rsid w:val="00AF68D6"/>
    <w:rsid w:val="00AF7D95"/>
    <w:rsid w:val="00AF7F58"/>
    <w:rsid w:val="00B0077B"/>
    <w:rsid w:val="00B008EA"/>
    <w:rsid w:val="00B01E45"/>
    <w:rsid w:val="00B032BE"/>
    <w:rsid w:val="00B0392C"/>
    <w:rsid w:val="00B0486B"/>
    <w:rsid w:val="00B0520F"/>
    <w:rsid w:val="00B055D3"/>
    <w:rsid w:val="00B05E17"/>
    <w:rsid w:val="00B100A2"/>
    <w:rsid w:val="00B1013A"/>
    <w:rsid w:val="00B11DF1"/>
    <w:rsid w:val="00B11F1D"/>
    <w:rsid w:val="00B14971"/>
    <w:rsid w:val="00B15DF2"/>
    <w:rsid w:val="00B1730D"/>
    <w:rsid w:val="00B20924"/>
    <w:rsid w:val="00B21F2D"/>
    <w:rsid w:val="00B23DEE"/>
    <w:rsid w:val="00B2622D"/>
    <w:rsid w:val="00B26879"/>
    <w:rsid w:val="00B311F8"/>
    <w:rsid w:val="00B3321F"/>
    <w:rsid w:val="00B3328E"/>
    <w:rsid w:val="00B34926"/>
    <w:rsid w:val="00B34B9C"/>
    <w:rsid w:val="00B359C9"/>
    <w:rsid w:val="00B36839"/>
    <w:rsid w:val="00B41B43"/>
    <w:rsid w:val="00B435B9"/>
    <w:rsid w:val="00B461FE"/>
    <w:rsid w:val="00B46845"/>
    <w:rsid w:val="00B469AE"/>
    <w:rsid w:val="00B46CE8"/>
    <w:rsid w:val="00B50BEE"/>
    <w:rsid w:val="00B51431"/>
    <w:rsid w:val="00B53AB6"/>
    <w:rsid w:val="00B540AC"/>
    <w:rsid w:val="00B54F49"/>
    <w:rsid w:val="00B6034C"/>
    <w:rsid w:val="00B626F9"/>
    <w:rsid w:val="00B6302E"/>
    <w:rsid w:val="00B64EDE"/>
    <w:rsid w:val="00B67D50"/>
    <w:rsid w:val="00B71F49"/>
    <w:rsid w:val="00B71FED"/>
    <w:rsid w:val="00B7278E"/>
    <w:rsid w:val="00B77033"/>
    <w:rsid w:val="00B772CB"/>
    <w:rsid w:val="00B802D6"/>
    <w:rsid w:val="00B81387"/>
    <w:rsid w:val="00B81D3B"/>
    <w:rsid w:val="00B82EBF"/>
    <w:rsid w:val="00B83FAA"/>
    <w:rsid w:val="00B83FC4"/>
    <w:rsid w:val="00B8468A"/>
    <w:rsid w:val="00B85431"/>
    <w:rsid w:val="00B86C98"/>
    <w:rsid w:val="00B87DE2"/>
    <w:rsid w:val="00B90687"/>
    <w:rsid w:val="00B906A3"/>
    <w:rsid w:val="00B906EC"/>
    <w:rsid w:val="00B91619"/>
    <w:rsid w:val="00B946DE"/>
    <w:rsid w:val="00B96B13"/>
    <w:rsid w:val="00B96C93"/>
    <w:rsid w:val="00B96FAB"/>
    <w:rsid w:val="00B9754A"/>
    <w:rsid w:val="00BA111E"/>
    <w:rsid w:val="00BA166F"/>
    <w:rsid w:val="00BA38C1"/>
    <w:rsid w:val="00BA5628"/>
    <w:rsid w:val="00BA611C"/>
    <w:rsid w:val="00BA67FC"/>
    <w:rsid w:val="00BA75C6"/>
    <w:rsid w:val="00BA779F"/>
    <w:rsid w:val="00BB03A6"/>
    <w:rsid w:val="00BB047B"/>
    <w:rsid w:val="00BB0BB0"/>
    <w:rsid w:val="00BB3FB3"/>
    <w:rsid w:val="00BB3FC5"/>
    <w:rsid w:val="00BB4459"/>
    <w:rsid w:val="00BB4DD5"/>
    <w:rsid w:val="00BB5439"/>
    <w:rsid w:val="00BB5978"/>
    <w:rsid w:val="00BB6E8C"/>
    <w:rsid w:val="00BB7B11"/>
    <w:rsid w:val="00BC051D"/>
    <w:rsid w:val="00BC1DE3"/>
    <w:rsid w:val="00BC282C"/>
    <w:rsid w:val="00BC2D20"/>
    <w:rsid w:val="00BC44ED"/>
    <w:rsid w:val="00BD1797"/>
    <w:rsid w:val="00BD1E4B"/>
    <w:rsid w:val="00BD1F2D"/>
    <w:rsid w:val="00BD263D"/>
    <w:rsid w:val="00BD3B8C"/>
    <w:rsid w:val="00BD3BB6"/>
    <w:rsid w:val="00BD3C92"/>
    <w:rsid w:val="00BD41B3"/>
    <w:rsid w:val="00BD53B8"/>
    <w:rsid w:val="00BE053D"/>
    <w:rsid w:val="00BE28B6"/>
    <w:rsid w:val="00BE5BD6"/>
    <w:rsid w:val="00BE60AA"/>
    <w:rsid w:val="00BE7500"/>
    <w:rsid w:val="00BE7D28"/>
    <w:rsid w:val="00BF17D0"/>
    <w:rsid w:val="00BF30E6"/>
    <w:rsid w:val="00BF328F"/>
    <w:rsid w:val="00BF3BCA"/>
    <w:rsid w:val="00BF3E3D"/>
    <w:rsid w:val="00BF44D3"/>
    <w:rsid w:val="00BF4AFA"/>
    <w:rsid w:val="00BF5B17"/>
    <w:rsid w:val="00C02651"/>
    <w:rsid w:val="00C02A69"/>
    <w:rsid w:val="00C02B87"/>
    <w:rsid w:val="00C043C4"/>
    <w:rsid w:val="00C04430"/>
    <w:rsid w:val="00C0457D"/>
    <w:rsid w:val="00C04B81"/>
    <w:rsid w:val="00C04C85"/>
    <w:rsid w:val="00C056C8"/>
    <w:rsid w:val="00C059C2"/>
    <w:rsid w:val="00C1110A"/>
    <w:rsid w:val="00C12B2E"/>
    <w:rsid w:val="00C12B49"/>
    <w:rsid w:val="00C12F45"/>
    <w:rsid w:val="00C14257"/>
    <w:rsid w:val="00C156B7"/>
    <w:rsid w:val="00C16B64"/>
    <w:rsid w:val="00C16F82"/>
    <w:rsid w:val="00C170CA"/>
    <w:rsid w:val="00C17EF5"/>
    <w:rsid w:val="00C2075F"/>
    <w:rsid w:val="00C20E9D"/>
    <w:rsid w:val="00C21565"/>
    <w:rsid w:val="00C216DE"/>
    <w:rsid w:val="00C22750"/>
    <w:rsid w:val="00C233F6"/>
    <w:rsid w:val="00C236F9"/>
    <w:rsid w:val="00C2457C"/>
    <w:rsid w:val="00C254E5"/>
    <w:rsid w:val="00C261FD"/>
    <w:rsid w:val="00C2729E"/>
    <w:rsid w:val="00C276F3"/>
    <w:rsid w:val="00C3062C"/>
    <w:rsid w:val="00C30D7D"/>
    <w:rsid w:val="00C31636"/>
    <w:rsid w:val="00C3282B"/>
    <w:rsid w:val="00C355BB"/>
    <w:rsid w:val="00C40C08"/>
    <w:rsid w:val="00C41C05"/>
    <w:rsid w:val="00C43713"/>
    <w:rsid w:val="00C44788"/>
    <w:rsid w:val="00C453B8"/>
    <w:rsid w:val="00C45FD9"/>
    <w:rsid w:val="00C46B70"/>
    <w:rsid w:val="00C47403"/>
    <w:rsid w:val="00C47F3B"/>
    <w:rsid w:val="00C5006F"/>
    <w:rsid w:val="00C5038E"/>
    <w:rsid w:val="00C50A64"/>
    <w:rsid w:val="00C522E3"/>
    <w:rsid w:val="00C53A3A"/>
    <w:rsid w:val="00C556E5"/>
    <w:rsid w:val="00C57829"/>
    <w:rsid w:val="00C60A35"/>
    <w:rsid w:val="00C6150A"/>
    <w:rsid w:val="00C62191"/>
    <w:rsid w:val="00C631ED"/>
    <w:rsid w:val="00C63E04"/>
    <w:rsid w:val="00C6436B"/>
    <w:rsid w:val="00C648D6"/>
    <w:rsid w:val="00C64BFD"/>
    <w:rsid w:val="00C65BCD"/>
    <w:rsid w:val="00C66BAB"/>
    <w:rsid w:val="00C6703B"/>
    <w:rsid w:val="00C67FA2"/>
    <w:rsid w:val="00C71297"/>
    <w:rsid w:val="00C738FE"/>
    <w:rsid w:val="00C73DE8"/>
    <w:rsid w:val="00C73F31"/>
    <w:rsid w:val="00C7421B"/>
    <w:rsid w:val="00C753ED"/>
    <w:rsid w:val="00C75B98"/>
    <w:rsid w:val="00C77630"/>
    <w:rsid w:val="00C8223B"/>
    <w:rsid w:val="00C8244E"/>
    <w:rsid w:val="00C8342D"/>
    <w:rsid w:val="00C837C6"/>
    <w:rsid w:val="00C84482"/>
    <w:rsid w:val="00C8569D"/>
    <w:rsid w:val="00C85F33"/>
    <w:rsid w:val="00C87191"/>
    <w:rsid w:val="00C93307"/>
    <w:rsid w:val="00C93EE0"/>
    <w:rsid w:val="00C942F5"/>
    <w:rsid w:val="00C94951"/>
    <w:rsid w:val="00C9596A"/>
    <w:rsid w:val="00C9660A"/>
    <w:rsid w:val="00C97A12"/>
    <w:rsid w:val="00CA016F"/>
    <w:rsid w:val="00CA0950"/>
    <w:rsid w:val="00CA1878"/>
    <w:rsid w:val="00CA1D0D"/>
    <w:rsid w:val="00CA2CE6"/>
    <w:rsid w:val="00CA4637"/>
    <w:rsid w:val="00CA5BCB"/>
    <w:rsid w:val="00CA672C"/>
    <w:rsid w:val="00CA6F81"/>
    <w:rsid w:val="00CB045C"/>
    <w:rsid w:val="00CB452D"/>
    <w:rsid w:val="00CB4F28"/>
    <w:rsid w:val="00CB519E"/>
    <w:rsid w:val="00CB7E7E"/>
    <w:rsid w:val="00CC04CB"/>
    <w:rsid w:val="00CC0995"/>
    <w:rsid w:val="00CC1378"/>
    <w:rsid w:val="00CC1687"/>
    <w:rsid w:val="00CC24C4"/>
    <w:rsid w:val="00CC2A2A"/>
    <w:rsid w:val="00CC3736"/>
    <w:rsid w:val="00CC3F95"/>
    <w:rsid w:val="00CD066D"/>
    <w:rsid w:val="00CD11AE"/>
    <w:rsid w:val="00CD2039"/>
    <w:rsid w:val="00CD31ED"/>
    <w:rsid w:val="00CD324A"/>
    <w:rsid w:val="00CD5243"/>
    <w:rsid w:val="00CD54A9"/>
    <w:rsid w:val="00CD753C"/>
    <w:rsid w:val="00CE0BCB"/>
    <w:rsid w:val="00CE0CB4"/>
    <w:rsid w:val="00CE1823"/>
    <w:rsid w:val="00CE19D2"/>
    <w:rsid w:val="00CE2846"/>
    <w:rsid w:val="00CE3886"/>
    <w:rsid w:val="00CE6321"/>
    <w:rsid w:val="00CE6333"/>
    <w:rsid w:val="00CF0A4A"/>
    <w:rsid w:val="00CF0FAE"/>
    <w:rsid w:val="00CF1825"/>
    <w:rsid w:val="00CF190F"/>
    <w:rsid w:val="00CF1BD0"/>
    <w:rsid w:val="00CF2F95"/>
    <w:rsid w:val="00CF6196"/>
    <w:rsid w:val="00CF6D8D"/>
    <w:rsid w:val="00D00A1C"/>
    <w:rsid w:val="00D033F5"/>
    <w:rsid w:val="00D039B2"/>
    <w:rsid w:val="00D04ABC"/>
    <w:rsid w:val="00D04CAA"/>
    <w:rsid w:val="00D04DBF"/>
    <w:rsid w:val="00D10B3B"/>
    <w:rsid w:val="00D1277D"/>
    <w:rsid w:val="00D12C49"/>
    <w:rsid w:val="00D132BE"/>
    <w:rsid w:val="00D138EF"/>
    <w:rsid w:val="00D144BA"/>
    <w:rsid w:val="00D147A5"/>
    <w:rsid w:val="00D1668B"/>
    <w:rsid w:val="00D22164"/>
    <w:rsid w:val="00D24A8B"/>
    <w:rsid w:val="00D25729"/>
    <w:rsid w:val="00D26512"/>
    <w:rsid w:val="00D2742E"/>
    <w:rsid w:val="00D27445"/>
    <w:rsid w:val="00D27B83"/>
    <w:rsid w:val="00D30C4E"/>
    <w:rsid w:val="00D31896"/>
    <w:rsid w:val="00D32547"/>
    <w:rsid w:val="00D3266F"/>
    <w:rsid w:val="00D32F78"/>
    <w:rsid w:val="00D32FF3"/>
    <w:rsid w:val="00D3332D"/>
    <w:rsid w:val="00D3365B"/>
    <w:rsid w:val="00D40DE1"/>
    <w:rsid w:val="00D449ED"/>
    <w:rsid w:val="00D44ECB"/>
    <w:rsid w:val="00D46ABD"/>
    <w:rsid w:val="00D46B37"/>
    <w:rsid w:val="00D4731C"/>
    <w:rsid w:val="00D508CB"/>
    <w:rsid w:val="00D5396E"/>
    <w:rsid w:val="00D53CE0"/>
    <w:rsid w:val="00D5596D"/>
    <w:rsid w:val="00D55E9E"/>
    <w:rsid w:val="00D56E11"/>
    <w:rsid w:val="00D62A2D"/>
    <w:rsid w:val="00D62C66"/>
    <w:rsid w:val="00D6338D"/>
    <w:rsid w:val="00D64977"/>
    <w:rsid w:val="00D678B8"/>
    <w:rsid w:val="00D67A89"/>
    <w:rsid w:val="00D73077"/>
    <w:rsid w:val="00D7389A"/>
    <w:rsid w:val="00D7430F"/>
    <w:rsid w:val="00D75572"/>
    <w:rsid w:val="00D75B74"/>
    <w:rsid w:val="00D75BBA"/>
    <w:rsid w:val="00D8005D"/>
    <w:rsid w:val="00D82028"/>
    <w:rsid w:val="00D8317C"/>
    <w:rsid w:val="00D849A2"/>
    <w:rsid w:val="00D85064"/>
    <w:rsid w:val="00D8521B"/>
    <w:rsid w:val="00D86FD1"/>
    <w:rsid w:val="00D874D1"/>
    <w:rsid w:val="00D879AB"/>
    <w:rsid w:val="00D9142D"/>
    <w:rsid w:val="00D92219"/>
    <w:rsid w:val="00D92E38"/>
    <w:rsid w:val="00D92EB8"/>
    <w:rsid w:val="00D93A71"/>
    <w:rsid w:val="00D95D66"/>
    <w:rsid w:val="00D96332"/>
    <w:rsid w:val="00D977B1"/>
    <w:rsid w:val="00DA145D"/>
    <w:rsid w:val="00DA349A"/>
    <w:rsid w:val="00DA37D0"/>
    <w:rsid w:val="00DA4C8E"/>
    <w:rsid w:val="00DA67EE"/>
    <w:rsid w:val="00DB08C5"/>
    <w:rsid w:val="00DB0C98"/>
    <w:rsid w:val="00DB21ED"/>
    <w:rsid w:val="00DB4074"/>
    <w:rsid w:val="00DB5911"/>
    <w:rsid w:val="00DB5A97"/>
    <w:rsid w:val="00DB5E03"/>
    <w:rsid w:val="00DB5EEC"/>
    <w:rsid w:val="00DB77D7"/>
    <w:rsid w:val="00DC26BE"/>
    <w:rsid w:val="00DC2A1E"/>
    <w:rsid w:val="00DC3E62"/>
    <w:rsid w:val="00DC4FC3"/>
    <w:rsid w:val="00DC6FF7"/>
    <w:rsid w:val="00DC7433"/>
    <w:rsid w:val="00DC7E7F"/>
    <w:rsid w:val="00DD16BF"/>
    <w:rsid w:val="00DD3F66"/>
    <w:rsid w:val="00DD69A2"/>
    <w:rsid w:val="00DE1496"/>
    <w:rsid w:val="00DE20A1"/>
    <w:rsid w:val="00DE3230"/>
    <w:rsid w:val="00DE3CA7"/>
    <w:rsid w:val="00DE4383"/>
    <w:rsid w:val="00DE4455"/>
    <w:rsid w:val="00DE52C7"/>
    <w:rsid w:val="00DE5970"/>
    <w:rsid w:val="00DE60EF"/>
    <w:rsid w:val="00DE6FB7"/>
    <w:rsid w:val="00DE70E2"/>
    <w:rsid w:val="00DF0855"/>
    <w:rsid w:val="00DF14E9"/>
    <w:rsid w:val="00DF1BEF"/>
    <w:rsid w:val="00DF4789"/>
    <w:rsid w:val="00DF6FC0"/>
    <w:rsid w:val="00E00225"/>
    <w:rsid w:val="00E013CB"/>
    <w:rsid w:val="00E02403"/>
    <w:rsid w:val="00E025E1"/>
    <w:rsid w:val="00E02E3A"/>
    <w:rsid w:val="00E03A91"/>
    <w:rsid w:val="00E06C21"/>
    <w:rsid w:val="00E074F9"/>
    <w:rsid w:val="00E102F5"/>
    <w:rsid w:val="00E110A7"/>
    <w:rsid w:val="00E1116A"/>
    <w:rsid w:val="00E11844"/>
    <w:rsid w:val="00E15698"/>
    <w:rsid w:val="00E156B1"/>
    <w:rsid w:val="00E15CAB"/>
    <w:rsid w:val="00E17F6E"/>
    <w:rsid w:val="00E217C8"/>
    <w:rsid w:val="00E21B86"/>
    <w:rsid w:val="00E2202F"/>
    <w:rsid w:val="00E221B7"/>
    <w:rsid w:val="00E227E1"/>
    <w:rsid w:val="00E2376E"/>
    <w:rsid w:val="00E25F41"/>
    <w:rsid w:val="00E27840"/>
    <w:rsid w:val="00E27B78"/>
    <w:rsid w:val="00E27C0F"/>
    <w:rsid w:val="00E3010B"/>
    <w:rsid w:val="00E301FE"/>
    <w:rsid w:val="00E303CB"/>
    <w:rsid w:val="00E30D47"/>
    <w:rsid w:val="00E313AE"/>
    <w:rsid w:val="00E3272B"/>
    <w:rsid w:val="00E33FC4"/>
    <w:rsid w:val="00E35629"/>
    <w:rsid w:val="00E358CD"/>
    <w:rsid w:val="00E35B22"/>
    <w:rsid w:val="00E40AEF"/>
    <w:rsid w:val="00E44079"/>
    <w:rsid w:val="00E449D6"/>
    <w:rsid w:val="00E44D75"/>
    <w:rsid w:val="00E458F6"/>
    <w:rsid w:val="00E46B92"/>
    <w:rsid w:val="00E46BF7"/>
    <w:rsid w:val="00E50106"/>
    <w:rsid w:val="00E5038B"/>
    <w:rsid w:val="00E50B4E"/>
    <w:rsid w:val="00E50CE7"/>
    <w:rsid w:val="00E52DD1"/>
    <w:rsid w:val="00E52E8A"/>
    <w:rsid w:val="00E54869"/>
    <w:rsid w:val="00E5586C"/>
    <w:rsid w:val="00E5644C"/>
    <w:rsid w:val="00E56567"/>
    <w:rsid w:val="00E61405"/>
    <w:rsid w:val="00E62C98"/>
    <w:rsid w:val="00E659F3"/>
    <w:rsid w:val="00E6659B"/>
    <w:rsid w:val="00E67A8A"/>
    <w:rsid w:val="00E71807"/>
    <w:rsid w:val="00E71812"/>
    <w:rsid w:val="00E71A53"/>
    <w:rsid w:val="00E720FB"/>
    <w:rsid w:val="00E72BDF"/>
    <w:rsid w:val="00E733F0"/>
    <w:rsid w:val="00E73E97"/>
    <w:rsid w:val="00E742B3"/>
    <w:rsid w:val="00E75A19"/>
    <w:rsid w:val="00E75F62"/>
    <w:rsid w:val="00E83B8B"/>
    <w:rsid w:val="00E84105"/>
    <w:rsid w:val="00E85417"/>
    <w:rsid w:val="00E856A8"/>
    <w:rsid w:val="00E869A2"/>
    <w:rsid w:val="00E8788C"/>
    <w:rsid w:val="00E90C96"/>
    <w:rsid w:val="00E91C06"/>
    <w:rsid w:val="00E9492B"/>
    <w:rsid w:val="00E94ECC"/>
    <w:rsid w:val="00E96AE6"/>
    <w:rsid w:val="00E96FA6"/>
    <w:rsid w:val="00E97A6B"/>
    <w:rsid w:val="00EA3124"/>
    <w:rsid w:val="00EA327A"/>
    <w:rsid w:val="00EA3E95"/>
    <w:rsid w:val="00EA4008"/>
    <w:rsid w:val="00EA4F83"/>
    <w:rsid w:val="00EA54A4"/>
    <w:rsid w:val="00EA6408"/>
    <w:rsid w:val="00EA6F86"/>
    <w:rsid w:val="00EA712B"/>
    <w:rsid w:val="00EB08B9"/>
    <w:rsid w:val="00EB2AED"/>
    <w:rsid w:val="00EB2CB5"/>
    <w:rsid w:val="00EB4628"/>
    <w:rsid w:val="00EB4D0A"/>
    <w:rsid w:val="00EB5251"/>
    <w:rsid w:val="00EB5292"/>
    <w:rsid w:val="00EB5F7E"/>
    <w:rsid w:val="00EB6026"/>
    <w:rsid w:val="00EB6096"/>
    <w:rsid w:val="00EB7D90"/>
    <w:rsid w:val="00EB7DE3"/>
    <w:rsid w:val="00EC0D82"/>
    <w:rsid w:val="00EC3EB9"/>
    <w:rsid w:val="00EC604D"/>
    <w:rsid w:val="00ED020A"/>
    <w:rsid w:val="00ED0F7A"/>
    <w:rsid w:val="00ED10D7"/>
    <w:rsid w:val="00ED19FB"/>
    <w:rsid w:val="00ED2A6A"/>
    <w:rsid w:val="00ED338C"/>
    <w:rsid w:val="00ED3CB0"/>
    <w:rsid w:val="00ED6164"/>
    <w:rsid w:val="00EE0401"/>
    <w:rsid w:val="00EE3046"/>
    <w:rsid w:val="00EE36DB"/>
    <w:rsid w:val="00EE6E90"/>
    <w:rsid w:val="00EE7A7D"/>
    <w:rsid w:val="00EF0CF6"/>
    <w:rsid w:val="00EF0F1A"/>
    <w:rsid w:val="00EF1027"/>
    <w:rsid w:val="00EF1509"/>
    <w:rsid w:val="00EF3F7C"/>
    <w:rsid w:val="00EF4925"/>
    <w:rsid w:val="00EF4ADE"/>
    <w:rsid w:val="00EF5BDB"/>
    <w:rsid w:val="00F03751"/>
    <w:rsid w:val="00F0450B"/>
    <w:rsid w:val="00F04B72"/>
    <w:rsid w:val="00F05D93"/>
    <w:rsid w:val="00F06BBA"/>
    <w:rsid w:val="00F07165"/>
    <w:rsid w:val="00F07FC3"/>
    <w:rsid w:val="00F10626"/>
    <w:rsid w:val="00F13576"/>
    <w:rsid w:val="00F14B01"/>
    <w:rsid w:val="00F158FA"/>
    <w:rsid w:val="00F15F3A"/>
    <w:rsid w:val="00F16677"/>
    <w:rsid w:val="00F175A4"/>
    <w:rsid w:val="00F1787F"/>
    <w:rsid w:val="00F201B9"/>
    <w:rsid w:val="00F20FB5"/>
    <w:rsid w:val="00F22381"/>
    <w:rsid w:val="00F242DA"/>
    <w:rsid w:val="00F272DD"/>
    <w:rsid w:val="00F313C4"/>
    <w:rsid w:val="00F321EB"/>
    <w:rsid w:val="00F3652B"/>
    <w:rsid w:val="00F368AC"/>
    <w:rsid w:val="00F40DCE"/>
    <w:rsid w:val="00F43383"/>
    <w:rsid w:val="00F4490F"/>
    <w:rsid w:val="00F44D11"/>
    <w:rsid w:val="00F45BD4"/>
    <w:rsid w:val="00F463E4"/>
    <w:rsid w:val="00F47557"/>
    <w:rsid w:val="00F52B62"/>
    <w:rsid w:val="00F53078"/>
    <w:rsid w:val="00F535C9"/>
    <w:rsid w:val="00F53AC7"/>
    <w:rsid w:val="00F54083"/>
    <w:rsid w:val="00F543A9"/>
    <w:rsid w:val="00F5569F"/>
    <w:rsid w:val="00F56EEB"/>
    <w:rsid w:val="00F61ED9"/>
    <w:rsid w:val="00F62E94"/>
    <w:rsid w:val="00F63057"/>
    <w:rsid w:val="00F63A52"/>
    <w:rsid w:val="00F63A9E"/>
    <w:rsid w:val="00F63B18"/>
    <w:rsid w:val="00F651D2"/>
    <w:rsid w:val="00F65504"/>
    <w:rsid w:val="00F66E23"/>
    <w:rsid w:val="00F67B46"/>
    <w:rsid w:val="00F72867"/>
    <w:rsid w:val="00F730B4"/>
    <w:rsid w:val="00F73455"/>
    <w:rsid w:val="00F75E21"/>
    <w:rsid w:val="00F76E97"/>
    <w:rsid w:val="00F77162"/>
    <w:rsid w:val="00F812D5"/>
    <w:rsid w:val="00F81981"/>
    <w:rsid w:val="00F81FA1"/>
    <w:rsid w:val="00F827E1"/>
    <w:rsid w:val="00F83190"/>
    <w:rsid w:val="00F844F0"/>
    <w:rsid w:val="00F8470A"/>
    <w:rsid w:val="00F85CD1"/>
    <w:rsid w:val="00F87067"/>
    <w:rsid w:val="00F909E1"/>
    <w:rsid w:val="00F90E38"/>
    <w:rsid w:val="00F9121C"/>
    <w:rsid w:val="00F930E8"/>
    <w:rsid w:val="00F9339C"/>
    <w:rsid w:val="00F94067"/>
    <w:rsid w:val="00F94BB4"/>
    <w:rsid w:val="00F97D00"/>
    <w:rsid w:val="00FA0A31"/>
    <w:rsid w:val="00FA1A8C"/>
    <w:rsid w:val="00FA292C"/>
    <w:rsid w:val="00FA33D9"/>
    <w:rsid w:val="00FA4DF5"/>
    <w:rsid w:val="00FA5BF3"/>
    <w:rsid w:val="00FA6043"/>
    <w:rsid w:val="00FA650B"/>
    <w:rsid w:val="00FA7704"/>
    <w:rsid w:val="00FB064B"/>
    <w:rsid w:val="00FB172A"/>
    <w:rsid w:val="00FB1EBD"/>
    <w:rsid w:val="00FB2A62"/>
    <w:rsid w:val="00FB3042"/>
    <w:rsid w:val="00FB580B"/>
    <w:rsid w:val="00FB5BD8"/>
    <w:rsid w:val="00FB7EA9"/>
    <w:rsid w:val="00FB7FBB"/>
    <w:rsid w:val="00FC0A37"/>
    <w:rsid w:val="00FC0A3B"/>
    <w:rsid w:val="00FC0A85"/>
    <w:rsid w:val="00FC173B"/>
    <w:rsid w:val="00FC3459"/>
    <w:rsid w:val="00FC38F1"/>
    <w:rsid w:val="00FC3934"/>
    <w:rsid w:val="00FC6BFE"/>
    <w:rsid w:val="00FC74E0"/>
    <w:rsid w:val="00FD057F"/>
    <w:rsid w:val="00FD1CA8"/>
    <w:rsid w:val="00FD41B2"/>
    <w:rsid w:val="00FD41F1"/>
    <w:rsid w:val="00FD56A2"/>
    <w:rsid w:val="00FD5894"/>
    <w:rsid w:val="00FD6A2A"/>
    <w:rsid w:val="00FE0844"/>
    <w:rsid w:val="00FE1FE4"/>
    <w:rsid w:val="00FE688A"/>
    <w:rsid w:val="00FE7558"/>
    <w:rsid w:val="00FF1572"/>
    <w:rsid w:val="00FF39F7"/>
    <w:rsid w:val="00FF4D5C"/>
    <w:rsid w:val="00FF4F72"/>
    <w:rsid w:val="00FF550E"/>
    <w:rsid w:val="00FF577A"/>
    <w:rsid w:val="00FF5A9A"/>
    <w:rsid w:val="00FF64E4"/>
    <w:rsid w:val="00FF67EE"/>
    <w:rsid w:val="00FF68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2F"/>
    <w:rPr>
      <w:rFonts w:ascii="Calibri" w:eastAsia="Calibri" w:hAnsi="Calibri" w:cs="Times New Roman"/>
    </w:rPr>
  </w:style>
  <w:style w:type="paragraph" w:styleId="Ttulo1">
    <w:name w:val="heading 1"/>
    <w:basedOn w:val="Normal"/>
    <w:next w:val="Normal"/>
    <w:link w:val="Ttulo1Char"/>
    <w:qFormat/>
    <w:rsid w:val="00E2202F"/>
    <w:pPr>
      <w:keepNext/>
      <w:widowControl w:val="0"/>
      <w:tabs>
        <w:tab w:val="num" w:pos="0"/>
      </w:tabs>
      <w:suppressAutoHyphens/>
      <w:spacing w:after="0" w:line="240" w:lineRule="auto"/>
      <w:jc w:val="both"/>
      <w:outlineLvl w:val="0"/>
    </w:pPr>
    <w:rPr>
      <w:rFonts w:ascii="Nimbus Roman No9 L" w:eastAsia="Bitstream Vera Sans" w:hAnsi="Nimbus Roman No9 L"/>
      <w:b/>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2202F"/>
    <w:rPr>
      <w:rFonts w:ascii="Nimbus Roman No9 L" w:eastAsia="Bitstream Vera Sans" w:hAnsi="Nimbus Roman No9 L" w:cs="Times New Roman"/>
      <w:b/>
      <w:sz w:val="24"/>
      <w:szCs w:val="24"/>
      <w:lang w:val="en-US" w:eastAsia="pt-BR"/>
    </w:rPr>
  </w:style>
  <w:style w:type="paragraph" w:styleId="Cabealho">
    <w:name w:val="header"/>
    <w:basedOn w:val="Normal"/>
    <w:link w:val="CabealhoChar"/>
    <w:uiPriority w:val="99"/>
    <w:semiHidden/>
    <w:unhideWhenUsed/>
    <w:rsid w:val="00E220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2202F"/>
    <w:rPr>
      <w:rFonts w:ascii="Calibri" w:eastAsia="Calibri" w:hAnsi="Calibri" w:cs="Times New Roman"/>
    </w:rPr>
  </w:style>
  <w:style w:type="paragraph" w:styleId="PargrafodaLista">
    <w:name w:val="List Paragraph"/>
    <w:basedOn w:val="Normal"/>
    <w:uiPriority w:val="1"/>
    <w:qFormat/>
    <w:rsid w:val="00E2202F"/>
    <w:pPr>
      <w:spacing w:before="120"/>
      <w:ind w:left="720"/>
      <w:contextualSpacing/>
      <w:jc w:val="both"/>
    </w:pPr>
  </w:style>
  <w:style w:type="paragraph" w:styleId="SemEspaamento">
    <w:name w:val="No Spacing"/>
    <w:uiPriority w:val="1"/>
    <w:qFormat/>
    <w:rsid w:val="00E2202F"/>
    <w:pPr>
      <w:suppressAutoHyphens/>
      <w:spacing w:after="0" w:line="240" w:lineRule="auto"/>
    </w:pPr>
    <w:rPr>
      <w:rFonts w:ascii="Calibri" w:eastAsia="Calibri" w:hAnsi="Calibri" w:cs="Calibri"/>
      <w:lang w:eastAsia="ar-SA"/>
    </w:rPr>
  </w:style>
  <w:style w:type="paragraph" w:styleId="Rodap">
    <w:name w:val="footer"/>
    <w:basedOn w:val="Normal"/>
    <w:link w:val="RodapChar"/>
    <w:uiPriority w:val="99"/>
    <w:semiHidden/>
    <w:unhideWhenUsed/>
    <w:rsid w:val="00E220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2202F"/>
    <w:rPr>
      <w:rFonts w:ascii="Calibri" w:eastAsia="Calibri" w:hAnsi="Calibri" w:cs="Times New Roman"/>
    </w:rPr>
  </w:style>
  <w:style w:type="paragraph" w:customStyle="1" w:styleId="t1">
    <w:name w:val="t1"/>
    <w:basedOn w:val="Normal"/>
    <w:rsid w:val="002B500F"/>
    <w:pPr>
      <w:widowControl w:val="0"/>
      <w:spacing w:after="0" w:line="240" w:lineRule="atLeast"/>
    </w:pPr>
    <w:rPr>
      <w:rFonts w:ascii="Times New Roman" w:eastAsia="Times New Roman" w:hAnsi="Times New Roman"/>
      <w:snapToGrid w:val="0"/>
      <w:sz w:val="24"/>
      <w:szCs w:val="20"/>
      <w:lang w:eastAsia="pt-BR"/>
    </w:rPr>
  </w:style>
  <w:style w:type="paragraph" w:customStyle="1" w:styleId="Heading1">
    <w:name w:val="Heading 1"/>
    <w:basedOn w:val="Normal"/>
    <w:uiPriority w:val="1"/>
    <w:qFormat/>
    <w:rsid w:val="00187146"/>
    <w:pPr>
      <w:widowControl w:val="0"/>
      <w:spacing w:after="0" w:line="240" w:lineRule="auto"/>
      <w:ind w:left="3037"/>
      <w:jc w:val="both"/>
      <w:outlineLvl w:val="1"/>
    </w:pPr>
    <w:rPr>
      <w:rFonts w:ascii="Arial" w:eastAsia="Arial" w:hAnsi="Arial" w:cs="Arial"/>
      <w:b/>
      <w:bCs/>
      <w:sz w:val="24"/>
      <w:szCs w:val="24"/>
      <w:lang w:val="en-US"/>
    </w:rPr>
  </w:style>
  <w:style w:type="paragraph" w:styleId="Corpodetexto">
    <w:name w:val="Body Text"/>
    <w:basedOn w:val="Normal"/>
    <w:link w:val="CorpodetextoChar"/>
    <w:uiPriority w:val="1"/>
    <w:qFormat/>
    <w:rsid w:val="008B42C3"/>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8B42C3"/>
    <w:rPr>
      <w:rFonts w:ascii="Arial" w:eastAsia="Arial" w:hAnsi="Arial" w:cs="Arial"/>
      <w:sz w:val="24"/>
      <w:szCs w:val="24"/>
      <w:lang w:val="en-US"/>
    </w:rPr>
  </w:style>
  <w:style w:type="paragraph" w:customStyle="1" w:styleId="quebra">
    <w:name w:val="quebra"/>
    <w:basedOn w:val="Normal"/>
    <w:rsid w:val="006D5CDE"/>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81801502">
      <w:bodyDiv w:val="1"/>
      <w:marLeft w:val="0"/>
      <w:marRight w:val="0"/>
      <w:marTop w:val="0"/>
      <w:marBottom w:val="0"/>
      <w:divBdr>
        <w:top w:val="none" w:sz="0" w:space="0" w:color="auto"/>
        <w:left w:val="none" w:sz="0" w:space="0" w:color="auto"/>
        <w:bottom w:val="none" w:sz="0" w:space="0" w:color="auto"/>
        <w:right w:val="none" w:sz="0" w:space="0" w:color="auto"/>
      </w:divBdr>
      <w:divsChild>
        <w:div w:id="1863737955">
          <w:marLeft w:val="418"/>
          <w:marRight w:val="0"/>
          <w:marTop w:val="140"/>
          <w:marBottom w:val="0"/>
          <w:divBdr>
            <w:top w:val="none" w:sz="0" w:space="0" w:color="auto"/>
            <w:left w:val="none" w:sz="0" w:space="0" w:color="auto"/>
            <w:bottom w:val="none" w:sz="0" w:space="0" w:color="auto"/>
            <w:right w:val="none" w:sz="0" w:space="0" w:color="auto"/>
          </w:divBdr>
        </w:div>
        <w:div w:id="1912038129">
          <w:marLeft w:val="418"/>
          <w:marRight w:val="0"/>
          <w:marTop w:val="140"/>
          <w:marBottom w:val="0"/>
          <w:divBdr>
            <w:top w:val="none" w:sz="0" w:space="0" w:color="auto"/>
            <w:left w:val="none" w:sz="0" w:space="0" w:color="auto"/>
            <w:bottom w:val="none" w:sz="0" w:space="0" w:color="auto"/>
            <w:right w:val="none" w:sz="0" w:space="0" w:color="auto"/>
          </w:divBdr>
        </w:div>
      </w:divsChild>
    </w:div>
    <w:div w:id="97601018">
      <w:bodyDiv w:val="1"/>
      <w:marLeft w:val="0"/>
      <w:marRight w:val="0"/>
      <w:marTop w:val="0"/>
      <w:marBottom w:val="0"/>
      <w:divBdr>
        <w:top w:val="none" w:sz="0" w:space="0" w:color="auto"/>
        <w:left w:val="none" w:sz="0" w:space="0" w:color="auto"/>
        <w:bottom w:val="none" w:sz="0" w:space="0" w:color="auto"/>
        <w:right w:val="none" w:sz="0" w:space="0" w:color="auto"/>
      </w:divBdr>
      <w:divsChild>
        <w:div w:id="1963727774">
          <w:marLeft w:val="547"/>
          <w:marRight w:val="0"/>
          <w:marTop w:val="240"/>
          <w:marBottom w:val="0"/>
          <w:divBdr>
            <w:top w:val="none" w:sz="0" w:space="0" w:color="auto"/>
            <w:left w:val="none" w:sz="0" w:space="0" w:color="auto"/>
            <w:bottom w:val="none" w:sz="0" w:space="0" w:color="auto"/>
            <w:right w:val="none" w:sz="0" w:space="0" w:color="auto"/>
          </w:divBdr>
        </w:div>
      </w:divsChild>
    </w:div>
    <w:div w:id="172840873">
      <w:bodyDiv w:val="1"/>
      <w:marLeft w:val="0"/>
      <w:marRight w:val="0"/>
      <w:marTop w:val="0"/>
      <w:marBottom w:val="0"/>
      <w:divBdr>
        <w:top w:val="none" w:sz="0" w:space="0" w:color="auto"/>
        <w:left w:val="none" w:sz="0" w:space="0" w:color="auto"/>
        <w:bottom w:val="none" w:sz="0" w:space="0" w:color="auto"/>
        <w:right w:val="none" w:sz="0" w:space="0" w:color="auto"/>
      </w:divBdr>
    </w:div>
    <w:div w:id="309679988">
      <w:bodyDiv w:val="1"/>
      <w:marLeft w:val="0"/>
      <w:marRight w:val="0"/>
      <w:marTop w:val="0"/>
      <w:marBottom w:val="0"/>
      <w:divBdr>
        <w:top w:val="none" w:sz="0" w:space="0" w:color="auto"/>
        <w:left w:val="none" w:sz="0" w:space="0" w:color="auto"/>
        <w:bottom w:val="none" w:sz="0" w:space="0" w:color="auto"/>
        <w:right w:val="none" w:sz="0" w:space="0" w:color="auto"/>
      </w:divBdr>
    </w:div>
    <w:div w:id="323437098">
      <w:bodyDiv w:val="1"/>
      <w:marLeft w:val="0"/>
      <w:marRight w:val="0"/>
      <w:marTop w:val="0"/>
      <w:marBottom w:val="0"/>
      <w:divBdr>
        <w:top w:val="none" w:sz="0" w:space="0" w:color="auto"/>
        <w:left w:val="none" w:sz="0" w:space="0" w:color="auto"/>
        <w:bottom w:val="none" w:sz="0" w:space="0" w:color="auto"/>
        <w:right w:val="none" w:sz="0" w:space="0" w:color="auto"/>
      </w:divBdr>
      <w:divsChild>
        <w:div w:id="1817841715">
          <w:marLeft w:val="432"/>
          <w:marRight w:val="0"/>
          <w:marTop w:val="130"/>
          <w:marBottom w:val="0"/>
          <w:divBdr>
            <w:top w:val="none" w:sz="0" w:space="0" w:color="auto"/>
            <w:left w:val="none" w:sz="0" w:space="0" w:color="auto"/>
            <w:bottom w:val="none" w:sz="0" w:space="0" w:color="auto"/>
            <w:right w:val="none" w:sz="0" w:space="0" w:color="auto"/>
          </w:divBdr>
        </w:div>
      </w:divsChild>
    </w:div>
    <w:div w:id="465588699">
      <w:bodyDiv w:val="1"/>
      <w:marLeft w:val="0"/>
      <w:marRight w:val="0"/>
      <w:marTop w:val="0"/>
      <w:marBottom w:val="0"/>
      <w:divBdr>
        <w:top w:val="none" w:sz="0" w:space="0" w:color="auto"/>
        <w:left w:val="none" w:sz="0" w:space="0" w:color="auto"/>
        <w:bottom w:val="none" w:sz="0" w:space="0" w:color="auto"/>
        <w:right w:val="none" w:sz="0" w:space="0" w:color="auto"/>
      </w:divBdr>
    </w:div>
    <w:div w:id="680546853">
      <w:bodyDiv w:val="1"/>
      <w:marLeft w:val="0"/>
      <w:marRight w:val="0"/>
      <w:marTop w:val="0"/>
      <w:marBottom w:val="0"/>
      <w:divBdr>
        <w:top w:val="none" w:sz="0" w:space="0" w:color="auto"/>
        <w:left w:val="none" w:sz="0" w:space="0" w:color="auto"/>
        <w:bottom w:val="none" w:sz="0" w:space="0" w:color="auto"/>
        <w:right w:val="none" w:sz="0" w:space="0" w:color="auto"/>
      </w:divBdr>
      <w:divsChild>
        <w:div w:id="1145052078">
          <w:marLeft w:val="432"/>
          <w:marRight w:val="0"/>
          <w:marTop w:val="125"/>
          <w:marBottom w:val="0"/>
          <w:divBdr>
            <w:top w:val="none" w:sz="0" w:space="0" w:color="auto"/>
            <w:left w:val="none" w:sz="0" w:space="0" w:color="auto"/>
            <w:bottom w:val="none" w:sz="0" w:space="0" w:color="auto"/>
            <w:right w:val="none" w:sz="0" w:space="0" w:color="auto"/>
          </w:divBdr>
        </w:div>
        <w:div w:id="2045515154">
          <w:marLeft w:val="432"/>
          <w:marRight w:val="0"/>
          <w:marTop w:val="125"/>
          <w:marBottom w:val="0"/>
          <w:divBdr>
            <w:top w:val="none" w:sz="0" w:space="0" w:color="auto"/>
            <w:left w:val="none" w:sz="0" w:space="0" w:color="auto"/>
            <w:bottom w:val="none" w:sz="0" w:space="0" w:color="auto"/>
            <w:right w:val="none" w:sz="0" w:space="0" w:color="auto"/>
          </w:divBdr>
        </w:div>
        <w:div w:id="2103838635">
          <w:marLeft w:val="432"/>
          <w:marRight w:val="0"/>
          <w:marTop w:val="125"/>
          <w:marBottom w:val="0"/>
          <w:divBdr>
            <w:top w:val="none" w:sz="0" w:space="0" w:color="auto"/>
            <w:left w:val="none" w:sz="0" w:space="0" w:color="auto"/>
            <w:bottom w:val="none" w:sz="0" w:space="0" w:color="auto"/>
            <w:right w:val="none" w:sz="0" w:space="0" w:color="auto"/>
          </w:divBdr>
        </w:div>
      </w:divsChild>
    </w:div>
    <w:div w:id="770590301">
      <w:bodyDiv w:val="1"/>
      <w:marLeft w:val="0"/>
      <w:marRight w:val="0"/>
      <w:marTop w:val="0"/>
      <w:marBottom w:val="0"/>
      <w:divBdr>
        <w:top w:val="none" w:sz="0" w:space="0" w:color="auto"/>
        <w:left w:val="none" w:sz="0" w:space="0" w:color="auto"/>
        <w:bottom w:val="none" w:sz="0" w:space="0" w:color="auto"/>
        <w:right w:val="none" w:sz="0" w:space="0" w:color="auto"/>
      </w:divBdr>
    </w:div>
    <w:div w:id="1070153851">
      <w:bodyDiv w:val="1"/>
      <w:marLeft w:val="0"/>
      <w:marRight w:val="0"/>
      <w:marTop w:val="0"/>
      <w:marBottom w:val="0"/>
      <w:divBdr>
        <w:top w:val="none" w:sz="0" w:space="0" w:color="auto"/>
        <w:left w:val="none" w:sz="0" w:space="0" w:color="auto"/>
        <w:bottom w:val="none" w:sz="0" w:space="0" w:color="auto"/>
        <w:right w:val="none" w:sz="0" w:space="0" w:color="auto"/>
      </w:divBdr>
    </w:div>
    <w:div w:id="1157571090">
      <w:bodyDiv w:val="1"/>
      <w:marLeft w:val="0"/>
      <w:marRight w:val="0"/>
      <w:marTop w:val="0"/>
      <w:marBottom w:val="0"/>
      <w:divBdr>
        <w:top w:val="none" w:sz="0" w:space="0" w:color="auto"/>
        <w:left w:val="none" w:sz="0" w:space="0" w:color="auto"/>
        <w:bottom w:val="none" w:sz="0" w:space="0" w:color="auto"/>
        <w:right w:val="none" w:sz="0" w:space="0" w:color="auto"/>
      </w:divBdr>
    </w:div>
    <w:div w:id="1321229374">
      <w:bodyDiv w:val="1"/>
      <w:marLeft w:val="0"/>
      <w:marRight w:val="0"/>
      <w:marTop w:val="0"/>
      <w:marBottom w:val="0"/>
      <w:divBdr>
        <w:top w:val="none" w:sz="0" w:space="0" w:color="auto"/>
        <w:left w:val="none" w:sz="0" w:space="0" w:color="auto"/>
        <w:bottom w:val="none" w:sz="0" w:space="0" w:color="auto"/>
        <w:right w:val="none" w:sz="0" w:space="0" w:color="auto"/>
      </w:divBdr>
    </w:div>
    <w:div w:id="1373337368">
      <w:bodyDiv w:val="1"/>
      <w:marLeft w:val="0"/>
      <w:marRight w:val="0"/>
      <w:marTop w:val="0"/>
      <w:marBottom w:val="0"/>
      <w:divBdr>
        <w:top w:val="none" w:sz="0" w:space="0" w:color="auto"/>
        <w:left w:val="none" w:sz="0" w:space="0" w:color="auto"/>
        <w:bottom w:val="none" w:sz="0" w:space="0" w:color="auto"/>
        <w:right w:val="none" w:sz="0" w:space="0" w:color="auto"/>
      </w:divBdr>
    </w:div>
    <w:div w:id="1504930760">
      <w:bodyDiv w:val="1"/>
      <w:marLeft w:val="0"/>
      <w:marRight w:val="0"/>
      <w:marTop w:val="0"/>
      <w:marBottom w:val="0"/>
      <w:divBdr>
        <w:top w:val="none" w:sz="0" w:space="0" w:color="auto"/>
        <w:left w:val="none" w:sz="0" w:space="0" w:color="auto"/>
        <w:bottom w:val="none" w:sz="0" w:space="0" w:color="auto"/>
        <w:right w:val="none" w:sz="0" w:space="0" w:color="auto"/>
      </w:divBdr>
    </w:div>
    <w:div w:id="1876113925">
      <w:bodyDiv w:val="1"/>
      <w:marLeft w:val="0"/>
      <w:marRight w:val="0"/>
      <w:marTop w:val="0"/>
      <w:marBottom w:val="0"/>
      <w:divBdr>
        <w:top w:val="none" w:sz="0" w:space="0" w:color="auto"/>
        <w:left w:val="none" w:sz="0" w:space="0" w:color="auto"/>
        <w:bottom w:val="none" w:sz="0" w:space="0" w:color="auto"/>
        <w:right w:val="none" w:sz="0" w:space="0" w:color="auto"/>
      </w:divBdr>
    </w:div>
    <w:div w:id="20603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CADF5-F4F9-4A4F-95B8-4DB27AF0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24</Pages>
  <Words>9371</Words>
  <Characters>50604</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Controladoria</dc:creator>
  <cp:lastModifiedBy>fabricia.costa</cp:lastModifiedBy>
  <cp:revision>42</cp:revision>
  <cp:lastPrinted>2017-12-29T13:47:00Z</cp:lastPrinted>
  <dcterms:created xsi:type="dcterms:W3CDTF">2017-12-27T09:26:00Z</dcterms:created>
  <dcterms:modified xsi:type="dcterms:W3CDTF">2017-12-29T13:48:00Z</dcterms:modified>
</cp:coreProperties>
</file>