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F03935">
        <w:rPr>
          <w:rFonts w:asciiTheme="minorHAnsi" w:hAnsiTheme="minorHAnsi" w:cstheme="minorHAnsi"/>
          <w:bCs/>
          <w:sz w:val="21"/>
          <w:szCs w:val="21"/>
        </w:rPr>
        <w:t>019654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 ALIMENTÍCIO ESTOCÁVEL</w:t>
      </w:r>
      <w:r w:rsidR="00CF01D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(FÓRMULA INFANTIL A BASE DE PROTEÍNA ISOLADA DE SOJA)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2000-</w:t>
      </w:r>
      <w:r w:rsidR="00CF01D6">
        <w:rPr>
          <w:rFonts w:asciiTheme="minorHAnsi" w:hAnsiTheme="minorHAnsi" w:cstheme="minorHAnsi"/>
          <w:bCs/>
          <w:sz w:val="21"/>
          <w:szCs w:val="21"/>
        </w:rPr>
        <w:t>019654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C8164E">
        <w:rPr>
          <w:rFonts w:asciiTheme="minorHAnsi" w:hAnsiTheme="minorHAnsi" w:cstheme="minorHAnsi"/>
          <w:sz w:val="21"/>
          <w:szCs w:val="21"/>
        </w:rPr>
        <w:t>39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C8164E">
        <w:rPr>
          <w:rFonts w:asciiTheme="minorHAnsi" w:hAnsiTheme="minorHAnsi" w:cstheme="minorHAnsi"/>
          <w:sz w:val="21"/>
          <w:szCs w:val="21"/>
        </w:rPr>
        <w:t>trinta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 alimentício estocável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CF01D6">
        <w:rPr>
          <w:rFonts w:asciiTheme="minorHAnsi" w:hAnsiTheme="minorHAnsi" w:cstheme="minorHAnsi"/>
          <w:sz w:val="21"/>
          <w:szCs w:val="21"/>
        </w:rPr>
        <w:t xml:space="preserve"> 757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CF01D6">
        <w:rPr>
          <w:rFonts w:asciiTheme="minorHAnsi" w:hAnsiTheme="minorHAnsi" w:cstheme="minorHAnsi"/>
          <w:sz w:val="21"/>
          <w:szCs w:val="21"/>
        </w:rPr>
        <w:t>244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CF01D6">
        <w:rPr>
          <w:rFonts w:asciiTheme="minorHAnsi" w:hAnsiTheme="minorHAnsi" w:cstheme="minorHAnsi"/>
          <w:sz w:val="21"/>
          <w:szCs w:val="21"/>
        </w:rPr>
        <w:t>de 24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CF01D6">
        <w:rPr>
          <w:rFonts w:asciiTheme="minorHAnsi" w:hAnsiTheme="minorHAnsi" w:cstheme="minorHAnsi"/>
          <w:sz w:val="21"/>
          <w:szCs w:val="21"/>
        </w:rPr>
        <w:t xml:space="preserve"> jul</w:t>
      </w:r>
      <w:r w:rsidR="00C8164E">
        <w:rPr>
          <w:rFonts w:asciiTheme="minorHAnsi" w:hAnsiTheme="minorHAnsi" w:cstheme="minorHAnsi"/>
          <w:sz w:val="21"/>
          <w:szCs w:val="21"/>
        </w:rPr>
        <w:t>ho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CF01D6">
        <w:rPr>
          <w:rFonts w:asciiTheme="minorHAnsi" w:hAnsiTheme="minorHAnsi" w:cstheme="minorHAnsi"/>
          <w:b/>
          <w:sz w:val="21"/>
          <w:szCs w:val="21"/>
        </w:rPr>
        <w:t>7.257,60 (sete mil, duzentos e cinqüenta e sete reais e sessenta centavos</w:t>
      </w:r>
      <w:r w:rsidR="00925E8C">
        <w:rPr>
          <w:rFonts w:asciiTheme="minorHAnsi" w:hAnsiTheme="minorHAnsi" w:cstheme="minorHAnsi"/>
          <w:b/>
          <w:sz w:val="21"/>
          <w:szCs w:val="21"/>
        </w:rPr>
        <w:t>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F41010">
        <w:rPr>
          <w:rFonts w:asciiTheme="minorHAnsi" w:hAnsiTheme="minorHAnsi" w:cstheme="minorHAnsi"/>
          <w:sz w:val="21"/>
          <w:szCs w:val="21"/>
        </w:rPr>
        <w:t xml:space="preserve"> Despacho, de 08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925E8C">
        <w:rPr>
          <w:rFonts w:asciiTheme="minorHAnsi" w:hAnsiTheme="minorHAnsi" w:cstheme="minorHAnsi"/>
          <w:sz w:val="21"/>
          <w:szCs w:val="21"/>
        </w:rPr>
        <w:t>rio de Estado da Saúde (fls. 38-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925E8C">
        <w:rPr>
          <w:rFonts w:asciiTheme="minorHAnsi" w:hAnsiTheme="minorHAnsi" w:cstheme="minorHAnsi"/>
          <w:sz w:val="21"/>
          <w:szCs w:val="21"/>
        </w:rPr>
        <w:t xml:space="preserve"> (fls.39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(fls.12/14)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– </w:t>
      </w:r>
      <w:r w:rsidR="00021BB2">
        <w:rPr>
          <w:rFonts w:asciiTheme="minorHAnsi" w:hAnsiTheme="minorHAnsi" w:cstheme="minorHAnsi"/>
        </w:rPr>
        <w:t xml:space="preserve">05.901.112/0001-37) = </w:t>
      </w:r>
      <w:r w:rsidR="004B712D">
        <w:rPr>
          <w:rFonts w:asciiTheme="minorHAnsi" w:hAnsiTheme="minorHAnsi" w:cstheme="minorHAnsi"/>
        </w:rPr>
        <w:t>R$7.257,60</w:t>
      </w:r>
      <w:r w:rsidR="0037354F">
        <w:rPr>
          <w:rFonts w:asciiTheme="minorHAnsi" w:hAnsiTheme="minorHAnsi" w:cstheme="minorHAnsi"/>
        </w:rPr>
        <w:t>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4B712D">
        <w:rPr>
          <w:rFonts w:asciiTheme="minorHAnsi" w:hAnsiTheme="minorHAnsi" w:cstheme="minorHAnsi"/>
        </w:rPr>
        <w:t>$7.619,40</w:t>
      </w:r>
      <w:r w:rsidR="0037354F">
        <w:rPr>
          <w:rFonts w:asciiTheme="minorHAnsi" w:hAnsiTheme="minorHAnsi" w:cstheme="minorHAnsi"/>
        </w:rPr>
        <w:t>.</w:t>
      </w:r>
    </w:p>
    <w:p w:rsidR="00F41010" w:rsidRDefault="0037354F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PERFIL COMÉRCIO E SERVIÇOS LTDA. (CNPJ-12.498.804/0001-41)</w:t>
      </w:r>
      <w:r w:rsidR="004B712D">
        <w:rPr>
          <w:rFonts w:asciiTheme="minorHAnsi" w:hAnsiTheme="minorHAnsi" w:cstheme="minorHAnsi"/>
        </w:rPr>
        <w:t>=R$7.999,20</w:t>
      </w:r>
      <w:r w:rsidR="00D34764">
        <w:rPr>
          <w:rFonts w:asciiTheme="minorHAnsi" w:hAnsiTheme="minorHAnsi" w:cstheme="minorHAnsi"/>
        </w:rPr>
        <w:t>.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Pr="00F41010" w:rsidRDefault="00F41010" w:rsidP="00F41010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Evidencia-se que a SESAU não utiliza o c</w:t>
      </w:r>
      <w:r w:rsidR="004B712D">
        <w:rPr>
          <w:rFonts w:asciiTheme="minorHAnsi" w:hAnsiTheme="minorHAnsi" w:cstheme="minorHAnsi"/>
        </w:rPr>
        <w:t>ritério de rodízio</w:t>
      </w:r>
      <w:r>
        <w:rPr>
          <w:rFonts w:asciiTheme="minorHAnsi" w:hAnsiTheme="minorHAnsi" w:cstheme="minorHAnsi"/>
        </w:rPr>
        <w:t xml:space="preserve"> às empresas consultadas, visto que, geralmente, são as mesmas empresas que participam das consul</w:t>
      </w:r>
      <w:r w:rsidR="004B712D">
        <w:rPr>
          <w:rFonts w:asciiTheme="minorHAnsi" w:hAnsiTheme="minorHAnsi" w:cstheme="minorHAnsi"/>
        </w:rPr>
        <w:t>tas de preços, logo com indício</w:t>
      </w:r>
      <w:r>
        <w:rPr>
          <w:rFonts w:asciiTheme="minorHAnsi" w:hAnsiTheme="minorHAnsi" w:cstheme="minorHAnsi"/>
        </w:rPr>
        <w:t xml:space="preserve"> de direcionamento na aquisição de gêneros alimentícios e/ou outros produtos.</w:t>
      </w:r>
      <w:r w:rsidR="00410E56" w:rsidRPr="00F41010">
        <w:rPr>
          <w:rFonts w:asciiTheme="minorHAnsi" w:hAnsiTheme="minorHAnsi" w:cstheme="minorHAnsi"/>
        </w:rPr>
        <w:t xml:space="preserve">                                             </w:t>
      </w:r>
      <w:r w:rsidR="00021BB2" w:rsidRPr="00F41010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393B81">
        <w:rPr>
          <w:rFonts w:asciiTheme="minorHAnsi" w:hAnsiTheme="minorHAnsi" w:cstheme="minorHAnsi"/>
        </w:rPr>
        <w:t>R E COM. E REPRES. LTDA – ME</w:t>
      </w:r>
      <w:r w:rsidR="00393B81">
        <w:rPr>
          <w:rFonts w:asciiTheme="minorHAnsi" w:hAnsiTheme="minorHAnsi" w:cstheme="minorHAnsi"/>
          <w:sz w:val="21"/>
          <w:szCs w:val="21"/>
        </w:rPr>
        <w:t xml:space="preserve"> </w:t>
      </w:r>
      <w:r w:rsidR="0037354F">
        <w:rPr>
          <w:rFonts w:asciiTheme="minorHAnsi" w:hAnsiTheme="minorHAnsi" w:cstheme="minorHAnsi"/>
          <w:sz w:val="21"/>
          <w:szCs w:val="21"/>
        </w:rPr>
        <w:t>(CNPJ-</w:t>
      </w:r>
      <w:r w:rsidR="0037354F">
        <w:rPr>
          <w:rFonts w:asciiTheme="minorHAnsi" w:hAnsiTheme="minorHAnsi" w:cstheme="minorHAnsi"/>
        </w:rPr>
        <w:t>05.901.112/0001-37)</w:t>
      </w:r>
      <w:r w:rsidR="0037354F">
        <w:rPr>
          <w:rFonts w:asciiTheme="minorHAnsi" w:hAnsiTheme="minorHAnsi" w:cstheme="minorHAnsi"/>
          <w:sz w:val="21"/>
          <w:szCs w:val="21"/>
        </w:rPr>
        <w:t xml:space="preserve">, auferiu do Estado de Alagoas em 2014, através da SESAU, o montante de R$1.058.679,76(hum milhão, cinqüenta e oito mil, seiscentos e setenta e nove </w:t>
      </w:r>
      <w:r w:rsidR="0037354F">
        <w:rPr>
          <w:rFonts w:asciiTheme="minorHAnsi" w:hAnsiTheme="minorHAnsi" w:cstheme="minorHAnsi"/>
          <w:sz w:val="21"/>
          <w:szCs w:val="21"/>
        </w:rPr>
        <w:lastRenderedPageBreak/>
        <w:t>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32092E">
        <w:rPr>
          <w:rFonts w:asciiTheme="minorHAnsi" w:hAnsiTheme="minorHAnsi" w:cstheme="minorHAnsi"/>
        </w:rPr>
        <w:t xml:space="preserve"> – CRC (fl. 30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Ana Lúcia Castro Arlindo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32092E">
        <w:rPr>
          <w:rFonts w:asciiTheme="minorHAnsi" w:hAnsiTheme="minorHAnsi" w:cstheme="minorHAnsi"/>
        </w:rPr>
        <w:t>e até 30</w:t>
      </w:r>
      <w:r w:rsidR="00393B81">
        <w:rPr>
          <w:rFonts w:asciiTheme="minorHAnsi" w:hAnsiTheme="minorHAnsi" w:cstheme="minorHAnsi"/>
        </w:rPr>
        <w:t>/12/2014</w:t>
      </w:r>
      <w:r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32092E">
        <w:rPr>
          <w:rFonts w:asciiTheme="minorHAnsi" w:hAnsiTheme="minorHAnsi" w:cstheme="minorHAnsi"/>
          <w:sz w:val="21"/>
          <w:szCs w:val="21"/>
        </w:rPr>
        <w:t>va-se, ainda, o despacho (fl. 31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>aina Lopes de Oliveira Pedroza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D53A55">
        <w:rPr>
          <w:rFonts w:asciiTheme="minorHAnsi" w:hAnsiTheme="minorHAnsi" w:cstheme="minorHAnsi"/>
          <w:b/>
          <w:sz w:val="21"/>
          <w:szCs w:val="21"/>
        </w:rPr>
        <w:t>19715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336100">
        <w:rPr>
          <w:rFonts w:asciiTheme="minorHAnsi" w:hAnsiTheme="minorHAnsi" w:cstheme="minorHAnsi"/>
          <w:sz w:val="21"/>
          <w:szCs w:val="21"/>
        </w:rPr>
        <w:t>22,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336100">
        <w:rPr>
          <w:rFonts w:asciiTheme="minorHAnsi" w:hAnsiTheme="minorHAnsi" w:cstheme="minorHAnsi"/>
          <w:sz w:val="21"/>
          <w:szCs w:val="21"/>
        </w:rPr>
        <w:t xml:space="preserve"> do Coordenador Especial e da Coordenadora Setorial de Gestão Financeira.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E3775E">
        <w:rPr>
          <w:rFonts w:asciiTheme="minorHAnsi" w:hAnsiTheme="minorHAnsi" w:cstheme="minorHAnsi"/>
          <w:b/>
        </w:rPr>
        <w:t>00001.077</w:t>
      </w:r>
      <w:r w:rsidR="00DF1ADC">
        <w:rPr>
          <w:rFonts w:asciiTheme="minorHAnsi" w:hAnsiTheme="minorHAnsi" w:cstheme="minorHAnsi"/>
          <w:b/>
        </w:rPr>
        <w:t xml:space="preserve"> </w:t>
      </w:r>
      <w:r w:rsidR="00E3775E">
        <w:rPr>
          <w:rFonts w:asciiTheme="minorHAnsi" w:hAnsiTheme="minorHAnsi" w:cstheme="minorHAnsi"/>
        </w:rPr>
        <w:t>(à fl. 28</w:t>
      </w:r>
      <w:r w:rsidRPr="00B64994">
        <w:rPr>
          <w:rFonts w:asciiTheme="minorHAnsi" w:hAnsiTheme="minorHAnsi" w:cstheme="minorHAnsi"/>
        </w:rPr>
        <w:t xml:space="preserve">), </w:t>
      </w:r>
      <w:r w:rsidR="00E3775E">
        <w:rPr>
          <w:rFonts w:asciiTheme="minorHAnsi" w:hAnsiTheme="minorHAnsi" w:cstheme="minorHAnsi"/>
        </w:rPr>
        <w:t>datada de 03/12</w:t>
      </w:r>
      <w:r w:rsidR="00231A9D">
        <w:rPr>
          <w:rFonts w:asciiTheme="minorHAnsi" w:hAnsiTheme="minorHAnsi" w:cstheme="minorHAnsi"/>
        </w:rPr>
        <w:t>/2014</w:t>
      </w:r>
      <w:r w:rsidRPr="00B64994">
        <w:rPr>
          <w:rFonts w:asciiTheme="minorHAnsi" w:hAnsiTheme="minorHAnsi" w:cstheme="minorHAnsi"/>
        </w:rPr>
        <w:t>, no valor de</w:t>
      </w:r>
      <w:r w:rsidR="00E3775E">
        <w:rPr>
          <w:rFonts w:asciiTheme="minorHAnsi" w:hAnsiTheme="minorHAnsi" w:cstheme="minorHAnsi"/>
        </w:rPr>
        <w:t xml:space="preserve"> R$7.257,00(sete mil, duzentos e cinqüenta e sete reais)</w:t>
      </w:r>
      <w:r w:rsidRPr="00B64994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E3775E">
        <w:rPr>
          <w:rFonts w:asciiTheme="minorHAnsi" w:hAnsiTheme="minorHAnsi" w:cstheme="minorHAnsi"/>
        </w:rPr>
        <w:t xml:space="preserve"> Gerente da Seção de Nutrição e Dietética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data de 09/12</w:t>
      </w:r>
      <w:r w:rsidR="00231A9D">
        <w:rPr>
          <w:rFonts w:asciiTheme="minorHAnsi" w:hAnsiTheme="minorHAnsi" w:cstheme="minorHAnsi"/>
        </w:rPr>
        <w:t>/2014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lastRenderedPageBreak/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231A9D">
        <w:rPr>
          <w:rFonts w:asciiTheme="minorHAnsi" w:hAnsiTheme="minorHAnsi" w:cstheme="minorHAnsi"/>
        </w:rPr>
        <w:t xml:space="preserve"> (fl.35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231A9D">
        <w:rPr>
          <w:rFonts w:asciiTheme="minorHAnsi" w:hAnsiTheme="minorHAnsi" w:cstheme="minorHAnsi"/>
        </w:rPr>
        <w:t xml:space="preserve"> de 12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</w:t>
      </w:r>
      <w:r w:rsidRPr="00EF005E">
        <w:rPr>
          <w:rFonts w:asciiTheme="minorHAnsi" w:hAnsiTheme="minorHAnsi" w:cstheme="minorHAnsi"/>
        </w:rPr>
        <w:lastRenderedPageBreak/>
        <w:t>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EF005E">
        <w:rPr>
          <w:rFonts w:asciiTheme="minorHAnsi" w:hAnsiTheme="minorHAnsi" w:cstheme="minorHAnsi"/>
          <w:bCs/>
        </w:rPr>
        <w:t>01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4FB" w:rsidRDefault="00E034FB" w:rsidP="003068B9">
      <w:pPr>
        <w:spacing w:after="0" w:line="240" w:lineRule="auto"/>
      </w:pPr>
      <w:r>
        <w:separator/>
      </w:r>
    </w:p>
  </w:endnote>
  <w:endnote w:type="continuationSeparator" w:id="1">
    <w:p w:rsidR="00E034FB" w:rsidRDefault="00E034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4FB" w:rsidRDefault="00E034FB" w:rsidP="003068B9">
      <w:pPr>
        <w:spacing w:after="0" w:line="240" w:lineRule="auto"/>
      </w:pPr>
      <w:r>
        <w:separator/>
      </w:r>
    </w:p>
  </w:footnote>
  <w:footnote w:type="continuationSeparator" w:id="1">
    <w:p w:rsidR="00E034FB" w:rsidRDefault="00E034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F4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34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8</cp:revision>
  <cp:lastPrinted>2017-10-18T18:00:00Z</cp:lastPrinted>
  <dcterms:created xsi:type="dcterms:W3CDTF">2017-11-01T16:03:00Z</dcterms:created>
  <dcterms:modified xsi:type="dcterms:W3CDTF">2017-11-01T16:53:00Z</dcterms:modified>
</cp:coreProperties>
</file>