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6342E4">
        <w:rPr>
          <w:rFonts w:asciiTheme="minorHAnsi" w:hAnsiTheme="minorHAnsi" w:cstheme="minorHAnsi"/>
          <w:bCs/>
          <w:color w:val="000000" w:themeColor="text1"/>
        </w:rPr>
        <w:t>2000-023709/2015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6342E4">
        <w:rPr>
          <w:rFonts w:asciiTheme="minorHAnsi" w:hAnsiTheme="minorHAnsi" w:cstheme="minorHAnsi"/>
          <w:b/>
          <w:bCs/>
          <w:color w:val="000000" w:themeColor="text1"/>
        </w:rPr>
        <w:t>2000-023709/2015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49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>quarenta e nove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6342E4">
        <w:rPr>
          <w:rFonts w:asciiTheme="minorHAnsi" w:hAnsiTheme="minorHAnsi" w:cstheme="minorHAnsi"/>
        </w:rPr>
        <w:t>4.095,00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6342E4">
        <w:rPr>
          <w:rFonts w:asciiTheme="minorHAnsi" w:hAnsiTheme="minorHAnsi" w:cstheme="minorHAnsi"/>
        </w:rPr>
        <w:t>quatro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6342E4">
        <w:rPr>
          <w:rFonts w:asciiTheme="minorHAnsi" w:hAnsiTheme="minorHAnsi" w:cstheme="minorHAnsi"/>
        </w:rPr>
        <w:t>noventa e</w:t>
      </w:r>
      <w:r w:rsidR="001A7180">
        <w:rPr>
          <w:rFonts w:asciiTheme="minorHAnsi" w:hAnsiTheme="minorHAnsi" w:cstheme="minorHAnsi"/>
        </w:rPr>
        <w:t xml:space="preserve"> </w:t>
      </w:r>
      <w:r w:rsidR="006342E4">
        <w:rPr>
          <w:rFonts w:asciiTheme="minorHAnsi" w:hAnsiTheme="minorHAnsi" w:cstheme="minorHAnsi"/>
        </w:rPr>
        <w:t>cinco</w:t>
      </w:r>
      <w:r w:rsidR="004C7DD3" w:rsidRPr="00BF26F3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6342E4">
        <w:rPr>
          <w:rFonts w:asciiTheme="minorHAnsi" w:hAnsiTheme="minorHAnsi" w:cstheme="minorHAnsi"/>
          <w:bCs/>
        </w:rPr>
        <w:t>2000-023709/2015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342E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1 – COTAÇÕES DE PREÇOS</w:t>
      </w:r>
      <w:r w:rsidRPr="006342E4">
        <w:rPr>
          <w:rFonts w:asciiTheme="minorHAnsi" w:hAnsiTheme="minorHAnsi" w:cstheme="minorHAnsi"/>
        </w:rPr>
        <w:t xml:space="preserve"> – </w:t>
      </w:r>
      <w:r w:rsidR="00FE3B78" w:rsidRPr="006342E4">
        <w:rPr>
          <w:rFonts w:asciiTheme="minorHAnsi" w:hAnsiTheme="minorHAnsi" w:cstheme="minorHAnsi"/>
        </w:rPr>
        <w:t>Às fls. 0</w:t>
      </w:r>
      <w:r w:rsidR="001370BB" w:rsidRPr="006342E4">
        <w:rPr>
          <w:rFonts w:asciiTheme="minorHAnsi" w:hAnsiTheme="minorHAnsi" w:cstheme="minorHAnsi"/>
        </w:rPr>
        <w:t>8</w:t>
      </w:r>
      <w:r w:rsidR="00FE3B78" w:rsidRPr="006342E4">
        <w:rPr>
          <w:rFonts w:asciiTheme="minorHAnsi" w:hAnsiTheme="minorHAnsi" w:cstheme="minorHAnsi"/>
        </w:rPr>
        <w:t>/</w:t>
      </w:r>
      <w:r w:rsidR="004C7DD3" w:rsidRPr="006342E4">
        <w:rPr>
          <w:rFonts w:asciiTheme="minorHAnsi" w:hAnsiTheme="minorHAnsi" w:cstheme="minorHAnsi"/>
        </w:rPr>
        <w:t>1</w:t>
      </w:r>
      <w:r w:rsidR="00BF26F3" w:rsidRPr="006342E4">
        <w:rPr>
          <w:rFonts w:asciiTheme="minorHAnsi" w:hAnsiTheme="minorHAnsi" w:cstheme="minorHAnsi"/>
        </w:rPr>
        <w:t>0</w:t>
      </w:r>
      <w:r w:rsidR="001B70E3" w:rsidRPr="006342E4">
        <w:rPr>
          <w:rFonts w:asciiTheme="minorHAnsi" w:hAnsiTheme="minorHAnsi" w:cstheme="minorHAnsi"/>
        </w:rPr>
        <w:t>,</w:t>
      </w:r>
      <w:r w:rsidR="00EA4E5C" w:rsidRPr="006342E4">
        <w:rPr>
          <w:rFonts w:asciiTheme="minorHAnsi" w:hAnsiTheme="minorHAnsi" w:cstheme="minorHAnsi"/>
        </w:rPr>
        <w:t xml:space="preserve"> </w:t>
      </w:r>
      <w:r w:rsidR="001B70E3" w:rsidRPr="006342E4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6342E4">
        <w:rPr>
          <w:rFonts w:asciiTheme="minorHAnsi" w:hAnsiTheme="minorHAnsi" w:cstheme="minorHAnsi"/>
          <w:b/>
        </w:rPr>
        <w:t>CENUTRI-CENTRO ESPECIALIZADO DE NUTRIÇÃO LTDA</w:t>
      </w:r>
      <w:r w:rsidR="00007419" w:rsidRPr="006342E4">
        <w:rPr>
          <w:rFonts w:asciiTheme="minorHAnsi" w:hAnsiTheme="minorHAnsi" w:cstheme="minorHAnsi"/>
        </w:rPr>
        <w:t>.</w:t>
      </w:r>
      <w:r w:rsidR="001B70E3" w:rsidRPr="006342E4">
        <w:rPr>
          <w:rFonts w:asciiTheme="minorHAnsi" w:hAnsiTheme="minorHAnsi" w:cstheme="minorHAnsi"/>
        </w:rPr>
        <w:t xml:space="preserve"> </w:t>
      </w:r>
      <w:r w:rsidR="004455B3" w:rsidRPr="006342E4">
        <w:rPr>
          <w:rFonts w:asciiTheme="minorHAnsi" w:hAnsiTheme="minorHAnsi" w:cstheme="minorHAnsi"/>
        </w:rPr>
        <w:t>As em</w:t>
      </w:r>
      <w:r w:rsidR="001B70E3" w:rsidRPr="006342E4">
        <w:rPr>
          <w:rFonts w:asciiTheme="minorHAnsi" w:hAnsiTheme="minorHAnsi" w:cstheme="minorHAnsi"/>
        </w:rPr>
        <w:t xml:space="preserve">presas </w:t>
      </w:r>
      <w:r w:rsidR="004C7DD3" w:rsidRPr="006342E4">
        <w:rPr>
          <w:rFonts w:asciiTheme="minorHAnsi" w:hAnsiTheme="minorHAnsi" w:cstheme="minorHAnsi"/>
        </w:rPr>
        <w:t>DNUTRI COMÉRCIO DE PRODUTOS MÉDICOS E DE NUTRIÇÃO EIRELI-ME</w:t>
      </w:r>
      <w:r w:rsidR="00007419" w:rsidRPr="006342E4">
        <w:rPr>
          <w:rFonts w:asciiTheme="minorHAnsi" w:hAnsiTheme="minorHAnsi" w:cstheme="minorHAnsi"/>
        </w:rPr>
        <w:t xml:space="preserve">. </w:t>
      </w:r>
      <w:r w:rsidR="00BF26F3" w:rsidRPr="006342E4">
        <w:rPr>
          <w:rFonts w:asciiTheme="minorHAnsi" w:hAnsiTheme="minorHAnsi" w:cstheme="minorHAnsi"/>
        </w:rPr>
        <w:t>E3 SOLUÇÕES-EIRELI-EPP</w:t>
      </w:r>
      <w:r w:rsidR="005A343B" w:rsidRPr="006342E4">
        <w:rPr>
          <w:rFonts w:asciiTheme="minorHAnsi" w:hAnsiTheme="minorHAnsi" w:cstheme="minorHAnsi"/>
        </w:rPr>
        <w:t>.</w:t>
      </w:r>
      <w:r w:rsidR="00634DC6" w:rsidRPr="006342E4">
        <w:rPr>
          <w:rFonts w:asciiTheme="minorHAnsi" w:hAnsiTheme="minorHAnsi" w:cstheme="minorHAnsi"/>
        </w:rPr>
        <w:t xml:space="preserve"> </w:t>
      </w:r>
      <w:r w:rsidR="004455B3" w:rsidRPr="006342E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6342E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342E4">
        <w:rPr>
          <w:rFonts w:asciiTheme="minorHAnsi" w:hAnsiTheme="minorHAnsi" w:cstheme="minorHAnsi"/>
        </w:rPr>
        <w:t>O serviço foi solicitado pela</w:t>
      </w:r>
      <w:r w:rsidR="004067CC" w:rsidRPr="006342E4">
        <w:rPr>
          <w:rFonts w:asciiTheme="minorHAnsi" w:hAnsiTheme="minorHAnsi" w:cstheme="minorHAnsi"/>
        </w:rPr>
        <w:t xml:space="preserve"> </w:t>
      </w:r>
      <w:r w:rsidR="00EA4E5C" w:rsidRPr="006342E4">
        <w:rPr>
          <w:rFonts w:asciiTheme="minorHAnsi" w:hAnsiTheme="minorHAnsi" w:cstheme="minorHAnsi"/>
        </w:rPr>
        <w:t>Superintendente Administrativa-SESAU</w:t>
      </w:r>
      <w:r w:rsidR="00A45D13" w:rsidRPr="006342E4">
        <w:rPr>
          <w:rFonts w:asciiTheme="minorHAnsi" w:hAnsiTheme="minorHAnsi" w:cstheme="minorHAnsi"/>
        </w:rPr>
        <w:t xml:space="preserve">, conforme MEMO nº </w:t>
      </w:r>
      <w:r w:rsidR="00EA4E5C" w:rsidRPr="006342E4">
        <w:rPr>
          <w:rFonts w:asciiTheme="minorHAnsi" w:hAnsiTheme="minorHAnsi" w:cstheme="minorHAnsi"/>
        </w:rPr>
        <w:t>8</w:t>
      </w:r>
      <w:r w:rsidR="006342E4" w:rsidRPr="006342E4">
        <w:rPr>
          <w:rFonts w:asciiTheme="minorHAnsi" w:hAnsiTheme="minorHAnsi" w:cstheme="minorHAnsi"/>
        </w:rPr>
        <w:t>6</w:t>
      </w:r>
      <w:r w:rsidR="001A7180" w:rsidRPr="006342E4">
        <w:rPr>
          <w:rFonts w:asciiTheme="minorHAnsi" w:hAnsiTheme="minorHAnsi" w:cstheme="minorHAnsi"/>
        </w:rPr>
        <w:t>9</w:t>
      </w:r>
      <w:r w:rsidRPr="006342E4">
        <w:rPr>
          <w:rFonts w:asciiTheme="minorHAnsi" w:hAnsiTheme="minorHAnsi" w:cstheme="minorHAnsi"/>
        </w:rPr>
        <w:t xml:space="preserve">/2015, datado de </w:t>
      </w:r>
      <w:r w:rsidR="00EA4E5C" w:rsidRPr="006342E4">
        <w:rPr>
          <w:rFonts w:asciiTheme="minorHAnsi" w:hAnsiTheme="minorHAnsi" w:cstheme="minorHAnsi"/>
        </w:rPr>
        <w:t>02</w:t>
      </w:r>
      <w:r w:rsidRPr="006342E4">
        <w:rPr>
          <w:rFonts w:asciiTheme="minorHAnsi" w:hAnsiTheme="minorHAnsi" w:cstheme="minorHAnsi"/>
        </w:rPr>
        <w:t xml:space="preserve"> de </w:t>
      </w:r>
      <w:r w:rsidR="00EA4E5C" w:rsidRPr="006342E4">
        <w:rPr>
          <w:rFonts w:asciiTheme="minorHAnsi" w:hAnsiTheme="minorHAnsi" w:cstheme="minorHAnsi"/>
        </w:rPr>
        <w:t>outu</w:t>
      </w:r>
      <w:r w:rsidRPr="006342E4">
        <w:rPr>
          <w:rFonts w:asciiTheme="minorHAnsi" w:hAnsiTheme="minorHAnsi" w:cstheme="minorHAnsi"/>
        </w:rPr>
        <w:t>bro de 2015</w:t>
      </w:r>
      <w:r w:rsidR="004067CC" w:rsidRPr="006342E4">
        <w:rPr>
          <w:rFonts w:asciiTheme="minorHAnsi" w:hAnsiTheme="minorHAnsi" w:cstheme="minorHAnsi"/>
        </w:rPr>
        <w:t xml:space="preserve"> (fl. 02).</w:t>
      </w:r>
    </w:p>
    <w:p w:rsidR="004455B3" w:rsidRPr="006342E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342E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342E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342E4">
        <w:rPr>
          <w:rFonts w:asciiTheme="minorHAnsi" w:hAnsiTheme="minorHAnsi" w:cstheme="minorHAnsi"/>
          <w:b/>
          <w:i/>
        </w:rPr>
        <w:t xml:space="preserve">o fracionamento de despesas, </w:t>
      </w:r>
      <w:r w:rsidRPr="006342E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6342E4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O </w:t>
      </w:r>
      <w:r w:rsidRPr="006342E4">
        <w:rPr>
          <w:rFonts w:asciiTheme="minorHAnsi" w:hAnsiTheme="minorHAnsi" w:cstheme="minorHAnsi"/>
          <w:i/>
        </w:rPr>
        <w:t xml:space="preserve">layout </w:t>
      </w:r>
      <w:r w:rsidRPr="006342E4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6342E4">
        <w:rPr>
          <w:rFonts w:asciiTheme="minorHAnsi" w:hAnsiTheme="minorHAnsi" w:cstheme="minorHAnsi"/>
        </w:rPr>
        <w:t>é semelhante</w:t>
      </w:r>
      <w:r w:rsidRPr="006342E4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6342E4">
        <w:rPr>
          <w:rFonts w:asciiTheme="minorHAnsi" w:hAnsiTheme="minorHAnsi" w:cstheme="minorHAnsi"/>
          <w:b/>
          <w:i/>
        </w:rPr>
        <w:t>“Análise”.</w:t>
      </w:r>
      <w:r w:rsidRPr="006342E4">
        <w:rPr>
          <w:rFonts w:asciiTheme="minorHAnsi" w:hAnsiTheme="minorHAnsi" w:cstheme="minorHAnsi"/>
        </w:rPr>
        <w:t xml:space="preserve"> Neste caso, caberia ao setor responsável </w:t>
      </w:r>
      <w:r w:rsidRPr="006342E4">
        <w:rPr>
          <w:rFonts w:asciiTheme="minorHAnsi" w:hAnsiTheme="minorHAnsi" w:cstheme="minorHAnsi"/>
          <w:b/>
        </w:rPr>
        <w:t>avaliar a idoneidade das pesquisas de preços</w:t>
      </w:r>
      <w:r w:rsidRPr="006342E4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6342E4">
        <w:rPr>
          <w:rFonts w:asciiTheme="minorHAnsi" w:hAnsiTheme="minorHAnsi" w:cstheme="minorHAnsi"/>
          <w:b/>
        </w:rPr>
        <w:t>Acórdão nº 194/2011 – Plenário</w:t>
      </w:r>
      <w:r w:rsidRPr="006342E4">
        <w:rPr>
          <w:rFonts w:asciiTheme="minorHAnsi" w:hAnsiTheme="minorHAnsi" w:cstheme="minorHAnsi"/>
        </w:rPr>
        <w:t>.</w:t>
      </w:r>
    </w:p>
    <w:p w:rsidR="000A3580" w:rsidRPr="006342E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6342E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6342E4">
        <w:rPr>
          <w:rFonts w:asciiTheme="minorHAnsi" w:hAnsiTheme="minorHAnsi" w:cstheme="minorHAnsi"/>
        </w:rPr>
        <w:t xml:space="preserve"> – CRC (fl. 1</w:t>
      </w:r>
      <w:r w:rsidR="00253C9B" w:rsidRPr="006342E4">
        <w:rPr>
          <w:rFonts w:asciiTheme="minorHAnsi" w:hAnsiTheme="minorHAnsi" w:cstheme="minorHAnsi"/>
        </w:rPr>
        <w:t>9</w:t>
      </w:r>
      <w:r w:rsidRPr="006342E4">
        <w:rPr>
          <w:rFonts w:asciiTheme="minorHAnsi" w:hAnsiTheme="minorHAnsi" w:cstheme="minorHAnsi"/>
        </w:rPr>
        <w:t>), assinado pela técnica da SESAU,</w:t>
      </w:r>
      <w:r w:rsidR="00961480" w:rsidRPr="006342E4">
        <w:rPr>
          <w:rFonts w:asciiTheme="minorHAnsi" w:hAnsiTheme="minorHAnsi" w:cstheme="minorHAnsi"/>
        </w:rPr>
        <w:t xml:space="preserve"> </w:t>
      </w:r>
      <w:r w:rsidR="00253C9B" w:rsidRPr="006342E4">
        <w:rPr>
          <w:rFonts w:asciiTheme="minorHAnsi" w:hAnsiTheme="minorHAnsi" w:cstheme="minorHAnsi"/>
        </w:rPr>
        <w:t>Tânia Márcia Gomes Ribeiro</w:t>
      </w:r>
      <w:r w:rsidR="000A3580" w:rsidRPr="006342E4">
        <w:rPr>
          <w:rFonts w:asciiTheme="minorHAnsi" w:hAnsiTheme="minorHAnsi" w:cstheme="minorHAnsi"/>
        </w:rPr>
        <w:t xml:space="preserve">, </w:t>
      </w:r>
      <w:r w:rsidRPr="006342E4">
        <w:rPr>
          <w:rFonts w:asciiTheme="minorHAnsi" w:hAnsiTheme="minorHAnsi" w:cstheme="minorHAnsi"/>
        </w:rPr>
        <w:t>com validad</w:t>
      </w:r>
      <w:r w:rsidR="00DA5D21" w:rsidRPr="006342E4">
        <w:rPr>
          <w:rFonts w:asciiTheme="minorHAnsi" w:hAnsiTheme="minorHAnsi" w:cstheme="minorHAnsi"/>
        </w:rPr>
        <w:t xml:space="preserve">e até </w:t>
      </w:r>
      <w:r w:rsidR="00634DC6" w:rsidRPr="006342E4">
        <w:rPr>
          <w:rFonts w:asciiTheme="minorHAnsi" w:hAnsiTheme="minorHAnsi" w:cstheme="minorHAnsi"/>
        </w:rPr>
        <w:t>01</w:t>
      </w:r>
      <w:r w:rsidR="00DA5D21" w:rsidRPr="006342E4">
        <w:rPr>
          <w:rFonts w:asciiTheme="minorHAnsi" w:hAnsiTheme="minorHAnsi" w:cstheme="minorHAnsi"/>
        </w:rPr>
        <w:t>/0</w:t>
      </w:r>
      <w:r w:rsidR="00EA4E5C" w:rsidRPr="006342E4">
        <w:rPr>
          <w:rFonts w:asciiTheme="minorHAnsi" w:hAnsiTheme="minorHAnsi" w:cstheme="minorHAnsi"/>
        </w:rPr>
        <w:t>7</w:t>
      </w:r>
      <w:r w:rsidR="00DA5D21" w:rsidRPr="006342E4">
        <w:rPr>
          <w:rFonts w:asciiTheme="minorHAnsi" w:hAnsiTheme="minorHAnsi" w:cstheme="minorHAnsi"/>
        </w:rPr>
        <w:t>/201</w:t>
      </w:r>
      <w:r w:rsidR="00EA4E5C" w:rsidRPr="006342E4">
        <w:rPr>
          <w:rFonts w:asciiTheme="minorHAnsi" w:hAnsiTheme="minorHAnsi" w:cstheme="minorHAnsi"/>
        </w:rPr>
        <w:t>6</w:t>
      </w:r>
      <w:r w:rsidRPr="006342E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6342E4">
        <w:rPr>
          <w:rFonts w:asciiTheme="minorHAnsi" w:hAnsiTheme="minorHAnsi" w:cstheme="minorHAnsi"/>
        </w:rPr>
        <w:t xml:space="preserve">Observa-se, ainda, o despacho (fl. </w:t>
      </w:r>
      <w:r w:rsidR="00253C9B" w:rsidRPr="006342E4">
        <w:rPr>
          <w:rFonts w:asciiTheme="minorHAnsi" w:hAnsiTheme="minorHAnsi" w:cstheme="minorHAnsi"/>
        </w:rPr>
        <w:t>20</w:t>
      </w:r>
      <w:r w:rsidR="00DA5D21" w:rsidRPr="006342E4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6342E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6342E4">
        <w:rPr>
          <w:rFonts w:asciiTheme="minorHAnsi" w:hAnsiTheme="minorHAnsi" w:cstheme="minorHAnsi"/>
        </w:rPr>
        <w:t xml:space="preserve">se encontra em situação de </w:t>
      </w:r>
      <w:r w:rsidR="00DA5D21" w:rsidRPr="006342E4">
        <w:rPr>
          <w:rFonts w:asciiTheme="minorHAnsi" w:hAnsiTheme="minorHAnsi" w:cstheme="minorHAnsi"/>
          <w:b/>
        </w:rPr>
        <w:t>IDONEIDADE FISCAL REGULAR</w:t>
      </w:r>
      <w:r w:rsidR="00DA5D21" w:rsidRPr="006342E4">
        <w:rPr>
          <w:rFonts w:asciiTheme="minorHAnsi" w:hAnsiTheme="minorHAnsi" w:cstheme="minorHAnsi"/>
        </w:rPr>
        <w:t>.</w:t>
      </w:r>
    </w:p>
    <w:p w:rsidR="00916D30" w:rsidRPr="006342E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6342E4">
        <w:rPr>
          <w:rFonts w:asciiTheme="minorHAnsi" w:hAnsiTheme="minorHAnsi" w:cstheme="minorHAnsi"/>
        </w:rPr>
        <w:t xml:space="preserve">Dessa forma, </w:t>
      </w:r>
      <w:r w:rsidR="00916D30" w:rsidRPr="006342E4">
        <w:rPr>
          <w:rFonts w:asciiTheme="minorHAnsi" w:hAnsiTheme="minorHAnsi" w:cstheme="minorHAnsi"/>
          <w:b/>
        </w:rPr>
        <w:t>reitere-se a ausência</w:t>
      </w:r>
      <w:r w:rsidR="00916D30" w:rsidRPr="006342E4">
        <w:rPr>
          <w:rFonts w:asciiTheme="minorHAnsi" w:hAnsiTheme="minorHAnsi" w:cstheme="minorHAnsi"/>
        </w:rPr>
        <w:t xml:space="preserve"> </w:t>
      </w:r>
      <w:r w:rsidR="00916D30" w:rsidRPr="006342E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6342E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3 – AUTORIZAÇÃO PARA AQUISIÇÃO</w:t>
      </w:r>
      <w:r w:rsidRPr="006342E4">
        <w:rPr>
          <w:rFonts w:asciiTheme="minorHAnsi" w:hAnsiTheme="minorHAnsi" w:cstheme="minorHAnsi"/>
          <w:b/>
        </w:rPr>
        <w:t xml:space="preserve"> – </w:t>
      </w:r>
      <w:r w:rsidRPr="006342E4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6342E4">
        <w:rPr>
          <w:rFonts w:asciiTheme="minorHAnsi" w:hAnsiTheme="minorHAnsi" w:cstheme="minorHAnsi"/>
        </w:rPr>
        <w:t xml:space="preserve"> (fl.</w:t>
      </w:r>
      <w:r w:rsidR="00253C9B" w:rsidRPr="006342E4">
        <w:rPr>
          <w:rFonts w:asciiTheme="minorHAnsi" w:hAnsiTheme="minorHAnsi" w:cstheme="minorHAnsi"/>
        </w:rPr>
        <w:t>22</w:t>
      </w:r>
      <w:r w:rsidRPr="006342E4">
        <w:rPr>
          <w:rFonts w:asciiTheme="minorHAnsi" w:hAnsiTheme="minorHAnsi" w:cstheme="minorHAnsi"/>
        </w:rPr>
        <w:t xml:space="preserve">). </w:t>
      </w:r>
    </w:p>
    <w:p w:rsidR="00984634" w:rsidRPr="006342E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342E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6342E4">
        <w:rPr>
          <w:rFonts w:asciiTheme="minorHAnsi" w:hAnsiTheme="minorHAnsi" w:cstheme="minorHAnsi"/>
        </w:rPr>
        <w:t xml:space="preserve"> - Destaca-se que a emissão da Nota de Empenho (</w:t>
      </w:r>
      <w:r w:rsidRPr="006342E4">
        <w:rPr>
          <w:rFonts w:asciiTheme="minorHAnsi" w:hAnsiTheme="minorHAnsi" w:cstheme="minorHAnsi"/>
          <w:b/>
        </w:rPr>
        <w:t>2016NE1</w:t>
      </w:r>
      <w:r w:rsidR="00253C9B" w:rsidRPr="006342E4">
        <w:rPr>
          <w:rFonts w:asciiTheme="minorHAnsi" w:hAnsiTheme="minorHAnsi" w:cstheme="minorHAnsi"/>
          <w:b/>
        </w:rPr>
        <w:t>9</w:t>
      </w:r>
      <w:r w:rsidR="006342E4" w:rsidRPr="006342E4">
        <w:rPr>
          <w:rFonts w:asciiTheme="minorHAnsi" w:hAnsiTheme="minorHAnsi" w:cstheme="minorHAnsi"/>
          <w:b/>
        </w:rPr>
        <w:t>752</w:t>
      </w:r>
      <w:r w:rsidRPr="006342E4">
        <w:rPr>
          <w:rFonts w:asciiTheme="minorHAnsi" w:hAnsiTheme="minorHAnsi" w:cstheme="minorHAnsi"/>
        </w:rPr>
        <w:t>), à fl</w:t>
      </w:r>
      <w:r w:rsidR="00DA5D21" w:rsidRPr="006342E4">
        <w:rPr>
          <w:rFonts w:asciiTheme="minorHAnsi" w:hAnsiTheme="minorHAnsi" w:cstheme="minorHAnsi"/>
        </w:rPr>
        <w:t xml:space="preserve">. </w:t>
      </w:r>
      <w:r w:rsidR="00EA4E5C" w:rsidRPr="006342E4">
        <w:rPr>
          <w:rFonts w:asciiTheme="minorHAnsi" w:hAnsiTheme="minorHAnsi" w:cstheme="minorHAnsi"/>
        </w:rPr>
        <w:t>2</w:t>
      </w:r>
      <w:r w:rsidR="00253C9B" w:rsidRPr="006342E4">
        <w:rPr>
          <w:rFonts w:asciiTheme="minorHAnsi" w:hAnsiTheme="minorHAnsi" w:cstheme="minorHAnsi"/>
        </w:rPr>
        <w:t>6</w:t>
      </w:r>
      <w:r w:rsidRPr="006342E4">
        <w:rPr>
          <w:rFonts w:asciiTheme="minorHAnsi" w:hAnsiTheme="minorHAnsi" w:cstheme="minorHAnsi"/>
        </w:rPr>
        <w:t xml:space="preserve">, </w:t>
      </w:r>
      <w:r w:rsidRPr="006342E4">
        <w:rPr>
          <w:rFonts w:asciiTheme="minorHAnsi" w:hAnsiTheme="minorHAnsi" w:cstheme="minorHAnsi"/>
          <w:b/>
          <w:i/>
        </w:rPr>
        <w:t>não possui assinatura da ordenadora de despesa,</w:t>
      </w:r>
      <w:r w:rsidRPr="006342E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6342E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6342E4">
        <w:rPr>
          <w:rFonts w:asciiTheme="minorHAnsi" w:hAnsiTheme="minorHAnsi" w:cstheme="minorHAnsi"/>
          <w:b/>
        </w:rPr>
        <w:t xml:space="preserve">. </w:t>
      </w:r>
    </w:p>
    <w:p w:rsidR="00607087" w:rsidRPr="006342E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342E4">
        <w:rPr>
          <w:rFonts w:asciiTheme="minorHAnsi" w:hAnsiTheme="minorHAnsi" w:cstheme="minorHAnsi"/>
          <w:i/>
        </w:rPr>
        <w:t xml:space="preserve">“...assinatura do ordenador de despesa ou do </w:t>
      </w:r>
      <w:r w:rsidRPr="006342E4">
        <w:rPr>
          <w:rFonts w:asciiTheme="minorHAnsi" w:hAnsiTheme="minorHAnsi" w:cstheme="minorHAnsi"/>
          <w:b/>
          <w:i/>
        </w:rPr>
        <w:t>servidor quer detenha delegação para tanto</w:t>
      </w:r>
      <w:r w:rsidRPr="006342E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6342E4">
        <w:rPr>
          <w:rFonts w:asciiTheme="minorHAnsi" w:hAnsiTheme="minorHAnsi" w:cstheme="minorHAnsi"/>
        </w:rPr>
        <w:t>” (</w:t>
      </w:r>
      <w:r w:rsidR="002333FE" w:rsidRPr="006342E4">
        <w:rPr>
          <w:rFonts w:asciiTheme="minorHAnsi" w:hAnsiTheme="minorHAnsi" w:cstheme="minorHAnsi"/>
        </w:rPr>
        <w:t>G</w:t>
      </w:r>
      <w:r w:rsidRPr="006342E4">
        <w:rPr>
          <w:rFonts w:asciiTheme="minorHAnsi" w:hAnsiTheme="minorHAnsi" w:cstheme="minorHAnsi"/>
        </w:rPr>
        <w:t>.</w:t>
      </w:r>
      <w:r w:rsidR="002333FE" w:rsidRPr="006342E4">
        <w:rPr>
          <w:rFonts w:asciiTheme="minorHAnsi" w:hAnsiTheme="minorHAnsi" w:cstheme="minorHAnsi"/>
        </w:rPr>
        <w:t>N</w:t>
      </w:r>
      <w:r w:rsidRPr="006342E4">
        <w:rPr>
          <w:rFonts w:asciiTheme="minorHAnsi" w:hAnsiTheme="minorHAnsi" w:cstheme="minorHAnsi"/>
        </w:rPr>
        <w:t xml:space="preserve">.). </w:t>
      </w:r>
    </w:p>
    <w:p w:rsidR="00524F29" w:rsidRPr="006342E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5</w:t>
      </w:r>
      <w:r w:rsidR="00784A61" w:rsidRPr="006342E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6342E4">
        <w:rPr>
          <w:rFonts w:asciiTheme="minorHAnsi" w:hAnsiTheme="minorHAnsi" w:cstheme="minorHAnsi"/>
          <w:b/>
        </w:rPr>
        <w:t xml:space="preserve"> - </w:t>
      </w:r>
      <w:r w:rsidR="00784A61" w:rsidRPr="006342E4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6342E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6342E4">
        <w:rPr>
          <w:rFonts w:asciiTheme="minorHAnsi" w:hAnsiTheme="minorHAnsi" w:cstheme="minorHAnsi"/>
        </w:rPr>
        <w:t xml:space="preserve"> </w:t>
      </w:r>
      <w:r w:rsidR="00784A61" w:rsidRPr="006342E4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6342E4">
        <w:rPr>
          <w:rFonts w:asciiTheme="minorHAnsi" w:hAnsiTheme="minorHAnsi" w:cstheme="minorHAnsi"/>
        </w:rPr>
        <w:t xml:space="preserve"> 282.910,52</w:t>
      </w:r>
      <w:r w:rsidR="00633F4A" w:rsidRPr="006342E4">
        <w:rPr>
          <w:rFonts w:asciiTheme="minorHAnsi" w:hAnsiTheme="minorHAnsi" w:cstheme="minorHAnsi"/>
        </w:rPr>
        <w:t xml:space="preserve"> (</w:t>
      </w:r>
      <w:r w:rsidR="0075017F" w:rsidRPr="006342E4">
        <w:rPr>
          <w:rFonts w:asciiTheme="minorHAnsi" w:hAnsiTheme="minorHAnsi" w:cstheme="minorHAnsi"/>
        </w:rPr>
        <w:t>duzentos e oitenta e dois</w:t>
      </w:r>
      <w:r w:rsidR="00633F4A" w:rsidRPr="006342E4">
        <w:rPr>
          <w:rFonts w:asciiTheme="minorHAnsi" w:hAnsiTheme="minorHAnsi" w:cstheme="minorHAnsi"/>
        </w:rPr>
        <w:t xml:space="preserve"> mil e </w:t>
      </w:r>
      <w:r w:rsidR="0075017F" w:rsidRPr="006342E4">
        <w:rPr>
          <w:rFonts w:asciiTheme="minorHAnsi" w:hAnsiTheme="minorHAnsi" w:cstheme="minorHAnsi"/>
        </w:rPr>
        <w:t>novecentos e dez</w:t>
      </w:r>
      <w:r w:rsidR="00633F4A" w:rsidRPr="006342E4">
        <w:rPr>
          <w:rFonts w:asciiTheme="minorHAnsi" w:hAnsiTheme="minorHAnsi" w:cstheme="minorHAnsi"/>
        </w:rPr>
        <w:t xml:space="preserve"> reais</w:t>
      </w:r>
      <w:r w:rsidR="0075017F" w:rsidRPr="006342E4">
        <w:rPr>
          <w:rFonts w:asciiTheme="minorHAnsi" w:hAnsiTheme="minorHAnsi" w:cstheme="minorHAnsi"/>
        </w:rPr>
        <w:t xml:space="preserve"> e cinquenta e dois centavos</w:t>
      </w:r>
      <w:r w:rsidR="00784A61" w:rsidRPr="006342E4">
        <w:rPr>
          <w:rFonts w:asciiTheme="minorHAnsi" w:hAnsiTheme="minorHAnsi" w:cstheme="minorHAnsi"/>
        </w:rPr>
        <w:t>)</w:t>
      </w:r>
      <w:r w:rsidR="0075017F" w:rsidRPr="006342E4">
        <w:rPr>
          <w:rFonts w:asciiTheme="minorHAnsi" w:hAnsiTheme="minorHAnsi" w:cstheme="minorHAnsi"/>
        </w:rPr>
        <w:t>,</w:t>
      </w:r>
      <w:r w:rsidR="00784A61" w:rsidRPr="006342E4">
        <w:rPr>
          <w:rFonts w:asciiTheme="minorHAnsi" w:hAnsiTheme="minorHAnsi" w:cstheme="minorHAnsi"/>
        </w:rPr>
        <w:t xml:space="preserve"> referente a </w:t>
      </w:r>
      <w:r w:rsidR="00784A61" w:rsidRPr="006342E4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6342E4">
        <w:rPr>
          <w:rFonts w:asciiTheme="minorHAnsi" w:hAnsiTheme="minorHAnsi" w:cstheme="minorHAnsi"/>
        </w:rPr>
        <w:t>gêneros alimentícios perecível (não Estocável)</w:t>
      </w:r>
      <w:r w:rsidR="00784A61" w:rsidRPr="006342E4">
        <w:rPr>
          <w:rFonts w:asciiTheme="minorHAnsi" w:hAnsiTheme="minorHAnsi" w:cstheme="minorHAnsi"/>
        </w:rPr>
        <w:t>,</w:t>
      </w:r>
      <w:r w:rsidR="00633F4A" w:rsidRPr="006342E4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6342E4">
        <w:rPr>
          <w:rFonts w:asciiTheme="minorHAnsi" w:hAnsiTheme="minorHAnsi" w:cstheme="minorHAnsi"/>
        </w:rPr>
        <w:t xml:space="preserve"> </w:t>
      </w:r>
      <w:r w:rsidR="00633F4A" w:rsidRPr="006342E4">
        <w:rPr>
          <w:rFonts w:asciiTheme="minorHAnsi" w:hAnsiTheme="minorHAnsi" w:cstheme="minorHAnsi"/>
        </w:rPr>
        <w:t>8.000,00 (oito mil reais)</w:t>
      </w:r>
      <w:r w:rsidR="0075017F" w:rsidRPr="006342E4">
        <w:rPr>
          <w:rFonts w:asciiTheme="minorHAnsi" w:hAnsiTheme="minorHAnsi" w:cstheme="minorHAnsi"/>
        </w:rPr>
        <w:t xml:space="preserve"> e acima do valor de permitido</w:t>
      </w:r>
      <w:r w:rsidR="00633F4A" w:rsidRPr="006342E4">
        <w:rPr>
          <w:rFonts w:asciiTheme="minorHAnsi" w:hAnsiTheme="minorHAnsi" w:cstheme="minorHAnsi"/>
        </w:rPr>
        <w:t>,</w:t>
      </w:r>
      <w:r w:rsidR="00784A61" w:rsidRPr="006342E4">
        <w:rPr>
          <w:rFonts w:asciiTheme="minorHAnsi" w:hAnsiTheme="minorHAnsi" w:cstheme="minorHAnsi"/>
        </w:rPr>
        <w:t xml:space="preserve"> </w:t>
      </w:r>
      <w:r w:rsidR="002333FE" w:rsidRPr="006342E4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6342E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6342E4">
        <w:rPr>
          <w:rFonts w:asciiTheme="minorHAnsi" w:hAnsiTheme="minorHAnsi" w:cstheme="minorHAnsi"/>
        </w:rPr>
        <w:t>gênero e natureza, deveria a SESAU ter adotado medidas v</w:t>
      </w:r>
      <w:r w:rsidRPr="006342E4">
        <w:rPr>
          <w:rFonts w:asciiTheme="minorHAnsi" w:hAnsiTheme="minorHAnsi" w:cstheme="minorHAnsi"/>
        </w:rPr>
        <w:t xml:space="preserve">isando </w:t>
      </w:r>
      <w:r w:rsidR="00F44927" w:rsidRPr="006342E4">
        <w:rPr>
          <w:rFonts w:asciiTheme="minorHAnsi" w:hAnsiTheme="minorHAnsi" w:cstheme="minorHAnsi"/>
        </w:rPr>
        <w:t>à</w:t>
      </w:r>
      <w:r w:rsidRPr="006342E4">
        <w:rPr>
          <w:rFonts w:asciiTheme="minorHAnsi" w:hAnsiTheme="minorHAnsi" w:cstheme="minorHAnsi"/>
        </w:rPr>
        <w:t xml:space="preserve"> realização do </w:t>
      </w:r>
      <w:r w:rsidR="00784A61" w:rsidRPr="006342E4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42E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6342E4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6342E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6342E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42E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342E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6</w:t>
      </w:r>
      <w:r w:rsidR="00CE56B9" w:rsidRPr="006342E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6342E4">
        <w:rPr>
          <w:rFonts w:asciiTheme="minorHAnsi" w:hAnsiTheme="minorHAnsi" w:cstheme="minorHAnsi"/>
          <w:b/>
          <w:u w:val="single"/>
        </w:rPr>
        <w:t>Õ</w:t>
      </w:r>
      <w:r w:rsidR="00CE56B9" w:rsidRPr="006342E4">
        <w:rPr>
          <w:rFonts w:asciiTheme="minorHAnsi" w:hAnsiTheme="minorHAnsi" w:cstheme="minorHAnsi"/>
          <w:b/>
          <w:u w:val="single"/>
        </w:rPr>
        <w:t>ES DE REGULARIDADE</w:t>
      </w:r>
      <w:r w:rsidR="00CE56B9" w:rsidRPr="006342E4">
        <w:rPr>
          <w:rFonts w:asciiTheme="minorHAnsi" w:hAnsiTheme="minorHAnsi" w:cstheme="minorHAnsi"/>
          <w:b/>
        </w:rPr>
        <w:t xml:space="preserve"> – </w:t>
      </w:r>
      <w:r w:rsidR="00CE56B9" w:rsidRPr="006342E4">
        <w:rPr>
          <w:rFonts w:asciiTheme="minorHAnsi" w:hAnsiTheme="minorHAnsi" w:cstheme="minorHAnsi"/>
        </w:rPr>
        <w:t xml:space="preserve">Em análise aos documentos </w:t>
      </w:r>
      <w:r w:rsidR="00DA5D21" w:rsidRPr="006342E4">
        <w:rPr>
          <w:rFonts w:asciiTheme="minorHAnsi" w:hAnsiTheme="minorHAnsi" w:cstheme="minorHAnsi"/>
        </w:rPr>
        <w:t>apensados aos autos as</w:t>
      </w:r>
      <w:r w:rsidR="00DA5D21" w:rsidRPr="006342E4">
        <w:rPr>
          <w:rFonts w:asciiTheme="minorHAnsi" w:hAnsiTheme="minorHAnsi" w:cstheme="minorHAnsi"/>
          <w:color w:val="FF0000"/>
        </w:rPr>
        <w:t xml:space="preserve"> </w:t>
      </w:r>
      <w:r w:rsidR="00DA5D21" w:rsidRPr="006342E4">
        <w:rPr>
          <w:rFonts w:asciiTheme="minorHAnsi" w:hAnsiTheme="minorHAnsi" w:cstheme="minorHAnsi"/>
        </w:rPr>
        <w:t xml:space="preserve">folhas </w:t>
      </w:r>
      <w:r w:rsidR="00B47D53" w:rsidRPr="006342E4">
        <w:rPr>
          <w:rFonts w:asciiTheme="minorHAnsi" w:hAnsiTheme="minorHAnsi" w:cstheme="minorHAnsi"/>
        </w:rPr>
        <w:t>3</w:t>
      </w:r>
      <w:r w:rsidR="006342E4" w:rsidRPr="006342E4">
        <w:rPr>
          <w:rFonts w:asciiTheme="minorHAnsi" w:hAnsiTheme="minorHAnsi" w:cstheme="minorHAnsi"/>
        </w:rPr>
        <w:t>0</w:t>
      </w:r>
      <w:r w:rsidR="00634DC6" w:rsidRPr="006342E4">
        <w:rPr>
          <w:rFonts w:asciiTheme="minorHAnsi" w:hAnsiTheme="minorHAnsi" w:cstheme="minorHAnsi"/>
        </w:rPr>
        <w:t>/3</w:t>
      </w:r>
      <w:r w:rsidR="006342E4" w:rsidRPr="006342E4">
        <w:rPr>
          <w:rFonts w:asciiTheme="minorHAnsi" w:hAnsiTheme="minorHAnsi" w:cstheme="minorHAnsi"/>
        </w:rPr>
        <w:t>5</w:t>
      </w:r>
      <w:r w:rsidR="00CE56B9" w:rsidRPr="006342E4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6342E4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6342E4">
        <w:rPr>
          <w:rFonts w:asciiTheme="minorHAnsi" w:hAnsiTheme="minorHAnsi" w:cstheme="minorHAnsi"/>
        </w:rPr>
        <w:t>,</w:t>
      </w:r>
      <w:r w:rsidR="00CE56B9" w:rsidRPr="006342E4">
        <w:rPr>
          <w:rFonts w:asciiTheme="minorHAnsi" w:hAnsiTheme="minorHAnsi" w:cstheme="minorHAnsi"/>
        </w:rPr>
        <w:t xml:space="preserve"> </w:t>
      </w:r>
      <w:r w:rsidR="00F44927" w:rsidRPr="006342E4">
        <w:rPr>
          <w:rFonts w:asciiTheme="minorHAnsi" w:hAnsiTheme="minorHAnsi" w:cstheme="minorHAnsi"/>
        </w:rPr>
        <w:t>vencidas</w:t>
      </w:r>
      <w:r w:rsidR="00CE56B9" w:rsidRPr="006342E4">
        <w:rPr>
          <w:rFonts w:asciiTheme="minorHAnsi" w:hAnsiTheme="minorHAnsi" w:cstheme="minorHAnsi"/>
        </w:rPr>
        <w:t>.</w:t>
      </w:r>
    </w:p>
    <w:p w:rsidR="00CE56B9" w:rsidRPr="006342E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7</w:t>
      </w:r>
      <w:r w:rsidR="00CE56B9" w:rsidRPr="006342E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6342E4">
        <w:rPr>
          <w:rFonts w:asciiTheme="minorHAnsi" w:hAnsiTheme="minorHAnsi" w:cstheme="minorHAnsi"/>
          <w:b/>
          <w:u w:val="single"/>
        </w:rPr>
        <w:t>–</w:t>
      </w:r>
      <w:r w:rsidR="00CE56B9" w:rsidRPr="006342E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6342E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6342E4">
        <w:rPr>
          <w:rFonts w:asciiTheme="minorHAnsi" w:hAnsiTheme="minorHAnsi" w:cstheme="minorHAnsi"/>
          <w:b/>
        </w:rPr>
        <w:t xml:space="preserve"> -  </w:t>
      </w:r>
      <w:r w:rsidR="005E2581" w:rsidRPr="006342E4">
        <w:rPr>
          <w:rFonts w:asciiTheme="minorHAnsi" w:hAnsiTheme="minorHAnsi" w:cstheme="minorHAnsi"/>
        </w:rPr>
        <w:t>Conforme determina a Lei Federal nº 4.320/64,</w:t>
      </w:r>
      <w:r w:rsidR="00703224" w:rsidRPr="006342E4">
        <w:rPr>
          <w:rFonts w:asciiTheme="minorHAnsi" w:hAnsiTheme="minorHAnsi" w:cstheme="minorHAnsi"/>
        </w:rPr>
        <w:t xml:space="preserve"> arts. 62 e 63,</w:t>
      </w:r>
      <w:r w:rsidR="005E2581" w:rsidRPr="006342E4">
        <w:rPr>
          <w:rFonts w:asciiTheme="minorHAnsi" w:hAnsiTheme="minorHAnsi" w:cstheme="minorHAnsi"/>
        </w:rPr>
        <w:t xml:space="preserve"> </w:t>
      </w:r>
      <w:r w:rsidR="00703224" w:rsidRPr="006342E4">
        <w:rPr>
          <w:rFonts w:asciiTheme="minorHAnsi" w:hAnsiTheme="minorHAnsi" w:cstheme="minorHAnsi"/>
        </w:rPr>
        <w:t>a empresa</w:t>
      </w:r>
      <w:r w:rsidR="00CD3752" w:rsidRPr="006342E4">
        <w:rPr>
          <w:rFonts w:asciiTheme="minorHAnsi" w:hAnsiTheme="minorHAnsi" w:cstheme="minorHAnsi"/>
        </w:rPr>
        <w:t xml:space="preserve"> </w:t>
      </w:r>
      <w:r w:rsidR="00E13164" w:rsidRPr="006342E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6342E4">
        <w:rPr>
          <w:rFonts w:asciiTheme="minorHAnsi" w:hAnsiTheme="minorHAnsi" w:cstheme="minorHAnsi"/>
        </w:rPr>
        <w:t xml:space="preserve">apresentou a </w:t>
      </w:r>
      <w:r w:rsidR="007D5F57" w:rsidRPr="006342E4">
        <w:rPr>
          <w:rFonts w:asciiTheme="minorHAnsi" w:hAnsiTheme="minorHAnsi" w:cstheme="minorHAnsi"/>
          <w:b/>
        </w:rPr>
        <w:t xml:space="preserve">NOTA FISCAL </w:t>
      </w:r>
      <w:r w:rsidR="0075017F" w:rsidRPr="006342E4">
        <w:rPr>
          <w:rFonts w:asciiTheme="minorHAnsi" w:hAnsiTheme="minorHAnsi" w:cstheme="minorHAnsi"/>
          <w:b/>
        </w:rPr>
        <w:t>DANFE</w:t>
      </w:r>
      <w:r w:rsidR="007D5F57" w:rsidRPr="006342E4">
        <w:rPr>
          <w:rFonts w:asciiTheme="minorHAnsi" w:hAnsiTheme="minorHAnsi" w:cstheme="minorHAnsi"/>
          <w:b/>
        </w:rPr>
        <w:t xml:space="preserve"> </w:t>
      </w:r>
      <w:r w:rsidR="00CD3752" w:rsidRPr="006342E4">
        <w:rPr>
          <w:rFonts w:asciiTheme="minorHAnsi" w:hAnsiTheme="minorHAnsi" w:cstheme="minorHAnsi"/>
          <w:b/>
        </w:rPr>
        <w:t xml:space="preserve">nº </w:t>
      </w:r>
      <w:r w:rsidR="0075017F" w:rsidRPr="006342E4">
        <w:rPr>
          <w:rFonts w:asciiTheme="minorHAnsi" w:hAnsiTheme="minorHAnsi" w:cstheme="minorHAnsi"/>
          <w:b/>
        </w:rPr>
        <w:t>0000432</w:t>
      </w:r>
      <w:r w:rsidR="006342E4" w:rsidRPr="006342E4">
        <w:rPr>
          <w:rFonts w:asciiTheme="minorHAnsi" w:hAnsiTheme="minorHAnsi" w:cstheme="minorHAnsi"/>
          <w:b/>
        </w:rPr>
        <w:t>54</w:t>
      </w:r>
      <w:r w:rsidR="00DA5D21" w:rsidRPr="006342E4">
        <w:rPr>
          <w:rFonts w:asciiTheme="minorHAnsi" w:hAnsiTheme="minorHAnsi" w:cstheme="minorHAnsi"/>
        </w:rPr>
        <w:t xml:space="preserve"> (à fl. </w:t>
      </w:r>
      <w:r w:rsidR="008E7F28" w:rsidRPr="006342E4">
        <w:rPr>
          <w:rFonts w:asciiTheme="minorHAnsi" w:hAnsiTheme="minorHAnsi" w:cstheme="minorHAnsi"/>
        </w:rPr>
        <w:t>3</w:t>
      </w:r>
      <w:r w:rsidR="006342E4" w:rsidRPr="006342E4">
        <w:rPr>
          <w:rFonts w:asciiTheme="minorHAnsi" w:hAnsiTheme="minorHAnsi" w:cstheme="minorHAnsi"/>
        </w:rPr>
        <w:t>6</w:t>
      </w:r>
      <w:r w:rsidR="00CD3752" w:rsidRPr="006342E4">
        <w:rPr>
          <w:rFonts w:asciiTheme="minorHAnsi" w:hAnsiTheme="minorHAnsi" w:cstheme="minorHAnsi"/>
        </w:rPr>
        <w:t xml:space="preserve">), datada de </w:t>
      </w:r>
      <w:r w:rsidR="008E7F28" w:rsidRPr="006342E4">
        <w:rPr>
          <w:rFonts w:asciiTheme="minorHAnsi" w:hAnsiTheme="minorHAnsi" w:cstheme="minorHAnsi"/>
        </w:rPr>
        <w:t>13</w:t>
      </w:r>
      <w:r w:rsidR="00CD3752" w:rsidRPr="006342E4">
        <w:rPr>
          <w:rFonts w:asciiTheme="minorHAnsi" w:hAnsiTheme="minorHAnsi" w:cstheme="minorHAnsi"/>
        </w:rPr>
        <w:t>/0</w:t>
      </w:r>
      <w:r w:rsidR="007D5F57" w:rsidRPr="006342E4">
        <w:rPr>
          <w:rFonts w:asciiTheme="minorHAnsi" w:hAnsiTheme="minorHAnsi" w:cstheme="minorHAnsi"/>
        </w:rPr>
        <w:t>1</w:t>
      </w:r>
      <w:r w:rsidR="00CD3752" w:rsidRPr="006342E4">
        <w:rPr>
          <w:rFonts w:asciiTheme="minorHAnsi" w:hAnsiTheme="minorHAnsi" w:cstheme="minorHAnsi"/>
        </w:rPr>
        <w:t xml:space="preserve">/2017, o que, em princípio, comprova </w:t>
      </w:r>
      <w:r w:rsidR="005E2581" w:rsidRPr="006342E4">
        <w:rPr>
          <w:rFonts w:asciiTheme="minorHAnsi" w:hAnsiTheme="minorHAnsi" w:cstheme="minorHAnsi"/>
        </w:rPr>
        <w:t xml:space="preserve">o direito adquirido </w:t>
      </w:r>
      <w:r w:rsidR="00A56A07" w:rsidRPr="006342E4">
        <w:rPr>
          <w:rFonts w:asciiTheme="minorHAnsi" w:hAnsiTheme="minorHAnsi" w:cstheme="minorHAnsi"/>
        </w:rPr>
        <w:t>em receber o respectivo crédito</w:t>
      </w:r>
      <w:r w:rsidR="00CD3752" w:rsidRPr="006342E4">
        <w:rPr>
          <w:rFonts w:asciiTheme="minorHAnsi" w:hAnsiTheme="minorHAnsi" w:cstheme="minorHAnsi"/>
        </w:rPr>
        <w:t xml:space="preserve">, possibilitando a </w:t>
      </w:r>
      <w:r w:rsidR="004F124E" w:rsidRPr="006342E4">
        <w:rPr>
          <w:rFonts w:asciiTheme="minorHAnsi" w:hAnsiTheme="minorHAnsi" w:cstheme="minorHAnsi"/>
        </w:rPr>
        <w:t>seguinte verificação</w:t>
      </w:r>
      <w:r w:rsidR="005E2581" w:rsidRPr="006342E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6342E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6342E4">
        <w:rPr>
          <w:rFonts w:asciiTheme="minorHAnsi" w:hAnsiTheme="minorHAnsi" w:cstheme="minorHAnsi"/>
        </w:rPr>
        <w:t>encontra-se devidamente atestado</w:t>
      </w:r>
      <w:r w:rsidR="00425206" w:rsidRPr="006342E4">
        <w:rPr>
          <w:rFonts w:asciiTheme="minorHAnsi" w:hAnsiTheme="minorHAnsi" w:cstheme="minorHAnsi"/>
        </w:rPr>
        <w:t xml:space="preserve"> </w:t>
      </w:r>
      <w:r w:rsidR="00CE56B9" w:rsidRPr="006342E4">
        <w:rPr>
          <w:rFonts w:asciiTheme="minorHAnsi" w:hAnsiTheme="minorHAnsi" w:cstheme="minorHAnsi"/>
        </w:rPr>
        <w:t>pel</w:t>
      </w:r>
      <w:r w:rsidR="008E7F28" w:rsidRPr="006342E4">
        <w:rPr>
          <w:rFonts w:asciiTheme="minorHAnsi" w:hAnsiTheme="minorHAnsi" w:cstheme="minorHAnsi"/>
        </w:rPr>
        <w:t>a</w:t>
      </w:r>
      <w:r w:rsidR="00CE56B9" w:rsidRPr="006342E4">
        <w:rPr>
          <w:rFonts w:asciiTheme="minorHAnsi" w:hAnsiTheme="minorHAnsi" w:cstheme="minorHAnsi"/>
        </w:rPr>
        <w:t xml:space="preserve"> servido</w:t>
      </w:r>
      <w:r w:rsidR="00264961" w:rsidRPr="006342E4">
        <w:rPr>
          <w:rFonts w:asciiTheme="minorHAnsi" w:hAnsiTheme="minorHAnsi" w:cstheme="minorHAnsi"/>
        </w:rPr>
        <w:t>r</w:t>
      </w:r>
      <w:r w:rsidR="008E7F28" w:rsidRPr="006342E4">
        <w:rPr>
          <w:rFonts w:asciiTheme="minorHAnsi" w:hAnsiTheme="minorHAnsi" w:cstheme="minorHAnsi"/>
        </w:rPr>
        <w:t>a</w:t>
      </w:r>
      <w:r w:rsidR="00264961" w:rsidRPr="006342E4">
        <w:rPr>
          <w:rFonts w:asciiTheme="minorHAnsi" w:hAnsiTheme="minorHAnsi" w:cstheme="minorHAnsi"/>
        </w:rPr>
        <w:t xml:space="preserve"> </w:t>
      </w:r>
      <w:r w:rsidR="008E7F28" w:rsidRPr="006342E4">
        <w:rPr>
          <w:rFonts w:asciiTheme="minorHAnsi" w:hAnsiTheme="minorHAnsi" w:cstheme="minorHAnsi"/>
        </w:rPr>
        <w:t>Edna Borges</w:t>
      </w:r>
      <w:r w:rsidR="00264961" w:rsidRPr="006342E4">
        <w:rPr>
          <w:rFonts w:asciiTheme="minorHAnsi" w:hAnsiTheme="minorHAnsi" w:cstheme="minorHAnsi"/>
        </w:rPr>
        <w:t xml:space="preserve">, </w:t>
      </w:r>
      <w:r w:rsidR="008E7F28" w:rsidRPr="006342E4">
        <w:rPr>
          <w:rFonts w:asciiTheme="minorHAnsi" w:hAnsiTheme="minorHAnsi" w:cstheme="minorHAnsi"/>
        </w:rPr>
        <w:t>Nutricionista Terapia Nutricional</w:t>
      </w:r>
      <w:r w:rsidR="00CD3752" w:rsidRPr="006342E4">
        <w:rPr>
          <w:rFonts w:asciiTheme="minorHAnsi" w:hAnsiTheme="minorHAnsi" w:cstheme="minorHAnsi"/>
        </w:rPr>
        <w:t xml:space="preserve">, em </w:t>
      </w:r>
      <w:r w:rsidR="008E7F28" w:rsidRPr="006342E4">
        <w:rPr>
          <w:rFonts w:asciiTheme="minorHAnsi" w:hAnsiTheme="minorHAnsi" w:cstheme="minorHAnsi"/>
        </w:rPr>
        <w:t>1</w:t>
      </w:r>
      <w:r w:rsidR="00CD4AF4" w:rsidRPr="006342E4">
        <w:rPr>
          <w:rFonts w:asciiTheme="minorHAnsi" w:hAnsiTheme="minorHAnsi" w:cstheme="minorHAnsi"/>
        </w:rPr>
        <w:t>9</w:t>
      </w:r>
      <w:r w:rsidR="00CD3752" w:rsidRPr="006342E4">
        <w:rPr>
          <w:rFonts w:asciiTheme="minorHAnsi" w:hAnsiTheme="minorHAnsi" w:cstheme="minorHAnsi"/>
        </w:rPr>
        <w:t>/0</w:t>
      </w:r>
      <w:r w:rsidR="00264961" w:rsidRPr="006342E4">
        <w:rPr>
          <w:rFonts w:asciiTheme="minorHAnsi" w:hAnsiTheme="minorHAnsi" w:cstheme="minorHAnsi"/>
        </w:rPr>
        <w:t>1</w:t>
      </w:r>
      <w:r w:rsidR="00CD3752" w:rsidRPr="006342E4">
        <w:rPr>
          <w:rFonts w:asciiTheme="minorHAnsi" w:hAnsiTheme="minorHAnsi" w:cstheme="minorHAnsi"/>
        </w:rPr>
        <w:t>/2017</w:t>
      </w:r>
      <w:r w:rsidR="00CE56B9" w:rsidRPr="006342E4">
        <w:rPr>
          <w:rFonts w:asciiTheme="minorHAnsi" w:hAnsiTheme="minorHAnsi" w:cstheme="minorHAnsi"/>
        </w:rPr>
        <w:t>.</w:t>
      </w:r>
    </w:p>
    <w:p w:rsidR="005C346E" w:rsidRPr="006342E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A C</w:t>
      </w:r>
      <w:r w:rsidR="00CC1B74" w:rsidRPr="006342E4">
        <w:rPr>
          <w:rFonts w:asciiTheme="minorHAnsi" w:hAnsiTheme="minorHAnsi" w:cstheme="minorHAnsi"/>
        </w:rPr>
        <w:t>ontroladoria Interna</w:t>
      </w:r>
      <w:r w:rsidR="005C346E" w:rsidRPr="006342E4">
        <w:rPr>
          <w:rFonts w:asciiTheme="minorHAnsi" w:hAnsiTheme="minorHAnsi" w:cstheme="minorHAnsi"/>
        </w:rPr>
        <w:t xml:space="preserve"> (fls. </w:t>
      </w:r>
      <w:r w:rsidR="008E7F28" w:rsidRPr="006342E4">
        <w:rPr>
          <w:rFonts w:asciiTheme="minorHAnsi" w:hAnsiTheme="minorHAnsi" w:cstheme="minorHAnsi"/>
        </w:rPr>
        <w:t>4</w:t>
      </w:r>
      <w:r w:rsidR="006342E4" w:rsidRPr="006342E4">
        <w:rPr>
          <w:rFonts w:asciiTheme="minorHAnsi" w:hAnsiTheme="minorHAnsi" w:cstheme="minorHAnsi"/>
        </w:rPr>
        <w:t>6</w:t>
      </w:r>
      <w:r w:rsidR="008E7F28" w:rsidRPr="006342E4">
        <w:rPr>
          <w:rFonts w:asciiTheme="minorHAnsi" w:hAnsiTheme="minorHAnsi" w:cstheme="minorHAnsi"/>
        </w:rPr>
        <w:t>/4</w:t>
      </w:r>
      <w:r w:rsidR="006342E4" w:rsidRPr="006342E4">
        <w:rPr>
          <w:rFonts w:asciiTheme="minorHAnsi" w:hAnsiTheme="minorHAnsi" w:cstheme="minorHAnsi"/>
        </w:rPr>
        <w:t>7</w:t>
      </w:r>
      <w:r w:rsidR="00024B77" w:rsidRPr="006342E4">
        <w:rPr>
          <w:rFonts w:asciiTheme="minorHAnsi" w:hAnsiTheme="minorHAnsi" w:cstheme="minorHAnsi"/>
        </w:rPr>
        <w:t>)</w:t>
      </w:r>
      <w:r w:rsidR="00CC1B74" w:rsidRPr="006342E4">
        <w:rPr>
          <w:rFonts w:asciiTheme="minorHAnsi" w:hAnsiTheme="minorHAnsi" w:cstheme="minorHAnsi"/>
        </w:rPr>
        <w:t xml:space="preserve"> comprova que o </w:t>
      </w:r>
      <w:r w:rsidR="008E7F28" w:rsidRPr="006342E4">
        <w:rPr>
          <w:rFonts w:asciiTheme="minorHAnsi" w:hAnsiTheme="minorHAnsi" w:cstheme="minorHAnsi"/>
        </w:rPr>
        <w:t>recebimento dos produtos</w:t>
      </w:r>
      <w:r w:rsidR="00CC1B74" w:rsidRPr="006342E4">
        <w:rPr>
          <w:rFonts w:asciiTheme="minorHAnsi" w:hAnsiTheme="minorHAnsi" w:cstheme="minorHAnsi"/>
        </w:rPr>
        <w:t xml:space="preserve"> f</w:t>
      </w:r>
      <w:r w:rsidR="00024B77" w:rsidRPr="006342E4">
        <w:rPr>
          <w:rFonts w:asciiTheme="minorHAnsi" w:hAnsiTheme="minorHAnsi" w:cstheme="minorHAnsi"/>
        </w:rPr>
        <w:t>o</w:t>
      </w:r>
      <w:r w:rsidR="008E7F28" w:rsidRPr="006342E4">
        <w:rPr>
          <w:rFonts w:asciiTheme="minorHAnsi" w:hAnsiTheme="minorHAnsi" w:cstheme="minorHAnsi"/>
        </w:rPr>
        <w:t>ram</w:t>
      </w:r>
      <w:r w:rsidR="00024B77" w:rsidRPr="006342E4">
        <w:rPr>
          <w:rFonts w:asciiTheme="minorHAnsi" w:hAnsiTheme="minorHAnsi" w:cstheme="minorHAnsi"/>
        </w:rPr>
        <w:t xml:space="preserve"> realizado</w:t>
      </w:r>
      <w:r w:rsidR="008E7F28" w:rsidRPr="006342E4">
        <w:rPr>
          <w:rFonts w:asciiTheme="minorHAnsi" w:hAnsiTheme="minorHAnsi" w:cstheme="minorHAnsi"/>
        </w:rPr>
        <w:t>s</w:t>
      </w:r>
      <w:r w:rsidR="00024B77" w:rsidRPr="006342E4">
        <w:rPr>
          <w:rFonts w:asciiTheme="minorHAnsi" w:hAnsiTheme="minorHAnsi" w:cstheme="minorHAnsi"/>
        </w:rPr>
        <w:t xml:space="preserve">, conforme </w:t>
      </w:r>
      <w:r w:rsidR="005C346E" w:rsidRPr="006342E4">
        <w:rPr>
          <w:rFonts w:asciiTheme="minorHAnsi" w:hAnsiTheme="minorHAnsi" w:cstheme="minorHAnsi"/>
        </w:rPr>
        <w:t xml:space="preserve">o depoimento da </w:t>
      </w:r>
      <w:r w:rsidR="008E7F28" w:rsidRPr="006342E4">
        <w:rPr>
          <w:rFonts w:asciiTheme="minorHAnsi" w:hAnsiTheme="minorHAnsi" w:cstheme="minorHAnsi"/>
        </w:rPr>
        <w:t>Nutricionista Terapia Nutricional</w:t>
      </w:r>
      <w:r w:rsidR="00CC1B74" w:rsidRPr="006342E4">
        <w:rPr>
          <w:rFonts w:asciiTheme="minorHAnsi" w:hAnsiTheme="minorHAnsi" w:cstheme="minorHAnsi"/>
        </w:rPr>
        <w:t>, Sr</w:t>
      </w:r>
      <w:r w:rsidR="005C346E" w:rsidRPr="006342E4">
        <w:rPr>
          <w:rFonts w:asciiTheme="minorHAnsi" w:hAnsiTheme="minorHAnsi" w:cstheme="minorHAnsi"/>
        </w:rPr>
        <w:t xml:space="preserve">a. </w:t>
      </w:r>
      <w:r w:rsidR="008E7F28" w:rsidRPr="006342E4">
        <w:rPr>
          <w:rFonts w:asciiTheme="minorHAnsi" w:hAnsiTheme="minorHAnsi" w:cstheme="minorHAnsi"/>
        </w:rPr>
        <w:t>Edna Borges</w:t>
      </w:r>
      <w:r w:rsidR="00024B77" w:rsidRPr="006342E4">
        <w:rPr>
          <w:rFonts w:asciiTheme="minorHAnsi" w:hAnsiTheme="minorHAnsi" w:cstheme="minorHAnsi"/>
        </w:rPr>
        <w:t xml:space="preserve">, quando da inspeção </w:t>
      </w:r>
      <w:r w:rsidR="00024B77" w:rsidRPr="006342E4">
        <w:rPr>
          <w:rFonts w:asciiTheme="minorHAnsi" w:hAnsiTheme="minorHAnsi" w:cstheme="minorHAnsi"/>
          <w:i/>
        </w:rPr>
        <w:t>in loco</w:t>
      </w:r>
      <w:r w:rsidR="00CC1B74" w:rsidRPr="006342E4">
        <w:rPr>
          <w:rFonts w:asciiTheme="minorHAnsi" w:hAnsiTheme="minorHAnsi" w:cstheme="minorHAnsi"/>
        </w:rPr>
        <w:t xml:space="preserve">. </w:t>
      </w:r>
    </w:p>
    <w:p w:rsidR="00BF376F" w:rsidRPr="006342E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6342E4">
        <w:rPr>
          <w:rFonts w:asciiTheme="minorHAnsi" w:hAnsiTheme="minorHAnsi" w:cstheme="minorHAnsi"/>
          <w:b/>
        </w:rPr>
        <w:t xml:space="preserve"> </w:t>
      </w:r>
      <w:r w:rsidRPr="006342E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342E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6342E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342E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342E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6342E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t xml:space="preserve"> </w:t>
      </w:r>
      <w:r w:rsidR="004171BF" w:rsidRPr="006342E4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6342E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6342E4">
        <w:rPr>
          <w:rFonts w:asciiTheme="minorHAnsi" w:hAnsiTheme="minorHAnsi" w:cstheme="minorHAnsi"/>
          <w:b/>
          <w:u w:val="single"/>
        </w:rPr>
        <w:t>AUSÊNCIA DE CONTRATO</w:t>
      </w:r>
      <w:r w:rsidRPr="006342E4">
        <w:rPr>
          <w:rFonts w:asciiTheme="minorHAnsi" w:hAnsiTheme="minorHAnsi" w:cstheme="minorHAnsi"/>
          <w:b/>
        </w:rPr>
        <w:t xml:space="preserve"> </w:t>
      </w:r>
      <w:r w:rsidR="00CC1B74" w:rsidRPr="006342E4">
        <w:rPr>
          <w:rFonts w:asciiTheme="minorHAnsi" w:hAnsiTheme="minorHAnsi" w:cstheme="minorHAnsi"/>
          <w:b/>
        </w:rPr>
        <w:t xml:space="preserve">– </w:t>
      </w:r>
      <w:r w:rsidR="00CC1B74" w:rsidRPr="006342E4">
        <w:rPr>
          <w:rFonts w:asciiTheme="minorHAnsi" w:hAnsiTheme="minorHAnsi" w:cstheme="minorHAnsi"/>
        </w:rPr>
        <w:t>Conforme informação do Setor de Contratos</w:t>
      </w:r>
      <w:r w:rsidR="005C346E" w:rsidRPr="006342E4">
        <w:rPr>
          <w:rFonts w:asciiTheme="minorHAnsi" w:hAnsiTheme="minorHAnsi" w:cstheme="minorHAnsi"/>
        </w:rPr>
        <w:t xml:space="preserve"> (fl. </w:t>
      </w:r>
      <w:r w:rsidR="00B47D53" w:rsidRPr="006342E4">
        <w:rPr>
          <w:rFonts w:asciiTheme="minorHAnsi" w:hAnsiTheme="minorHAnsi" w:cstheme="minorHAnsi"/>
        </w:rPr>
        <w:t>4</w:t>
      </w:r>
      <w:r w:rsidR="006342E4" w:rsidRPr="006342E4">
        <w:rPr>
          <w:rFonts w:asciiTheme="minorHAnsi" w:hAnsiTheme="minorHAnsi" w:cstheme="minorHAnsi"/>
        </w:rPr>
        <w:t>5</w:t>
      </w:r>
      <w:r w:rsidR="009B21B0" w:rsidRPr="006342E4">
        <w:rPr>
          <w:rFonts w:asciiTheme="minorHAnsi" w:hAnsiTheme="minorHAnsi" w:cstheme="minorHAnsi"/>
        </w:rPr>
        <w:t>)</w:t>
      </w:r>
      <w:r w:rsidR="00CC1B74" w:rsidRPr="006342E4">
        <w:rPr>
          <w:rFonts w:asciiTheme="minorHAnsi" w:hAnsiTheme="minorHAnsi" w:cstheme="minorHAnsi"/>
        </w:rPr>
        <w:t xml:space="preserve"> </w:t>
      </w:r>
      <w:r w:rsidR="00812AC8" w:rsidRPr="006342E4">
        <w:rPr>
          <w:rFonts w:asciiTheme="minorHAnsi" w:hAnsiTheme="minorHAnsi" w:cstheme="minorHAnsi"/>
        </w:rPr>
        <w:t>NÃO EXISTE</w:t>
      </w:r>
      <w:r w:rsidR="00CC1B74" w:rsidRPr="006342E4">
        <w:rPr>
          <w:rFonts w:asciiTheme="minorHAnsi" w:hAnsiTheme="minorHAnsi" w:cstheme="minorHAnsi"/>
        </w:rPr>
        <w:t xml:space="preserve"> contrato entre a SESAU e a</w:t>
      </w:r>
      <w:r w:rsidRPr="006342E4">
        <w:rPr>
          <w:rFonts w:asciiTheme="minorHAnsi" w:hAnsiTheme="minorHAnsi" w:cstheme="minorHAnsi"/>
          <w:b/>
        </w:rPr>
        <w:t xml:space="preserve"> </w:t>
      </w:r>
      <w:r w:rsidR="00444F88" w:rsidRPr="006342E4">
        <w:rPr>
          <w:rFonts w:asciiTheme="minorHAnsi" w:hAnsiTheme="minorHAnsi" w:cstheme="minorHAnsi"/>
          <w:b/>
        </w:rPr>
        <w:t>CENUTRI-CENTRO ESPECIALIZADO DE NUTRIÇÃO LTDA</w:t>
      </w:r>
      <w:r w:rsidR="00F44927" w:rsidRPr="006342E4">
        <w:rPr>
          <w:rFonts w:asciiTheme="minorHAnsi" w:hAnsiTheme="minorHAnsi" w:cstheme="minorHAnsi"/>
        </w:rPr>
        <w:t xml:space="preserve">, </w:t>
      </w:r>
      <w:r w:rsidR="009B21B0" w:rsidRPr="006342E4">
        <w:rPr>
          <w:rFonts w:asciiTheme="minorHAnsi" w:hAnsiTheme="minorHAnsi" w:cstheme="minorHAnsi"/>
        </w:rPr>
        <w:t>o que contraria o art. 62 da Lei Federal nº 8.666/93.</w:t>
      </w:r>
    </w:p>
    <w:p w:rsidR="00E806BF" w:rsidRPr="006342E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6342E4">
        <w:rPr>
          <w:rFonts w:asciiTheme="minorHAnsi" w:hAnsiTheme="minorHAnsi" w:cstheme="minorHAnsi"/>
          <w:b/>
          <w:u w:val="single"/>
        </w:rPr>
        <w:t>10</w:t>
      </w:r>
      <w:r w:rsidR="004171BF" w:rsidRPr="006342E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6342E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6342E4">
        <w:rPr>
          <w:rFonts w:asciiTheme="minorHAnsi" w:hAnsiTheme="minorHAnsi" w:cstheme="minorHAnsi"/>
          <w:b/>
          <w:u w:val="single"/>
        </w:rPr>
        <w:t>ANÁLISE JURÍDICA</w:t>
      </w:r>
      <w:r w:rsidR="00D622E8" w:rsidRPr="006342E4">
        <w:rPr>
          <w:rFonts w:asciiTheme="minorHAnsi" w:hAnsiTheme="minorHAnsi" w:cstheme="minorHAnsi"/>
          <w:b/>
        </w:rPr>
        <w:t xml:space="preserve"> – </w:t>
      </w:r>
      <w:r w:rsidR="00D622E8" w:rsidRPr="006342E4">
        <w:rPr>
          <w:rFonts w:asciiTheme="minorHAnsi" w:hAnsiTheme="minorHAnsi" w:cstheme="minorHAnsi"/>
        </w:rPr>
        <w:t>No contexto do processo</w:t>
      </w:r>
      <w:r w:rsidR="00916D30" w:rsidRPr="006342E4">
        <w:rPr>
          <w:rFonts w:asciiTheme="minorHAnsi" w:hAnsiTheme="minorHAnsi" w:cstheme="minorHAnsi"/>
        </w:rPr>
        <w:t xml:space="preserve"> </w:t>
      </w:r>
      <w:r w:rsidR="00812AC8" w:rsidRPr="006342E4">
        <w:rPr>
          <w:rFonts w:asciiTheme="minorHAnsi" w:hAnsiTheme="minorHAnsi" w:cstheme="minorHAnsi"/>
        </w:rPr>
        <w:t>INEXISTE</w:t>
      </w:r>
      <w:r w:rsidR="00A71736" w:rsidRPr="006342E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6342E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6342E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6342E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6342E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6342E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6342E4">
        <w:rPr>
          <w:rFonts w:asciiTheme="minorHAnsi" w:hAnsiTheme="minorHAnsi" w:cstheme="minorHAnsi"/>
          <w:b/>
        </w:rPr>
        <w:t>.</w:t>
      </w:r>
    </w:p>
    <w:p w:rsidR="00CE56B9" w:rsidRPr="006342E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6342E4">
        <w:rPr>
          <w:rFonts w:asciiTheme="minorHAnsi" w:hAnsiTheme="minorHAnsi" w:cstheme="minorHAnsi"/>
        </w:rPr>
        <w:t>alertem-se</w:t>
      </w:r>
      <w:r w:rsidRPr="006342E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6342E4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t xml:space="preserve">I. </w:t>
      </w:r>
      <w:r w:rsidRPr="006342E4">
        <w:rPr>
          <w:rFonts w:asciiTheme="minorHAnsi" w:hAnsiTheme="minorHAnsi" w:cstheme="minorHAnsi"/>
          <w:b/>
          <w:u w:val="single"/>
        </w:rPr>
        <w:t>PROCEDIMENTO ADMINISTRATIVO</w:t>
      </w:r>
      <w:r w:rsidRPr="006342E4">
        <w:rPr>
          <w:rFonts w:asciiTheme="minorHAnsi" w:hAnsiTheme="minorHAnsi" w:cstheme="minorHAnsi"/>
          <w:b/>
        </w:rPr>
        <w:t xml:space="preserve"> </w:t>
      </w:r>
      <w:r w:rsidRPr="006342E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6342E4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6342E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342E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t xml:space="preserve">II. </w:t>
      </w:r>
      <w:r w:rsidRPr="006342E4">
        <w:rPr>
          <w:rFonts w:asciiTheme="minorHAnsi" w:hAnsiTheme="minorHAnsi" w:cstheme="minorHAnsi"/>
          <w:b/>
          <w:u w:val="single"/>
        </w:rPr>
        <w:t>CONDUTA DOS AGENTES PÚBLICOS</w:t>
      </w:r>
      <w:r w:rsidRPr="006342E4">
        <w:rPr>
          <w:rFonts w:asciiTheme="minorHAnsi" w:hAnsiTheme="minorHAnsi" w:cstheme="minorHAnsi"/>
          <w:b/>
        </w:rPr>
        <w:t xml:space="preserve"> </w:t>
      </w:r>
      <w:r w:rsidRPr="006342E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342E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6342E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342E4">
        <w:rPr>
          <w:rFonts w:asciiTheme="minorHAnsi" w:hAnsiTheme="minorHAnsi" w:cstheme="minorHAnsi"/>
          <w:b/>
        </w:rPr>
        <w:t xml:space="preserve">III. </w:t>
      </w:r>
      <w:r w:rsidRPr="006342E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6342E4">
        <w:rPr>
          <w:rFonts w:asciiTheme="minorHAnsi" w:hAnsiTheme="minorHAnsi" w:cstheme="minorHAnsi"/>
          <w:b/>
        </w:rPr>
        <w:t xml:space="preserve">- </w:t>
      </w:r>
      <w:r w:rsidRPr="006342E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6342E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lastRenderedPageBreak/>
        <w:t xml:space="preserve">IV. </w:t>
      </w:r>
      <w:r w:rsidRPr="006342E4">
        <w:rPr>
          <w:rFonts w:asciiTheme="minorHAnsi" w:hAnsiTheme="minorHAnsi" w:cstheme="minorHAnsi"/>
          <w:b/>
          <w:u w:val="single"/>
        </w:rPr>
        <w:t>DAS CERTIDÕES</w:t>
      </w:r>
      <w:r w:rsidRPr="006342E4">
        <w:rPr>
          <w:rFonts w:asciiTheme="minorHAnsi" w:hAnsiTheme="minorHAnsi" w:cstheme="minorHAnsi"/>
          <w:b/>
        </w:rPr>
        <w:t xml:space="preserve"> </w:t>
      </w:r>
      <w:r w:rsidRPr="006342E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6342E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t xml:space="preserve">V. </w:t>
      </w:r>
      <w:r w:rsidRPr="006342E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6342E4">
        <w:rPr>
          <w:rFonts w:asciiTheme="minorHAnsi" w:hAnsiTheme="minorHAnsi" w:cstheme="minorHAnsi"/>
          <w:b/>
        </w:rPr>
        <w:t xml:space="preserve"> – </w:t>
      </w:r>
      <w:r w:rsidRPr="006342E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6342E4">
        <w:rPr>
          <w:rFonts w:asciiTheme="minorHAnsi" w:hAnsiTheme="minorHAnsi" w:cstheme="minorHAnsi"/>
        </w:rPr>
        <w:t xml:space="preserve"> 8</w:t>
      </w:r>
      <w:r w:rsidRPr="006342E4">
        <w:rPr>
          <w:rFonts w:asciiTheme="minorHAnsi" w:hAnsiTheme="minorHAnsi" w:cstheme="minorHAnsi"/>
        </w:rPr>
        <w:t>.</w:t>
      </w:r>
    </w:p>
    <w:p w:rsidR="00524F29" w:rsidRPr="006342E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6342E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6342E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6342E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6342E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342E4">
        <w:rPr>
          <w:rFonts w:asciiTheme="minorHAnsi" w:hAnsiTheme="minorHAnsi" w:cstheme="minorHAnsi"/>
          <w:bCs/>
        </w:rPr>
        <w:t xml:space="preserve">Maceió-AL, </w:t>
      </w:r>
      <w:r w:rsidR="00524F29" w:rsidRPr="006342E4">
        <w:rPr>
          <w:rFonts w:asciiTheme="minorHAnsi" w:hAnsiTheme="minorHAnsi" w:cstheme="minorHAnsi"/>
          <w:bCs/>
        </w:rPr>
        <w:t>2</w:t>
      </w:r>
      <w:r w:rsidR="00CD4AF4" w:rsidRPr="006342E4">
        <w:rPr>
          <w:rFonts w:asciiTheme="minorHAnsi" w:hAnsiTheme="minorHAnsi" w:cstheme="minorHAnsi"/>
          <w:bCs/>
        </w:rPr>
        <w:t>6</w:t>
      </w:r>
      <w:r w:rsidR="008E7F28" w:rsidRPr="006342E4">
        <w:rPr>
          <w:rFonts w:asciiTheme="minorHAnsi" w:hAnsiTheme="minorHAnsi" w:cstheme="minorHAnsi"/>
          <w:bCs/>
        </w:rPr>
        <w:t xml:space="preserve"> </w:t>
      </w:r>
      <w:r w:rsidRPr="006342E4">
        <w:rPr>
          <w:rFonts w:asciiTheme="minorHAnsi" w:hAnsiTheme="minorHAnsi" w:cstheme="minorHAnsi"/>
          <w:bCs/>
        </w:rPr>
        <w:t>de outubro de 2017.</w:t>
      </w:r>
    </w:p>
    <w:p w:rsidR="009A5C93" w:rsidRPr="006342E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6342E4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Márcia Soares Costa Correia</w:t>
      </w:r>
    </w:p>
    <w:p w:rsidR="006779FB" w:rsidRPr="006342E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342E4">
        <w:rPr>
          <w:rFonts w:asciiTheme="minorHAnsi" w:hAnsiTheme="minorHAnsi" w:cstheme="minorHAnsi"/>
          <w:b/>
        </w:rPr>
        <w:t>Assessor</w:t>
      </w:r>
      <w:r w:rsidR="008E7F28" w:rsidRPr="006342E4">
        <w:rPr>
          <w:rFonts w:asciiTheme="minorHAnsi" w:hAnsiTheme="minorHAnsi" w:cstheme="minorHAnsi"/>
          <w:b/>
        </w:rPr>
        <w:t>a</w:t>
      </w:r>
      <w:r w:rsidRPr="006342E4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6342E4">
        <w:rPr>
          <w:rFonts w:asciiTheme="minorHAnsi" w:hAnsiTheme="minorHAnsi" w:cstheme="minorHAnsi"/>
          <w:b/>
        </w:rPr>
        <w:t>101-5</w:t>
      </w:r>
    </w:p>
    <w:p w:rsidR="004171BF" w:rsidRPr="006342E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6342E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>Acolho o Parecer.</w:t>
      </w:r>
    </w:p>
    <w:p w:rsidR="004171BF" w:rsidRPr="006342E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42E4">
        <w:rPr>
          <w:rFonts w:asciiTheme="minorHAnsi" w:hAnsiTheme="minorHAnsi" w:cstheme="minorHAnsi"/>
        </w:rPr>
        <w:t>À superior consideração.</w:t>
      </w:r>
    </w:p>
    <w:p w:rsidR="004171BF" w:rsidRPr="006342E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</w:rPr>
        <w:t xml:space="preserve">Adriana Andrade Araújo </w:t>
      </w:r>
    </w:p>
    <w:p w:rsidR="003B2097" w:rsidRPr="006342E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42E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6342E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D4" w:rsidRDefault="00A370D4" w:rsidP="003068B9">
      <w:pPr>
        <w:spacing w:after="0" w:line="240" w:lineRule="auto"/>
      </w:pPr>
      <w:r>
        <w:separator/>
      </w:r>
    </w:p>
  </w:endnote>
  <w:endnote w:type="continuationSeparator" w:id="1">
    <w:p w:rsidR="00A370D4" w:rsidRDefault="00A370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D4" w:rsidRDefault="00A370D4" w:rsidP="003068B9">
      <w:pPr>
        <w:spacing w:after="0" w:line="240" w:lineRule="auto"/>
      </w:pPr>
      <w:r>
        <w:separator/>
      </w:r>
    </w:p>
  </w:footnote>
  <w:footnote w:type="continuationSeparator" w:id="1">
    <w:p w:rsidR="00A370D4" w:rsidRDefault="00A370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77E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2017-10-26T13:34:00Z</dcterms:created>
  <dcterms:modified xsi:type="dcterms:W3CDTF">2017-10-26T13:43:00Z</dcterms:modified>
</cp:coreProperties>
</file>