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F30A2F">
        <w:rPr>
          <w:rFonts w:asciiTheme="minorHAnsi" w:hAnsiTheme="minorHAnsi" w:cstheme="minorHAnsi"/>
          <w:bCs/>
        </w:rPr>
        <w:t>012662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F30A2F">
        <w:rPr>
          <w:rFonts w:asciiTheme="minorHAnsi" w:hAnsiTheme="minorHAnsi" w:cstheme="minorHAnsi"/>
          <w:bCs/>
        </w:rPr>
        <w:t>SUPERINTENDÊNCIA DE ATENÇÃO A SAÚDE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D273D">
        <w:rPr>
          <w:rFonts w:asciiTheme="minorHAnsi" w:hAnsiTheme="minorHAnsi" w:cstheme="minorHAnsi"/>
          <w:bCs/>
        </w:rPr>
        <w:t>REQUERIMENTO</w:t>
      </w:r>
      <w:r w:rsidR="00CD273D">
        <w:rPr>
          <w:rFonts w:asciiTheme="minorHAnsi" w:hAnsiTheme="minorHAnsi" w:cstheme="minorHAnsi"/>
          <w:bCs/>
        </w:rPr>
        <w:tab/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F30A2F">
        <w:rPr>
          <w:rFonts w:asciiTheme="minorHAnsi" w:hAnsiTheme="minorHAnsi" w:cstheme="minorHAnsi"/>
          <w:bCs/>
        </w:rPr>
        <w:t>A COMPRA DE CORRELATOS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F30A2F">
        <w:rPr>
          <w:rFonts w:asciiTheme="minorHAnsi" w:hAnsiTheme="minorHAnsi" w:cstheme="minorHAnsi"/>
          <w:bCs/>
        </w:rPr>
        <w:t>12662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F30A2F">
        <w:rPr>
          <w:rFonts w:asciiTheme="minorHAnsi" w:hAnsiTheme="minorHAnsi" w:cstheme="minorHAnsi"/>
          <w:bCs/>
        </w:rPr>
        <w:t>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30A2F">
        <w:rPr>
          <w:rFonts w:asciiTheme="minorHAnsi" w:hAnsiTheme="minorHAnsi" w:cstheme="minorHAnsi"/>
        </w:rPr>
        <w:t xml:space="preserve">60 </w:t>
      </w:r>
      <w:r w:rsidR="00733DFE" w:rsidRPr="00E61103">
        <w:rPr>
          <w:rFonts w:asciiTheme="minorHAnsi" w:hAnsiTheme="minorHAnsi" w:cstheme="minorHAnsi"/>
        </w:rPr>
        <w:t>(</w:t>
      </w:r>
      <w:r w:rsidR="00F30A2F">
        <w:rPr>
          <w:rFonts w:asciiTheme="minorHAnsi" w:hAnsiTheme="minorHAnsi" w:cstheme="minorHAnsi"/>
        </w:rPr>
        <w:t>sessenta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0E5F19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0E5F19">
        <w:rPr>
          <w:rFonts w:asciiTheme="minorHAnsi" w:hAnsiTheme="minorHAnsi" w:cstheme="minorHAnsi"/>
          <w:b/>
        </w:rPr>
        <w:t>MEDICO</w:t>
      </w:r>
      <w:proofErr w:type="gramEnd"/>
      <w:r w:rsidR="000E5F19">
        <w:rPr>
          <w:rFonts w:asciiTheme="minorHAnsi" w:hAnsiTheme="minorHAnsi" w:cstheme="minorHAnsi"/>
          <w:b/>
        </w:rPr>
        <w:t xml:space="preserve"> HOSPITALAR LTDA</w:t>
      </w:r>
      <w:r w:rsidR="00F37D87">
        <w:rPr>
          <w:rFonts w:asciiTheme="minorHAnsi" w:hAnsiTheme="minorHAnsi" w:cstheme="minorHAnsi"/>
          <w:b/>
        </w:rPr>
        <w:t>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0E5F19">
        <w:rPr>
          <w:rFonts w:asciiTheme="minorHAnsi" w:hAnsiTheme="minorHAnsi" w:cstheme="minorHAnsi"/>
        </w:rPr>
        <w:t>20</w:t>
      </w:r>
      <w:r w:rsidR="0001298B" w:rsidRPr="00E61103">
        <w:rPr>
          <w:rFonts w:asciiTheme="minorHAnsi" w:hAnsiTheme="minorHAnsi" w:cstheme="minorHAnsi"/>
        </w:rPr>
        <w:t>.</w:t>
      </w:r>
      <w:r w:rsidR="000E5F19">
        <w:rPr>
          <w:rFonts w:asciiTheme="minorHAnsi" w:hAnsiTheme="minorHAnsi" w:cstheme="minorHAnsi"/>
        </w:rPr>
        <w:t>167</w:t>
      </w:r>
      <w:r w:rsidR="0001298B" w:rsidRPr="00E61103">
        <w:rPr>
          <w:rFonts w:asciiTheme="minorHAnsi" w:hAnsiTheme="minorHAnsi" w:cstheme="minorHAnsi"/>
        </w:rPr>
        <w:t>.</w:t>
      </w:r>
      <w:r w:rsidR="000E5F19">
        <w:rPr>
          <w:rFonts w:asciiTheme="minorHAnsi" w:hAnsiTheme="minorHAnsi" w:cstheme="minorHAnsi"/>
        </w:rPr>
        <w:t>363/0001-23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0E5F19">
        <w:rPr>
          <w:rFonts w:asciiTheme="minorHAnsi" w:hAnsiTheme="minorHAnsi" w:cstheme="minorHAnsi"/>
          <w:b/>
        </w:rPr>
        <w:t>7.992,00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0E5F19">
        <w:rPr>
          <w:rFonts w:asciiTheme="minorHAnsi" w:hAnsiTheme="minorHAnsi" w:cstheme="minorHAnsi"/>
          <w:b/>
        </w:rPr>
        <w:t>sete mil, novecentos e noventa e</w:t>
      </w:r>
      <w:proofErr w:type="gramEnd"/>
      <w:r w:rsidR="000E5F19">
        <w:rPr>
          <w:rFonts w:asciiTheme="minorHAnsi" w:hAnsiTheme="minorHAnsi" w:cstheme="minorHAnsi"/>
          <w:b/>
        </w:rPr>
        <w:t xml:space="preserve"> dois reais</w:t>
      </w:r>
      <w:r w:rsidR="00B55B6C" w:rsidRPr="00E61103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0E5F19">
        <w:rPr>
          <w:rFonts w:asciiTheme="minorHAnsi" w:hAnsiTheme="minorHAnsi" w:cstheme="minorHAnsi"/>
        </w:rPr>
        <w:t>68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0E5F19">
        <w:rPr>
          <w:rFonts w:asciiTheme="minorHAnsi" w:hAnsiTheme="minorHAnsi" w:cstheme="minorHAnsi"/>
        </w:rPr>
        <w:t>52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 xml:space="preserve">Constata-se </w:t>
      </w:r>
      <w:r w:rsidR="008964DA">
        <w:rPr>
          <w:rFonts w:asciiTheme="minorHAnsi" w:hAnsiTheme="minorHAnsi" w:cstheme="minorHAnsi"/>
        </w:rPr>
        <w:t>MEMO Nº695/2015 datado de</w:t>
      </w:r>
      <w:proofErr w:type="gramStart"/>
      <w:r w:rsidR="008964DA">
        <w:rPr>
          <w:rFonts w:asciiTheme="minorHAnsi" w:hAnsiTheme="minorHAnsi" w:cstheme="minorHAnsi"/>
        </w:rPr>
        <w:t xml:space="preserve"> </w:t>
      </w:r>
      <w:r w:rsidRPr="00E61103">
        <w:rPr>
          <w:rFonts w:asciiTheme="minorHAnsi" w:hAnsiTheme="minorHAnsi" w:cstheme="minorHAnsi"/>
        </w:rPr>
        <w:t xml:space="preserve"> </w:t>
      </w:r>
      <w:proofErr w:type="gramEnd"/>
      <w:r w:rsidRPr="00E61103">
        <w:rPr>
          <w:rFonts w:asciiTheme="minorHAnsi" w:hAnsiTheme="minorHAnsi" w:cstheme="minorHAnsi"/>
        </w:rPr>
        <w:t>(</w:t>
      </w:r>
      <w:r w:rsidR="008964DA">
        <w:rPr>
          <w:rFonts w:asciiTheme="minorHAnsi" w:hAnsiTheme="minorHAnsi" w:cstheme="minorHAnsi"/>
        </w:rPr>
        <w:t>31/08</w:t>
      </w:r>
      <w:r w:rsidRPr="00E61103">
        <w:rPr>
          <w:rFonts w:asciiTheme="minorHAnsi" w:hAnsiTheme="minorHAnsi" w:cstheme="minorHAnsi"/>
        </w:rPr>
        <w:t xml:space="preserve">/2015), </w:t>
      </w:r>
      <w:r w:rsidR="008964DA">
        <w:rPr>
          <w:rFonts w:asciiTheme="minorHAnsi" w:hAnsiTheme="minorHAnsi" w:cstheme="minorHAnsi"/>
        </w:rPr>
        <w:t xml:space="preserve">termo de referencia (s/data), </w:t>
      </w:r>
      <w:r w:rsidRPr="00E61103">
        <w:rPr>
          <w:rFonts w:asciiTheme="minorHAnsi" w:hAnsiTheme="minorHAnsi" w:cstheme="minorHAnsi"/>
        </w:rPr>
        <w:t>encaminhamento para pesquisa de mercado (</w:t>
      </w:r>
      <w:r w:rsidR="008964DA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</w:t>
      </w:r>
      <w:r w:rsidR="004329B7">
        <w:rPr>
          <w:rFonts w:asciiTheme="minorHAnsi" w:hAnsiTheme="minorHAnsi" w:cstheme="minorHAnsi"/>
        </w:rPr>
        <w:t xml:space="preserve"> pagamento (11/11</w:t>
      </w:r>
      <w:r w:rsidR="00B55B6C" w:rsidRPr="00E61103">
        <w:rPr>
          <w:rFonts w:asciiTheme="minorHAnsi" w:hAnsiTheme="minorHAnsi" w:cstheme="minorHAnsi"/>
        </w:rPr>
        <w:t xml:space="preserve">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="008964DA">
        <w:rPr>
          <w:rFonts w:asciiTheme="minorHAnsi" w:hAnsiTheme="minorHAnsi" w:cstheme="minorHAnsi"/>
        </w:rPr>
        <w:t>, 19</w:t>
      </w:r>
      <w:r w:rsidRPr="00E61103">
        <w:rPr>
          <w:rFonts w:asciiTheme="minorHAnsi" w:hAnsiTheme="minorHAnsi" w:cstheme="minorHAnsi"/>
        </w:rPr>
        <w:t xml:space="preserve"> e </w:t>
      </w:r>
      <w:r w:rsidR="004329B7">
        <w:rPr>
          <w:rFonts w:asciiTheme="minorHAnsi" w:hAnsiTheme="minorHAnsi" w:cstheme="minorHAnsi"/>
        </w:rPr>
        <w:t>32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proofErr w:type="spellStart"/>
      <w:r w:rsidR="004329B7">
        <w:rPr>
          <w:rFonts w:asciiTheme="minorHAnsi" w:hAnsiTheme="minorHAnsi" w:cstheme="minorHAnsi"/>
        </w:rPr>
        <w:t>Audinêz</w:t>
      </w:r>
      <w:proofErr w:type="spellEnd"/>
      <w:r w:rsidR="004329B7">
        <w:rPr>
          <w:rFonts w:asciiTheme="minorHAnsi" w:hAnsiTheme="minorHAnsi" w:cstheme="minorHAnsi"/>
        </w:rPr>
        <w:t xml:space="preserve"> de </w:t>
      </w:r>
      <w:proofErr w:type="spellStart"/>
      <w:proofErr w:type="gramStart"/>
      <w:r w:rsidR="004329B7">
        <w:rPr>
          <w:rFonts w:asciiTheme="minorHAnsi" w:hAnsiTheme="minorHAnsi" w:cstheme="minorHAnsi"/>
        </w:rPr>
        <w:t>souza</w:t>
      </w:r>
      <w:proofErr w:type="spellEnd"/>
      <w:proofErr w:type="gramEnd"/>
      <w:r w:rsidR="00CE3389">
        <w:rPr>
          <w:rFonts w:asciiTheme="minorHAnsi" w:hAnsiTheme="minorHAnsi" w:cstheme="minorHAnsi"/>
        </w:rPr>
        <w:t xml:space="preserve">  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0E5F19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0E5F19">
        <w:rPr>
          <w:rFonts w:asciiTheme="minorHAnsi" w:hAnsiTheme="minorHAnsi" w:cstheme="minorHAnsi"/>
          <w:b/>
        </w:rPr>
        <w:t>MEDICO</w:t>
      </w:r>
      <w:proofErr w:type="gramEnd"/>
      <w:r w:rsidR="000E5F19">
        <w:rPr>
          <w:rFonts w:asciiTheme="minorHAnsi" w:hAnsiTheme="minorHAnsi" w:cstheme="minorHAnsi"/>
          <w:b/>
        </w:rPr>
        <w:t xml:space="preserve"> HOSPITALAR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</w:t>
      </w:r>
      <w:r w:rsidR="004329B7">
        <w:rPr>
          <w:rFonts w:asciiTheme="minorHAnsi" w:hAnsiTheme="minorHAnsi" w:cstheme="minorHAnsi"/>
        </w:rPr>
        <w:t>Fl.</w:t>
      </w:r>
      <w:r w:rsidR="000E5F19">
        <w:rPr>
          <w:rFonts w:asciiTheme="minorHAnsi" w:hAnsiTheme="minorHAnsi" w:cstheme="minorHAnsi"/>
        </w:rPr>
        <w:t>48</w:t>
      </w:r>
      <w:r w:rsidR="004329B7">
        <w:rPr>
          <w:rFonts w:asciiTheme="minorHAnsi" w:hAnsiTheme="minorHAnsi" w:cstheme="minorHAnsi"/>
        </w:rPr>
        <w:t>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0E5F19">
        <w:rPr>
          <w:rFonts w:asciiTheme="minorHAnsi" w:hAnsiTheme="minorHAnsi" w:cstheme="minorHAnsi"/>
          <w:b/>
        </w:rPr>
        <w:t>20373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0E5F19">
        <w:rPr>
          <w:rFonts w:asciiTheme="minorHAnsi" w:hAnsiTheme="minorHAnsi" w:cstheme="minorHAnsi"/>
        </w:rPr>
        <w:t>37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</w:t>
      </w:r>
      <w:r w:rsidR="00451803">
        <w:rPr>
          <w:rFonts w:asciiTheme="minorHAnsi" w:hAnsiTheme="minorHAnsi" w:cstheme="minorHAnsi"/>
        </w:rPr>
        <w:t>mpre nas mesmas empresas, fls. 23 à 25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451803" w:rsidRPr="00451803">
        <w:rPr>
          <w:rFonts w:asciiTheme="minorHAnsi" w:hAnsiTheme="minorHAnsi" w:cstheme="minorHAnsi"/>
        </w:rPr>
        <w:t xml:space="preserve">PROCED MEDICAL DIST. E REPRESENTAÇÕES COMERCIAL DE EQUIPAMENTOS </w:t>
      </w:r>
      <w:proofErr w:type="gramStart"/>
      <w:r w:rsidR="00451803" w:rsidRPr="00451803">
        <w:rPr>
          <w:rFonts w:asciiTheme="minorHAnsi" w:hAnsiTheme="minorHAnsi" w:cstheme="minorHAnsi"/>
        </w:rPr>
        <w:t>MEDICO</w:t>
      </w:r>
      <w:proofErr w:type="gramEnd"/>
      <w:r w:rsidR="00451803" w:rsidRPr="00451803">
        <w:rPr>
          <w:rFonts w:asciiTheme="minorHAnsi" w:hAnsiTheme="minorHAnsi" w:cstheme="minorHAnsi"/>
        </w:rPr>
        <w:t xml:space="preserve"> HOSPITALAR LTDA- EPP</w:t>
      </w:r>
      <w:r w:rsidR="00451803" w:rsidRPr="00E61103"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(CNPJ nº </w:t>
      </w:r>
      <w:r w:rsidR="00451803">
        <w:rPr>
          <w:rFonts w:asciiTheme="minorHAnsi" w:hAnsiTheme="minorHAnsi" w:cstheme="minorHAnsi"/>
        </w:rPr>
        <w:t>20.167.363/0001-23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451803">
        <w:rPr>
          <w:rFonts w:asciiTheme="minorHAnsi" w:hAnsiTheme="minorHAnsi" w:cstheme="minorHAnsi"/>
        </w:rPr>
        <w:t>LABORATÓRIOS B. BRAUN S/A</w:t>
      </w:r>
      <w:r w:rsidR="004737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451803">
        <w:rPr>
          <w:rFonts w:asciiTheme="minorHAnsi" w:hAnsiTheme="minorHAnsi" w:cstheme="minorHAnsi"/>
        </w:rPr>
        <w:t>31.673.254/0010-95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451803">
        <w:rPr>
          <w:rFonts w:asciiTheme="minorHAnsi" w:hAnsiTheme="minorHAnsi" w:cstheme="minorHAnsi"/>
        </w:rPr>
        <w:t>REFIT HOSPITALAR EIRELI-EPP</w:t>
      </w:r>
      <w:r w:rsidRPr="00E95A5F">
        <w:rPr>
          <w:rFonts w:asciiTheme="minorHAnsi" w:hAnsiTheme="minorHAnsi" w:cstheme="minorHAnsi"/>
        </w:rPr>
        <w:t xml:space="preserve"> (CNPJ nº </w:t>
      </w:r>
      <w:r w:rsidR="00451803">
        <w:rPr>
          <w:rFonts w:asciiTheme="minorHAnsi" w:hAnsiTheme="minorHAnsi" w:cstheme="minorHAnsi"/>
        </w:rPr>
        <w:t>25.447</w:t>
      </w:r>
      <w:r w:rsidRPr="00E95A5F">
        <w:rPr>
          <w:rFonts w:asciiTheme="minorHAnsi" w:hAnsiTheme="minorHAnsi" w:cstheme="minorHAnsi"/>
        </w:rPr>
        <w:t>.</w:t>
      </w:r>
      <w:r w:rsidR="00451803">
        <w:rPr>
          <w:rFonts w:asciiTheme="minorHAnsi" w:hAnsiTheme="minorHAnsi" w:cstheme="minorHAnsi"/>
        </w:rPr>
        <w:t>067</w:t>
      </w:r>
      <w:r w:rsidRPr="00E95A5F">
        <w:rPr>
          <w:rFonts w:asciiTheme="minorHAnsi" w:hAnsiTheme="minorHAnsi" w:cstheme="minorHAnsi"/>
        </w:rPr>
        <w:t>/0001-</w:t>
      </w:r>
      <w:r w:rsidR="00451803">
        <w:rPr>
          <w:rFonts w:asciiTheme="minorHAnsi" w:hAnsiTheme="minorHAnsi" w:cstheme="minorHAnsi"/>
        </w:rPr>
        <w:t>08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451803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451803">
        <w:rPr>
          <w:rFonts w:asciiTheme="minorHAnsi" w:hAnsiTheme="minorHAnsi" w:cstheme="minorHAnsi"/>
          <w:b/>
        </w:rPr>
        <w:t>MEDICO</w:t>
      </w:r>
      <w:proofErr w:type="gramEnd"/>
      <w:r w:rsidR="00451803">
        <w:rPr>
          <w:rFonts w:asciiTheme="minorHAnsi" w:hAnsiTheme="minorHAnsi" w:cstheme="minorHAnsi"/>
          <w:b/>
        </w:rPr>
        <w:t xml:space="preserve"> HOSPITALAR LTDA- EPP</w:t>
      </w:r>
      <w:r w:rsidR="007A129C">
        <w:rPr>
          <w:rFonts w:asciiTheme="minorHAnsi" w:hAnsiTheme="minorHAnsi" w:cstheme="minorHAnsi"/>
          <w:b/>
        </w:rPr>
        <w:t xml:space="preserve"> </w:t>
      </w:r>
      <w:r w:rsidR="00451803">
        <w:rPr>
          <w:rFonts w:asciiTheme="minorHAnsi" w:hAnsiTheme="minorHAnsi" w:cstheme="minorHAnsi"/>
        </w:rPr>
        <w:t>fl. 23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451803">
        <w:rPr>
          <w:rFonts w:asciiTheme="minorHAnsi" w:hAnsiTheme="minorHAnsi" w:cstheme="minorHAnsi"/>
          <w:b/>
        </w:rPr>
        <w:t>PROCED MEDICAL DIST. E REPRESENTAÇÕES COMERCIAL DE EQUIPAMENTOS MEDICO HOSPITALAR LTDA- EPP</w:t>
      </w:r>
      <w:r w:rsidR="004F4C6D" w:rsidRPr="00E61103">
        <w:rPr>
          <w:rFonts w:asciiTheme="minorHAnsi" w:hAnsiTheme="minorHAnsi" w:cstheme="minorHAnsi"/>
        </w:rPr>
        <w:t xml:space="preserve">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</w:t>
      </w:r>
      <w:r w:rsidR="007F1291">
        <w:rPr>
          <w:rFonts w:asciiTheme="minorHAnsi" w:hAnsiTheme="minorHAnsi" w:cstheme="minorHAnsi"/>
        </w:rPr>
        <w:t>47.542,00</w:t>
      </w:r>
      <w:r w:rsidR="00D10A1F">
        <w:rPr>
          <w:rFonts w:asciiTheme="minorHAnsi" w:hAnsiTheme="minorHAnsi" w:cstheme="minorHAnsi"/>
        </w:rPr>
        <w:t xml:space="preserve"> </w:t>
      </w:r>
      <w:r w:rsidR="00D10A1F">
        <w:rPr>
          <w:rFonts w:asciiTheme="minorHAnsi" w:hAnsiTheme="minorHAnsi" w:cstheme="minorHAnsi"/>
        </w:rPr>
        <w:lastRenderedPageBreak/>
        <w:t xml:space="preserve">distribuídos em </w:t>
      </w:r>
      <w:proofErr w:type="gramStart"/>
      <w:r w:rsidR="007F1291">
        <w:rPr>
          <w:rFonts w:asciiTheme="minorHAnsi" w:hAnsiTheme="minorHAnsi" w:cstheme="minorHAnsi"/>
        </w:rPr>
        <w:t>6</w:t>
      </w:r>
      <w:proofErr w:type="gramEnd"/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>Em análise aos documento</w:t>
      </w:r>
      <w:r w:rsidR="004A1947">
        <w:rPr>
          <w:rFonts w:asciiTheme="minorHAnsi" w:hAnsiTheme="minorHAnsi" w:cstheme="minorHAnsi"/>
        </w:rPr>
        <w:t>s</w:t>
      </w:r>
      <w:r w:rsidR="007F1291">
        <w:rPr>
          <w:rFonts w:asciiTheme="minorHAnsi" w:hAnsiTheme="minorHAnsi" w:cstheme="minorHAnsi"/>
        </w:rPr>
        <w:t xml:space="preserve"> apensados aos autos as folha 48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7F1291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7F1291">
        <w:rPr>
          <w:rFonts w:asciiTheme="minorHAnsi" w:hAnsiTheme="minorHAnsi" w:cstheme="minorHAnsi"/>
          <w:b/>
        </w:rPr>
        <w:t>MEDICO</w:t>
      </w:r>
      <w:proofErr w:type="gramEnd"/>
      <w:r w:rsidR="007F1291">
        <w:rPr>
          <w:rFonts w:asciiTheme="minorHAnsi" w:hAnsiTheme="minorHAnsi" w:cstheme="minorHAnsi"/>
          <w:b/>
        </w:rPr>
        <w:t xml:space="preserve"> HOSPITALAR LTDA- 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7F1291">
        <w:rPr>
          <w:rFonts w:asciiTheme="minorHAnsi" w:hAnsiTheme="minorHAnsi" w:cstheme="minorHAnsi"/>
        </w:rPr>
        <w:t xml:space="preserve"> Fl. 46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7F1291">
        <w:rPr>
          <w:rFonts w:asciiTheme="minorHAnsi" w:hAnsiTheme="minorHAnsi" w:cstheme="minorHAnsi"/>
        </w:rPr>
        <w:t>1361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7F1291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7F1291">
        <w:rPr>
          <w:rFonts w:asciiTheme="minorHAnsi" w:hAnsiTheme="minorHAnsi" w:cstheme="minorHAnsi"/>
          <w:b/>
        </w:rPr>
        <w:t>MEDICO</w:t>
      </w:r>
      <w:proofErr w:type="gramEnd"/>
      <w:r w:rsidR="007F1291">
        <w:rPr>
          <w:rFonts w:asciiTheme="minorHAnsi" w:hAnsiTheme="minorHAnsi" w:cstheme="minorHAnsi"/>
          <w:b/>
        </w:rPr>
        <w:t xml:space="preserve"> HOSPITALAR LTDA- 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7F1291">
        <w:rPr>
          <w:rFonts w:asciiTheme="minorHAnsi" w:hAnsiTheme="minorHAnsi" w:cstheme="minorHAnsi"/>
        </w:rPr>
        <w:t>11/0</w:t>
      </w:r>
      <w:r w:rsidR="004A1947">
        <w:rPr>
          <w:rFonts w:asciiTheme="minorHAnsi" w:hAnsiTheme="minorHAnsi" w:cstheme="minorHAnsi"/>
        </w:rPr>
        <w:t>1/2016</w:t>
      </w:r>
      <w:r w:rsidR="00CC64BF" w:rsidRPr="00E61103">
        <w:rPr>
          <w:rFonts w:asciiTheme="minorHAnsi" w:hAnsiTheme="minorHAnsi" w:cstheme="minorHAnsi"/>
        </w:rPr>
        <w:t xml:space="preserve">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7F1291">
        <w:rPr>
          <w:rFonts w:asciiTheme="minorHAnsi" w:hAnsiTheme="minorHAnsi" w:cstheme="minorHAnsi"/>
        </w:rPr>
        <w:t>68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7F1291">
        <w:rPr>
          <w:rFonts w:asciiTheme="minorHAnsi" w:hAnsiTheme="minorHAnsi" w:cstheme="minorHAnsi"/>
        </w:rPr>
        <w:t>57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7F1291">
        <w:rPr>
          <w:rFonts w:asciiTheme="minorHAnsi" w:hAnsiTheme="minorHAnsi" w:cstheme="minorHAnsi"/>
        </w:rPr>
        <w:t>57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7F1291">
        <w:rPr>
          <w:rFonts w:asciiTheme="minorHAnsi" w:hAnsiTheme="minorHAnsi" w:cstheme="minorHAnsi"/>
        </w:rPr>
        <w:t>58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7F1291">
        <w:rPr>
          <w:rFonts w:asciiTheme="minorHAnsi" w:hAnsiTheme="minorHAnsi" w:cstheme="minorHAnsi"/>
        </w:rPr>
        <w:t>59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4E06E8" w:rsidRDefault="00D751E0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4E06E8" w:rsidRPr="00E61103">
        <w:rPr>
          <w:rFonts w:asciiTheme="minorHAnsi" w:hAnsiTheme="minorHAnsi" w:cstheme="minorHAnsi"/>
          <w:b/>
        </w:rPr>
        <w:t xml:space="preserve">R$ </w:t>
      </w:r>
      <w:r w:rsidR="007F1291">
        <w:rPr>
          <w:rFonts w:asciiTheme="minorHAnsi" w:hAnsiTheme="minorHAnsi" w:cstheme="minorHAnsi"/>
          <w:b/>
        </w:rPr>
        <w:t>7</w:t>
      </w:r>
      <w:r w:rsidR="004E06E8" w:rsidRPr="00E61103">
        <w:rPr>
          <w:rFonts w:asciiTheme="minorHAnsi" w:hAnsiTheme="minorHAnsi" w:cstheme="minorHAnsi"/>
          <w:b/>
        </w:rPr>
        <w:t>.</w:t>
      </w:r>
      <w:r w:rsidR="007F1291">
        <w:rPr>
          <w:rFonts w:asciiTheme="minorHAnsi" w:hAnsiTheme="minorHAnsi" w:cstheme="minorHAnsi"/>
          <w:b/>
        </w:rPr>
        <w:t>992</w:t>
      </w:r>
      <w:r w:rsidR="004E06E8" w:rsidRPr="00E61103">
        <w:rPr>
          <w:rFonts w:asciiTheme="minorHAnsi" w:hAnsiTheme="minorHAnsi" w:cstheme="minorHAnsi"/>
          <w:b/>
        </w:rPr>
        <w:t>,</w:t>
      </w:r>
      <w:r w:rsidR="007F1291">
        <w:rPr>
          <w:rFonts w:asciiTheme="minorHAnsi" w:hAnsiTheme="minorHAnsi" w:cstheme="minorHAnsi"/>
          <w:b/>
        </w:rPr>
        <w:t>00</w:t>
      </w:r>
      <w:r w:rsidR="004E06E8" w:rsidRPr="00E61103">
        <w:rPr>
          <w:rFonts w:asciiTheme="minorHAnsi" w:hAnsiTheme="minorHAnsi" w:cstheme="minorHAnsi"/>
          <w:b/>
        </w:rPr>
        <w:t xml:space="preserve"> (</w:t>
      </w:r>
      <w:r w:rsidR="007F1291">
        <w:rPr>
          <w:rFonts w:asciiTheme="minorHAnsi" w:hAnsiTheme="minorHAnsi" w:cstheme="minorHAnsi"/>
          <w:b/>
        </w:rPr>
        <w:t>sete mil, novecentos e noventa e dois reais).</w:t>
      </w:r>
    </w:p>
    <w:p w:rsidR="00D751E0" w:rsidRP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FF0B56"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</w:t>
      </w:r>
      <w:r>
        <w:rPr>
          <w:rFonts w:asciiTheme="minorHAnsi" w:hAnsiTheme="minorHAnsi" w:cstheme="minorHAnsi"/>
        </w:rPr>
        <w:t xml:space="preserve">eferentes à regularidade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</w:rPr>
        <w:t xml:space="preserve">fiscal </w:t>
      </w:r>
      <w:r w:rsidR="00D751E0" w:rsidRPr="00E61103">
        <w:rPr>
          <w:rFonts w:asciiTheme="minorHAnsi" w:hAnsiTheme="minorHAnsi" w:cstheme="minorHAnsi"/>
        </w:rPr>
        <w:t>válidas</w:t>
      </w:r>
      <w:proofErr w:type="gramEnd"/>
      <w:r>
        <w:rPr>
          <w:rFonts w:asciiTheme="minorHAnsi" w:hAnsiTheme="minorHAnsi" w:cstheme="minorHAnsi"/>
        </w:rPr>
        <w:t xml:space="preserve"> </w:t>
      </w:r>
      <w:r w:rsidR="00D751E0" w:rsidRPr="00E61103">
        <w:rPr>
          <w:rFonts w:asciiTheme="minorHAnsi" w:hAnsiTheme="minorHAnsi" w:cstheme="minorHAnsi"/>
        </w:rPr>
        <w:t>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E06E8" w:rsidRPr="00E61103" w:rsidRDefault="00DB69BD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</w:t>
      </w:r>
      <w:r w:rsidR="005A710F">
        <w:rPr>
          <w:rFonts w:asciiTheme="minorHAnsi" w:hAnsiTheme="minorHAnsi" w:cstheme="minorHAnsi"/>
        </w:rPr>
        <w:t>rocessual apontada nos itens I a Vl</w:t>
      </w:r>
      <w:r w:rsidR="004D2EE9">
        <w:rPr>
          <w:rFonts w:asciiTheme="minorHAnsi" w:hAnsiTheme="minorHAnsi" w:cstheme="minorHAnsi"/>
        </w:rPr>
        <w:t>, ato contínuo seja</w:t>
      </w:r>
      <w:proofErr w:type="gramStart"/>
      <w:r w:rsidR="004D2E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proofErr w:type="gramEnd"/>
      <w:r>
        <w:rPr>
          <w:rFonts w:asciiTheme="minorHAnsi" w:hAnsiTheme="minorHAnsi" w:cstheme="minorHAnsi"/>
        </w:rPr>
        <w:t xml:space="preserve">realizado o pagamento a empresa </w:t>
      </w:r>
      <w:r w:rsidR="007F1291">
        <w:rPr>
          <w:rFonts w:asciiTheme="minorHAnsi" w:hAnsiTheme="minorHAnsi" w:cstheme="minorHAnsi"/>
          <w:b/>
        </w:rPr>
        <w:t xml:space="preserve">PROCED MEDICAL DIST. E REPRESENTAÇÕES COMERCIAL DE EQUIPAMENTOS </w:t>
      </w:r>
      <w:proofErr w:type="gramStart"/>
      <w:r w:rsidR="007F1291">
        <w:rPr>
          <w:rFonts w:asciiTheme="minorHAnsi" w:hAnsiTheme="minorHAnsi" w:cstheme="minorHAnsi"/>
          <w:b/>
        </w:rPr>
        <w:t>MEDICO</w:t>
      </w:r>
      <w:proofErr w:type="gramEnd"/>
      <w:r w:rsidR="007F1291">
        <w:rPr>
          <w:rFonts w:asciiTheme="minorHAnsi" w:hAnsiTheme="minorHAnsi" w:cstheme="minorHAnsi"/>
          <w:b/>
        </w:rPr>
        <w:t xml:space="preserve"> HOSPITALAR LTDA- 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4E06E8" w:rsidRPr="00E61103">
        <w:rPr>
          <w:rFonts w:asciiTheme="minorHAnsi" w:hAnsiTheme="minorHAnsi" w:cstheme="minorHAnsi"/>
          <w:b/>
        </w:rPr>
        <w:t xml:space="preserve">R$ </w:t>
      </w:r>
      <w:r w:rsidR="007F1291">
        <w:rPr>
          <w:rFonts w:asciiTheme="minorHAnsi" w:hAnsiTheme="minorHAnsi" w:cstheme="minorHAnsi"/>
          <w:b/>
        </w:rPr>
        <w:t>7</w:t>
      </w:r>
      <w:r w:rsidR="004E06E8" w:rsidRPr="00E61103">
        <w:rPr>
          <w:rFonts w:asciiTheme="minorHAnsi" w:hAnsiTheme="minorHAnsi" w:cstheme="minorHAnsi"/>
          <w:b/>
        </w:rPr>
        <w:t>.</w:t>
      </w:r>
      <w:r w:rsidR="007F1291">
        <w:rPr>
          <w:rFonts w:asciiTheme="minorHAnsi" w:hAnsiTheme="minorHAnsi" w:cstheme="minorHAnsi"/>
          <w:b/>
        </w:rPr>
        <w:t>992</w:t>
      </w:r>
      <w:r w:rsidR="004E06E8" w:rsidRPr="00E61103">
        <w:rPr>
          <w:rFonts w:asciiTheme="minorHAnsi" w:hAnsiTheme="minorHAnsi" w:cstheme="minorHAnsi"/>
          <w:b/>
        </w:rPr>
        <w:t>,</w:t>
      </w:r>
      <w:r w:rsidR="007F1291">
        <w:rPr>
          <w:rFonts w:asciiTheme="minorHAnsi" w:hAnsiTheme="minorHAnsi" w:cstheme="minorHAnsi"/>
          <w:b/>
        </w:rPr>
        <w:t>0</w:t>
      </w:r>
      <w:r w:rsidR="004E06E8">
        <w:rPr>
          <w:rFonts w:asciiTheme="minorHAnsi" w:hAnsiTheme="minorHAnsi" w:cstheme="minorHAnsi"/>
          <w:b/>
        </w:rPr>
        <w:t>0</w:t>
      </w:r>
      <w:r w:rsidR="004E06E8" w:rsidRPr="00E61103">
        <w:rPr>
          <w:rFonts w:asciiTheme="minorHAnsi" w:hAnsiTheme="minorHAnsi" w:cstheme="minorHAnsi"/>
          <w:b/>
        </w:rPr>
        <w:t xml:space="preserve"> (</w:t>
      </w:r>
      <w:r w:rsidR="007F1291">
        <w:rPr>
          <w:rFonts w:asciiTheme="minorHAnsi" w:hAnsiTheme="minorHAnsi" w:cstheme="minorHAnsi"/>
          <w:b/>
        </w:rPr>
        <w:t>sete mil, novecentos e noventa e dois</w:t>
      </w:r>
      <w:r w:rsidR="004E06E8" w:rsidRPr="00E61103">
        <w:rPr>
          <w:rFonts w:asciiTheme="minorHAnsi" w:hAnsiTheme="minorHAnsi" w:cstheme="minorHAnsi"/>
          <w:b/>
        </w:rPr>
        <w:t>).</w:t>
      </w:r>
    </w:p>
    <w:p w:rsid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E61103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4D2EE9">
        <w:rPr>
          <w:rFonts w:asciiTheme="minorHAnsi" w:hAnsiTheme="minorHAnsi" w:cstheme="minorHAnsi"/>
          <w:bCs/>
        </w:rPr>
        <w:t>14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F2" w:rsidRDefault="00950CF2" w:rsidP="003068B9">
      <w:pPr>
        <w:spacing w:after="0" w:line="240" w:lineRule="auto"/>
      </w:pPr>
      <w:r>
        <w:separator/>
      </w:r>
    </w:p>
  </w:endnote>
  <w:endnote w:type="continuationSeparator" w:id="0">
    <w:p w:rsidR="00950CF2" w:rsidRDefault="00950C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F2" w:rsidRDefault="00950CF2" w:rsidP="003068B9">
      <w:pPr>
        <w:spacing w:after="0" w:line="240" w:lineRule="auto"/>
      </w:pPr>
      <w:r>
        <w:separator/>
      </w:r>
    </w:p>
  </w:footnote>
  <w:footnote w:type="continuationSeparator" w:id="0">
    <w:p w:rsidR="00950CF2" w:rsidRDefault="00950C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408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5F19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0846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96E1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1F517F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6AE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595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18E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29B7"/>
    <w:rsid w:val="00433B93"/>
    <w:rsid w:val="00433CD3"/>
    <w:rsid w:val="00435AED"/>
    <w:rsid w:val="00441E6D"/>
    <w:rsid w:val="00443699"/>
    <w:rsid w:val="00445F26"/>
    <w:rsid w:val="00450B9D"/>
    <w:rsid w:val="00451803"/>
    <w:rsid w:val="0045201D"/>
    <w:rsid w:val="00453F47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1947"/>
    <w:rsid w:val="004A2C92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2EE9"/>
    <w:rsid w:val="004D48B3"/>
    <w:rsid w:val="004D69E5"/>
    <w:rsid w:val="004D7180"/>
    <w:rsid w:val="004E06E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C6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A710F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48B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1291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964DA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5730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7F40"/>
    <w:rsid w:val="00950CF2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556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273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02F0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250A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33B7"/>
    <w:rsid w:val="00F267E1"/>
    <w:rsid w:val="00F30A2F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BF27B-9B66-4DF2-AEBC-5D7E6B69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1607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2017-07-14T14:55:00Z</dcterms:created>
  <dcterms:modified xsi:type="dcterms:W3CDTF">2017-07-14T15:58:00Z</dcterms:modified>
</cp:coreProperties>
</file>