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DEA" w:rsidRPr="008B5ADC" w:rsidRDefault="00DB5DEA" w:rsidP="008B5ADC">
      <w:pPr>
        <w:spacing w:after="0" w:line="360" w:lineRule="auto"/>
        <w:jc w:val="both"/>
        <w:rPr>
          <w:rFonts w:ascii="Arial" w:hAnsi="Arial" w:cs="Arial"/>
          <w:b/>
        </w:rPr>
      </w:pPr>
    </w:p>
    <w:p w:rsidR="00CC1566" w:rsidRPr="008B5ADC" w:rsidRDefault="00CC1566" w:rsidP="008B5ADC">
      <w:pPr>
        <w:spacing w:after="0" w:line="360" w:lineRule="auto"/>
        <w:jc w:val="both"/>
        <w:rPr>
          <w:rFonts w:ascii="Arial" w:hAnsi="Arial" w:cs="Arial"/>
        </w:rPr>
      </w:pPr>
      <w:r w:rsidRPr="008B5ADC">
        <w:rPr>
          <w:rFonts w:ascii="Arial" w:hAnsi="Arial" w:cs="Arial"/>
          <w:b/>
        </w:rPr>
        <w:t>Processo nº</w:t>
      </w:r>
      <w:r w:rsidRPr="008B5ADC">
        <w:rPr>
          <w:rFonts w:ascii="Arial" w:hAnsi="Arial" w:cs="Arial"/>
        </w:rPr>
        <w:t xml:space="preserve">: 1104 </w:t>
      </w:r>
      <w:r w:rsidR="00D24D8D">
        <w:rPr>
          <w:rFonts w:ascii="Arial" w:hAnsi="Arial" w:cs="Arial"/>
        </w:rPr>
        <w:t>000</w:t>
      </w:r>
      <w:r w:rsidR="000B0AD1" w:rsidRPr="008B5ADC">
        <w:rPr>
          <w:rFonts w:ascii="Arial" w:hAnsi="Arial" w:cs="Arial"/>
        </w:rPr>
        <w:t>100</w:t>
      </w:r>
      <w:r w:rsidR="004A37A7" w:rsidRPr="008B5ADC">
        <w:rPr>
          <w:rFonts w:ascii="Arial" w:hAnsi="Arial" w:cs="Arial"/>
        </w:rPr>
        <w:t>/2017</w:t>
      </w:r>
    </w:p>
    <w:p w:rsidR="00CC1566" w:rsidRPr="008B5ADC" w:rsidRDefault="00CC1566" w:rsidP="008B5ADC">
      <w:pPr>
        <w:spacing w:after="0" w:line="360" w:lineRule="auto"/>
        <w:jc w:val="both"/>
        <w:rPr>
          <w:rFonts w:ascii="Arial" w:hAnsi="Arial" w:cs="Arial"/>
          <w:b/>
        </w:rPr>
      </w:pPr>
      <w:r w:rsidRPr="008B5ADC">
        <w:rPr>
          <w:rFonts w:ascii="Arial" w:hAnsi="Arial" w:cs="Arial"/>
          <w:b/>
        </w:rPr>
        <w:t>Interessado</w:t>
      </w:r>
      <w:r w:rsidRPr="008B5ADC">
        <w:rPr>
          <w:rFonts w:ascii="Arial" w:hAnsi="Arial" w:cs="Arial"/>
        </w:rPr>
        <w:t xml:space="preserve">: </w:t>
      </w:r>
      <w:r w:rsidR="000B0AD1" w:rsidRPr="008B5ADC">
        <w:rPr>
          <w:rFonts w:ascii="Arial" w:hAnsi="Arial" w:cs="Arial"/>
        </w:rPr>
        <w:t xml:space="preserve">Secretaria de </w:t>
      </w:r>
      <w:r w:rsidR="00331402" w:rsidRPr="008B5ADC">
        <w:rPr>
          <w:rFonts w:ascii="Arial" w:hAnsi="Arial" w:cs="Arial"/>
        </w:rPr>
        <w:t>E</w:t>
      </w:r>
      <w:r w:rsidR="000B0AD1" w:rsidRPr="008B5ADC">
        <w:rPr>
          <w:rFonts w:ascii="Arial" w:hAnsi="Arial" w:cs="Arial"/>
        </w:rPr>
        <w:t>stado da Comunicação</w:t>
      </w:r>
      <w:r w:rsidR="00822B3B">
        <w:rPr>
          <w:rFonts w:ascii="Arial" w:hAnsi="Arial" w:cs="Arial"/>
        </w:rPr>
        <w:t xml:space="preserve"> | </w:t>
      </w:r>
      <w:r w:rsidR="000B0AD1" w:rsidRPr="008B5ADC">
        <w:rPr>
          <w:rFonts w:ascii="Arial" w:hAnsi="Arial" w:cs="Arial"/>
        </w:rPr>
        <w:t>SECOM</w:t>
      </w:r>
    </w:p>
    <w:p w:rsidR="008F28DB" w:rsidRDefault="00CC1566" w:rsidP="008B5ADC">
      <w:pPr>
        <w:spacing w:after="0" w:line="360" w:lineRule="auto"/>
        <w:jc w:val="both"/>
        <w:rPr>
          <w:rFonts w:ascii="Arial" w:hAnsi="Arial" w:cs="Arial"/>
        </w:rPr>
      </w:pPr>
      <w:r w:rsidRPr="008B5ADC">
        <w:rPr>
          <w:rFonts w:ascii="Arial" w:hAnsi="Arial" w:cs="Arial"/>
          <w:b/>
        </w:rPr>
        <w:t>Assunto</w:t>
      </w:r>
      <w:r w:rsidRPr="008B5ADC">
        <w:rPr>
          <w:rFonts w:ascii="Arial" w:hAnsi="Arial" w:cs="Arial"/>
        </w:rPr>
        <w:t xml:space="preserve">: </w:t>
      </w:r>
      <w:r w:rsidR="00361735">
        <w:rPr>
          <w:rFonts w:ascii="Arial" w:hAnsi="Arial" w:cs="Arial"/>
        </w:rPr>
        <w:t>Prestação de Contas</w:t>
      </w:r>
      <w:r w:rsidR="00D24D8D">
        <w:rPr>
          <w:rFonts w:ascii="Arial" w:hAnsi="Arial" w:cs="Arial"/>
        </w:rPr>
        <w:t>,</w:t>
      </w:r>
      <w:r w:rsidR="004129DE" w:rsidRPr="008B5ADC">
        <w:rPr>
          <w:rFonts w:ascii="Arial" w:hAnsi="Arial" w:cs="Arial"/>
        </w:rPr>
        <w:t xml:space="preserve"> Exercício </w:t>
      </w:r>
      <w:r w:rsidR="000B0AD1" w:rsidRPr="008B5ADC">
        <w:rPr>
          <w:rFonts w:ascii="Arial" w:hAnsi="Arial" w:cs="Arial"/>
        </w:rPr>
        <w:t xml:space="preserve">2016 </w:t>
      </w:r>
    </w:p>
    <w:p w:rsidR="00D24D8D" w:rsidRPr="008B5ADC" w:rsidRDefault="00D24D8D" w:rsidP="008B5ADC">
      <w:pPr>
        <w:spacing w:after="0" w:line="360" w:lineRule="auto"/>
        <w:jc w:val="both"/>
        <w:rPr>
          <w:rFonts w:ascii="Arial" w:hAnsi="Arial" w:cs="Arial"/>
        </w:rPr>
      </w:pPr>
    </w:p>
    <w:p w:rsidR="003C6914" w:rsidRPr="008B5ADC" w:rsidRDefault="003C6914" w:rsidP="008B5A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8B5ADC">
        <w:rPr>
          <w:rFonts w:ascii="Arial" w:hAnsi="Arial" w:cs="Arial"/>
          <w:b/>
          <w:bCs/>
        </w:rPr>
        <w:t>1 – PREÂMBULO</w:t>
      </w:r>
    </w:p>
    <w:p w:rsidR="008F28DB" w:rsidRPr="008B5ADC" w:rsidRDefault="008F28DB" w:rsidP="008B5ADC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</w:p>
    <w:p w:rsidR="00744E87" w:rsidRPr="008B5ADC" w:rsidRDefault="00744E87" w:rsidP="008B5ADC">
      <w:pPr>
        <w:pStyle w:val="PargrafodaLista"/>
        <w:spacing w:before="0" w:after="0" w:line="360" w:lineRule="auto"/>
        <w:ind w:left="0" w:firstLine="851"/>
        <w:rPr>
          <w:rFonts w:ascii="Arial" w:hAnsi="Arial" w:cs="Arial"/>
        </w:rPr>
      </w:pPr>
      <w:r w:rsidRPr="008B5ADC">
        <w:rPr>
          <w:rFonts w:ascii="Arial" w:hAnsi="Arial" w:cs="Arial"/>
        </w:rPr>
        <w:t xml:space="preserve">Trata-se </w:t>
      </w:r>
      <w:r w:rsidR="00D82014" w:rsidRPr="008B5ADC">
        <w:rPr>
          <w:rFonts w:ascii="Arial" w:hAnsi="Arial" w:cs="Arial"/>
        </w:rPr>
        <w:t>da</w:t>
      </w:r>
      <w:r w:rsidRPr="008B5ADC">
        <w:rPr>
          <w:rFonts w:ascii="Arial" w:hAnsi="Arial" w:cs="Arial"/>
        </w:rPr>
        <w:t xml:space="preserve"> análise </w:t>
      </w:r>
      <w:r w:rsidR="003D7E2F" w:rsidRPr="008B5ADC">
        <w:rPr>
          <w:rFonts w:ascii="Arial" w:hAnsi="Arial" w:cs="Arial"/>
        </w:rPr>
        <w:t>das contas, relativas ao exercício findo em 31 de dezembro de 2</w:t>
      </w:r>
      <w:r w:rsidR="0033291D" w:rsidRPr="008B5ADC">
        <w:rPr>
          <w:rFonts w:ascii="Arial" w:hAnsi="Arial" w:cs="Arial"/>
        </w:rPr>
        <w:t>0</w:t>
      </w:r>
      <w:r w:rsidR="003D7E2F" w:rsidRPr="008B5ADC">
        <w:rPr>
          <w:rFonts w:ascii="Arial" w:hAnsi="Arial" w:cs="Arial"/>
        </w:rPr>
        <w:t>1</w:t>
      </w:r>
      <w:r w:rsidR="000B0AD1" w:rsidRPr="008B5ADC">
        <w:rPr>
          <w:rFonts w:ascii="Arial" w:hAnsi="Arial" w:cs="Arial"/>
        </w:rPr>
        <w:t>6</w:t>
      </w:r>
      <w:r w:rsidR="003D7E2F" w:rsidRPr="008B5ADC">
        <w:rPr>
          <w:rFonts w:ascii="Arial" w:hAnsi="Arial" w:cs="Arial"/>
        </w:rPr>
        <w:t xml:space="preserve">, </w:t>
      </w:r>
      <w:r w:rsidR="00D82014" w:rsidRPr="008B5ADC">
        <w:rPr>
          <w:rFonts w:ascii="Arial" w:hAnsi="Arial" w:cs="Arial"/>
        </w:rPr>
        <w:t>em</w:t>
      </w:r>
      <w:r w:rsidRPr="008B5ADC">
        <w:rPr>
          <w:rFonts w:ascii="Arial" w:hAnsi="Arial" w:cs="Arial"/>
        </w:rPr>
        <w:t xml:space="preserve"> documentos</w:t>
      </w:r>
      <w:r w:rsidR="008F28DB" w:rsidRPr="008B5ADC">
        <w:rPr>
          <w:rFonts w:ascii="Arial" w:hAnsi="Arial" w:cs="Arial"/>
        </w:rPr>
        <w:t xml:space="preserve"> e informações</w:t>
      </w:r>
      <w:r w:rsidRPr="008B5ADC">
        <w:rPr>
          <w:rFonts w:ascii="Arial" w:hAnsi="Arial" w:cs="Arial"/>
        </w:rPr>
        <w:t>, que compõem a Prestação das Contas Geral do Estado de Alagoas, em atenção ao contido n</w:t>
      </w:r>
      <w:r w:rsidR="000B0AD1" w:rsidRPr="008B5ADC">
        <w:rPr>
          <w:rFonts w:ascii="Arial" w:hAnsi="Arial" w:cs="Arial"/>
        </w:rPr>
        <w:t xml:space="preserve">o </w:t>
      </w:r>
      <w:r w:rsidR="00AF4CC2">
        <w:rPr>
          <w:rFonts w:ascii="Arial" w:hAnsi="Arial" w:cs="Arial"/>
          <w:b/>
        </w:rPr>
        <w:t>Ofí</w:t>
      </w:r>
      <w:r w:rsidR="000B0AD1" w:rsidRPr="008B5ADC">
        <w:rPr>
          <w:rFonts w:ascii="Arial" w:hAnsi="Arial" w:cs="Arial"/>
          <w:b/>
        </w:rPr>
        <w:t>cio nº 035/2017/GS/SECOM</w:t>
      </w:r>
      <w:r w:rsidR="008C6218" w:rsidRPr="008B5ADC">
        <w:rPr>
          <w:rFonts w:ascii="Arial" w:hAnsi="Arial" w:cs="Arial"/>
        </w:rPr>
        <w:t xml:space="preserve"> de 2</w:t>
      </w:r>
      <w:r w:rsidR="000B0AD1" w:rsidRPr="008B5ADC">
        <w:rPr>
          <w:rFonts w:ascii="Arial" w:hAnsi="Arial" w:cs="Arial"/>
        </w:rPr>
        <w:t>3</w:t>
      </w:r>
      <w:r w:rsidR="00067771" w:rsidRPr="008B5ADC">
        <w:rPr>
          <w:rFonts w:ascii="Arial" w:hAnsi="Arial" w:cs="Arial"/>
        </w:rPr>
        <w:t>/</w:t>
      </w:r>
      <w:r w:rsidR="000B0AD1" w:rsidRPr="008B5ADC">
        <w:rPr>
          <w:rFonts w:ascii="Arial" w:hAnsi="Arial" w:cs="Arial"/>
        </w:rPr>
        <w:t>02</w:t>
      </w:r>
      <w:r w:rsidR="00067771" w:rsidRPr="008B5ADC">
        <w:rPr>
          <w:rFonts w:ascii="Arial" w:hAnsi="Arial" w:cs="Arial"/>
        </w:rPr>
        <w:t>/201</w:t>
      </w:r>
      <w:r w:rsidR="000B0AD1" w:rsidRPr="008B5ADC">
        <w:rPr>
          <w:rFonts w:ascii="Arial" w:hAnsi="Arial" w:cs="Arial"/>
        </w:rPr>
        <w:t>7</w:t>
      </w:r>
      <w:r w:rsidR="00067771" w:rsidRPr="008B5ADC">
        <w:rPr>
          <w:rFonts w:ascii="Arial" w:hAnsi="Arial" w:cs="Arial"/>
        </w:rPr>
        <w:t xml:space="preserve">, </w:t>
      </w:r>
      <w:r w:rsidR="00CE36D5" w:rsidRPr="008B5ADC">
        <w:rPr>
          <w:rFonts w:ascii="Arial" w:hAnsi="Arial" w:cs="Arial"/>
        </w:rPr>
        <w:t>encaminhado</w:t>
      </w:r>
      <w:r w:rsidR="00067771" w:rsidRPr="008B5ADC">
        <w:rPr>
          <w:rFonts w:ascii="Arial" w:hAnsi="Arial" w:cs="Arial"/>
        </w:rPr>
        <w:t xml:space="preserve"> a esta Controladoria Geral do Estado,</w:t>
      </w:r>
      <w:r w:rsidR="00CE36D5" w:rsidRPr="008B5ADC">
        <w:rPr>
          <w:rFonts w:ascii="Arial" w:hAnsi="Arial" w:cs="Arial"/>
        </w:rPr>
        <w:t xml:space="preserve"> </w:t>
      </w:r>
      <w:r w:rsidR="00067771" w:rsidRPr="008B5ADC">
        <w:rPr>
          <w:rFonts w:ascii="Arial" w:hAnsi="Arial" w:cs="Arial"/>
        </w:rPr>
        <w:t>pela atual</w:t>
      </w:r>
      <w:r w:rsidR="00AF4CC2">
        <w:rPr>
          <w:rFonts w:ascii="Arial" w:hAnsi="Arial" w:cs="Arial"/>
        </w:rPr>
        <w:t xml:space="preserve"> Secretá</w:t>
      </w:r>
      <w:r w:rsidR="008C6218" w:rsidRPr="008B5ADC">
        <w:rPr>
          <w:rFonts w:ascii="Arial" w:hAnsi="Arial" w:cs="Arial"/>
        </w:rPr>
        <w:t xml:space="preserve">rio </w:t>
      </w:r>
      <w:r w:rsidR="000B0AD1" w:rsidRPr="008B5ADC">
        <w:rPr>
          <w:rFonts w:ascii="Arial" w:hAnsi="Arial" w:cs="Arial"/>
        </w:rPr>
        <w:t xml:space="preserve">de </w:t>
      </w:r>
      <w:r w:rsidR="00331402" w:rsidRPr="008B5ADC">
        <w:rPr>
          <w:rFonts w:ascii="Arial" w:hAnsi="Arial" w:cs="Arial"/>
        </w:rPr>
        <w:t xml:space="preserve">Estado da </w:t>
      </w:r>
      <w:r w:rsidR="000B0AD1" w:rsidRPr="008B5ADC">
        <w:rPr>
          <w:rFonts w:ascii="Arial" w:hAnsi="Arial" w:cs="Arial"/>
        </w:rPr>
        <w:t xml:space="preserve">Comunicação, </w:t>
      </w:r>
      <w:r w:rsidR="00D24D8D">
        <w:rPr>
          <w:rFonts w:ascii="Arial" w:hAnsi="Arial" w:cs="Arial"/>
        </w:rPr>
        <w:t>E</w:t>
      </w:r>
      <w:r w:rsidR="000B0AD1" w:rsidRPr="008B5ADC">
        <w:rPr>
          <w:rFonts w:ascii="Arial" w:hAnsi="Arial" w:cs="Arial"/>
        </w:rPr>
        <w:t>nio Lins de Oliveira</w:t>
      </w:r>
      <w:r w:rsidR="00CE36D5" w:rsidRPr="008B5ADC">
        <w:rPr>
          <w:rFonts w:ascii="Arial" w:hAnsi="Arial" w:cs="Arial"/>
        </w:rPr>
        <w:t>, e em</w:t>
      </w:r>
      <w:r w:rsidR="00D82014" w:rsidRPr="008B5ADC">
        <w:rPr>
          <w:rFonts w:ascii="Arial" w:hAnsi="Arial" w:cs="Arial"/>
        </w:rPr>
        <w:t xml:space="preserve"> atendimento </w:t>
      </w:r>
      <w:r w:rsidR="00CE36D5" w:rsidRPr="008B5ADC">
        <w:rPr>
          <w:rFonts w:ascii="Arial" w:hAnsi="Arial" w:cs="Arial"/>
        </w:rPr>
        <w:t>a exigência do Tribunal de Contas do Estado de Alagoas – TCE/AL</w:t>
      </w:r>
      <w:r w:rsidR="000B0AD1" w:rsidRPr="008B5ADC">
        <w:rPr>
          <w:rFonts w:ascii="Arial" w:hAnsi="Arial" w:cs="Arial"/>
        </w:rPr>
        <w:t xml:space="preserve"> na forma disposta na</w:t>
      </w:r>
      <w:r w:rsidR="00CE36D5" w:rsidRPr="008B5ADC">
        <w:rPr>
          <w:rFonts w:ascii="Arial" w:hAnsi="Arial" w:cs="Arial"/>
        </w:rPr>
        <w:t>, Lei Estadual nº 5.604/94, na Resolução Normativa nº 0</w:t>
      </w:r>
      <w:r w:rsidR="000B0AD1" w:rsidRPr="008B5ADC">
        <w:rPr>
          <w:rFonts w:ascii="Arial" w:hAnsi="Arial" w:cs="Arial"/>
        </w:rPr>
        <w:t>1</w:t>
      </w:r>
      <w:r w:rsidR="00CE36D5" w:rsidRPr="008B5ADC">
        <w:rPr>
          <w:rFonts w:ascii="Arial" w:hAnsi="Arial" w:cs="Arial"/>
        </w:rPr>
        <w:t>/20</w:t>
      </w:r>
      <w:r w:rsidR="000B0AD1" w:rsidRPr="008B5ADC">
        <w:rPr>
          <w:rFonts w:ascii="Arial" w:hAnsi="Arial" w:cs="Arial"/>
        </w:rPr>
        <w:t>16</w:t>
      </w:r>
      <w:r w:rsidR="00CE36D5" w:rsidRPr="008B5ADC">
        <w:rPr>
          <w:rFonts w:ascii="Arial" w:hAnsi="Arial" w:cs="Arial"/>
        </w:rPr>
        <w:t xml:space="preserve"> e no tocante ao conteúdo dos demonstrativos e demais documentos apresentados pela </w:t>
      </w:r>
      <w:r w:rsidR="000B0AD1" w:rsidRPr="008B5ADC">
        <w:rPr>
          <w:rFonts w:ascii="Arial" w:hAnsi="Arial" w:cs="Arial"/>
          <w:b/>
        </w:rPr>
        <w:t>SECOM</w:t>
      </w:r>
      <w:r w:rsidR="00CE36D5" w:rsidRPr="008B5ADC">
        <w:rPr>
          <w:rFonts w:ascii="Arial" w:hAnsi="Arial" w:cs="Arial"/>
        </w:rPr>
        <w:t>.</w:t>
      </w:r>
    </w:p>
    <w:p w:rsidR="003C6914" w:rsidRPr="008B5ADC" w:rsidRDefault="003C6914" w:rsidP="008B5ADC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</w:p>
    <w:p w:rsidR="003C6914" w:rsidRPr="008B5ADC" w:rsidRDefault="003C6914" w:rsidP="008B5A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8B5ADC">
        <w:rPr>
          <w:rFonts w:ascii="Arial" w:hAnsi="Arial" w:cs="Arial"/>
          <w:b/>
          <w:bCs/>
        </w:rPr>
        <w:t>3 – ROL DOS RESPONSÁVEIS</w:t>
      </w:r>
    </w:p>
    <w:p w:rsidR="00CC1566" w:rsidRPr="008B5ADC" w:rsidRDefault="00CC1566" w:rsidP="008B5ADC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:rsidR="00CC1566" w:rsidRPr="008B5ADC" w:rsidRDefault="00D24D8D" w:rsidP="008B5ADC">
      <w:pPr>
        <w:pStyle w:val="PargrafodaLista"/>
        <w:numPr>
          <w:ilvl w:val="0"/>
          <w:numId w:val="2"/>
        </w:numPr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</w:t>
      </w:r>
      <w:r w:rsidR="009F5E30" w:rsidRPr="008B5ADC">
        <w:rPr>
          <w:rFonts w:ascii="Arial" w:hAnsi="Arial" w:cs="Arial"/>
          <w:shd w:val="clear" w:color="auto" w:fill="FFFFFF"/>
        </w:rPr>
        <w:t>nio Lins de Oliveira</w:t>
      </w:r>
      <w:r w:rsidR="00B35437" w:rsidRPr="008B5ADC">
        <w:rPr>
          <w:rFonts w:ascii="Arial" w:hAnsi="Arial" w:cs="Arial"/>
          <w:shd w:val="clear" w:color="auto" w:fill="FFFFFF"/>
        </w:rPr>
        <w:t xml:space="preserve"> </w:t>
      </w:r>
    </w:p>
    <w:p w:rsidR="00CC1566" w:rsidRPr="008B5ADC" w:rsidRDefault="00B215EB" w:rsidP="008B5ADC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  <w:r w:rsidRPr="008B5ADC">
        <w:rPr>
          <w:rFonts w:ascii="Arial" w:hAnsi="Arial" w:cs="Arial"/>
          <w:b/>
          <w:bCs/>
        </w:rPr>
        <w:t>Secret</w:t>
      </w:r>
      <w:r w:rsidR="00AF4CC2">
        <w:rPr>
          <w:rFonts w:ascii="Arial" w:hAnsi="Arial" w:cs="Arial"/>
          <w:b/>
          <w:bCs/>
        </w:rPr>
        <w:t>á</w:t>
      </w:r>
      <w:r w:rsidRPr="008B5ADC">
        <w:rPr>
          <w:rFonts w:ascii="Arial" w:hAnsi="Arial" w:cs="Arial"/>
          <w:b/>
          <w:bCs/>
        </w:rPr>
        <w:t>rio</w:t>
      </w:r>
      <w:r w:rsidR="00B35437" w:rsidRPr="008B5ADC">
        <w:rPr>
          <w:rFonts w:ascii="Arial" w:hAnsi="Arial" w:cs="Arial"/>
          <w:b/>
          <w:bCs/>
        </w:rPr>
        <w:t xml:space="preserve"> </w:t>
      </w:r>
      <w:r w:rsidR="009F5E30" w:rsidRPr="008B5ADC">
        <w:rPr>
          <w:rFonts w:ascii="Arial" w:hAnsi="Arial" w:cs="Arial"/>
          <w:b/>
          <w:bCs/>
        </w:rPr>
        <w:t>de Estado da Comunicação</w:t>
      </w:r>
      <w:r w:rsidR="00B35437" w:rsidRPr="008B5ADC">
        <w:rPr>
          <w:rFonts w:ascii="Arial" w:hAnsi="Arial" w:cs="Arial"/>
          <w:b/>
          <w:bCs/>
        </w:rPr>
        <w:t xml:space="preserve"> - </w:t>
      </w:r>
      <w:r w:rsidR="009F5E30" w:rsidRPr="008B5ADC">
        <w:rPr>
          <w:rFonts w:ascii="Arial" w:hAnsi="Arial" w:cs="Arial"/>
          <w:b/>
          <w:bCs/>
        </w:rPr>
        <w:t>SECOM</w:t>
      </w:r>
    </w:p>
    <w:p w:rsidR="0052353B" w:rsidRPr="008B5ADC" w:rsidRDefault="009F5E30" w:rsidP="008B5ADC">
      <w:pPr>
        <w:pStyle w:val="PargrafodaLista"/>
        <w:numPr>
          <w:ilvl w:val="0"/>
          <w:numId w:val="2"/>
        </w:numPr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bCs/>
        </w:rPr>
      </w:pPr>
      <w:r w:rsidRPr="008B5ADC">
        <w:rPr>
          <w:rFonts w:ascii="Arial" w:hAnsi="Arial" w:cs="Arial"/>
          <w:bCs/>
        </w:rPr>
        <w:t xml:space="preserve">José Carlos de Lima </w:t>
      </w:r>
    </w:p>
    <w:p w:rsidR="00CC1566" w:rsidRPr="00361735" w:rsidRDefault="00AF4CC2" w:rsidP="008B5ADC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  <w:r w:rsidRPr="008B5ADC">
        <w:rPr>
          <w:rFonts w:ascii="Arial" w:hAnsi="Arial" w:cs="Arial"/>
          <w:b/>
          <w:bCs/>
        </w:rPr>
        <w:t>Ger</w:t>
      </w:r>
      <w:r>
        <w:rPr>
          <w:rFonts w:ascii="Arial" w:hAnsi="Arial" w:cs="Arial"/>
          <w:b/>
          <w:bCs/>
        </w:rPr>
        <w:t>e</w:t>
      </w:r>
      <w:r w:rsidRPr="008B5ADC">
        <w:rPr>
          <w:rFonts w:ascii="Arial" w:hAnsi="Arial" w:cs="Arial"/>
          <w:b/>
          <w:bCs/>
        </w:rPr>
        <w:t>nte</w:t>
      </w:r>
      <w:r w:rsidR="009F5E30" w:rsidRPr="008B5ADC">
        <w:rPr>
          <w:rFonts w:ascii="Arial" w:hAnsi="Arial" w:cs="Arial"/>
          <w:b/>
          <w:bCs/>
        </w:rPr>
        <w:t xml:space="preserve"> Executivo de Planejamento, Orçamento, Financeiro e Contabilidade</w:t>
      </w:r>
      <w:r w:rsidRPr="008B5ADC">
        <w:rPr>
          <w:rFonts w:ascii="Arial" w:hAnsi="Arial" w:cs="Arial"/>
          <w:b/>
          <w:bCs/>
        </w:rPr>
        <w:t xml:space="preserve"> </w:t>
      </w:r>
      <w:r w:rsidR="00FA632D" w:rsidRPr="00361735">
        <w:rPr>
          <w:rFonts w:ascii="Arial" w:hAnsi="Arial" w:cs="Arial"/>
          <w:b/>
          <w:bCs/>
        </w:rPr>
        <w:t>- CRC nº</w:t>
      </w:r>
      <w:r w:rsidR="009633D9" w:rsidRPr="00361735">
        <w:rPr>
          <w:rFonts w:ascii="Arial" w:hAnsi="Arial" w:cs="Arial"/>
          <w:b/>
          <w:bCs/>
        </w:rPr>
        <w:t xml:space="preserve"> AL </w:t>
      </w:r>
      <w:r w:rsidR="003C6914" w:rsidRPr="00361735">
        <w:rPr>
          <w:rFonts w:ascii="Arial" w:hAnsi="Arial" w:cs="Arial"/>
          <w:b/>
          <w:bCs/>
        </w:rPr>
        <w:t>–</w:t>
      </w:r>
      <w:r w:rsidR="009633D9" w:rsidRPr="00361735">
        <w:rPr>
          <w:rFonts w:ascii="Arial" w:hAnsi="Arial" w:cs="Arial"/>
          <w:b/>
          <w:bCs/>
        </w:rPr>
        <w:t xml:space="preserve"> </w:t>
      </w:r>
      <w:r w:rsidR="00361735">
        <w:rPr>
          <w:rFonts w:ascii="Arial" w:hAnsi="Arial" w:cs="Arial"/>
          <w:b/>
          <w:bCs/>
        </w:rPr>
        <w:t>00</w:t>
      </w:r>
      <w:r w:rsidR="009F5E30" w:rsidRPr="00361735">
        <w:rPr>
          <w:rFonts w:ascii="Arial" w:hAnsi="Arial" w:cs="Arial"/>
          <w:b/>
          <w:bCs/>
        </w:rPr>
        <w:t>2467</w:t>
      </w:r>
      <w:r w:rsidR="00361735">
        <w:rPr>
          <w:rFonts w:ascii="Arial" w:hAnsi="Arial" w:cs="Arial"/>
          <w:b/>
          <w:bCs/>
        </w:rPr>
        <w:t>/O-2</w:t>
      </w:r>
    </w:p>
    <w:p w:rsidR="003D6F02" w:rsidRPr="008B5ADC" w:rsidRDefault="003D6F02" w:rsidP="008B5ADC">
      <w:pPr>
        <w:pStyle w:val="PargrafodaLista"/>
        <w:tabs>
          <w:tab w:val="left" w:pos="2040"/>
        </w:tabs>
        <w:suppressAutoHyphens/>
        <w:spacing w:before="0" w:after="0" w:line="360" w:lineRule="auto"/>
        <w:ind w:left="1080"/>
        <w:rPr>
          <w:rFonts w:ascii="Arial" w:hAnsi="Arial" w:cs="Arial"/>
          <w:b/>
          <w:bCs/>
        </w:rPr>
      </w:pPr>
    </w:p>
    <w:p w:rsidR="00CC1566" w:rsidRPr="008B5ADC" w:rsidRDefault="00CC1566" w:rsidP="008B5AD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8B5ADC">
        <w:rPr>
          <w:rFonts w:ascii="Arial" w:hAnsi="Arial" w:cs="Arial"/>
          <w:b/>
          <w:bCs/>
        </w:rPr>
        <w:t xml:space="preserve">3 – METODOLOGIA </w:t>
      </w:r>
    </w:p>
    <w:p w:rsidR="00CC1566" w:rsidRPr="008B5ADC" w:rsidRDefault="00CC1566" w:rsidP="008B5ADC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p w:rsidR="00F803CE" w:rsidRPr="008B5ADC" w:rsidRDefault="00CE36D5" w:rsidP="008B5AD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B5ADC">
        <w:rPr>
          <w:rFonts w:ascii="Arial" w:hAnsi="Arial" w:cs="Arial"/>
        </w:rPr>
        <w:t xml:space="preserve">Versam os autos </w:t>
      </w:r>
      <w:r w:rsidR="003D6F02" w:rsidRPr="008B5ADC">
        <w:rPr>
          <w:rFonts w:ascii="Arial" w:hAnsi="Arial" w:cs="Arial"/>
        </w:rPr>
        <w:t xml:space="preserve">sobre </w:t>
      </w:r>
      <w:r w:rsidRPr="008B5ADC">
        <w:rPr>
          <w:rFonts w:ascii="Arial" w:hAnsi="Arial" w:cs="Arial"/>
        </w:rPr>
        <w:t xml:space="preserve">a </w:t>
      </w:r>
      <w:r w:rsidR="009F5E30" w:rsidRPr="008B5ADC">
        <w:rPr>
          <w:rFonts w:ascii="Arial" w:hAnsi="Arial" w:cs="Arial"/>
        </w:rPr>
        <w:t xml:space="preserve">Prestação de Contas da </w:t>
      </w:r>
      <w:r w:rsidR="009F5E30" w:rsidRPr="008B5ADC">
        <w:rPr>
          <w:rFonts w:ascii="Arial" w:hAnsi="Arial" w:cs="Arial"/>
          <w:b/>
        </w:rPr>
        <w:t>SECOM</w:t>
      </w:r>
      <w:r w:rsidRPr="008B5ADC">
        <w:rPr>
          <w:rFonts w:ascii="Arial" w:hAnsi="Arial" w:cs="Arial"/>
          <w:b/>
        </w:rPr>
        <w:t>,</w:t>
      </w:r>
      <w:r w:rsidR="009633D9" w:rsidRPr="008B5ADC">
        <w:rPr>
          <w:rFonts w:ascii="Arial" w:hAnsi="Arial" w:cs="Arial"/>
        </w:rPr>
        <w:t xml:space="preserve"> </w:t>
      </w:r>
      <w:r w:rsidR="009F5E30" w:rsidRPr="008B5ADC">
        <w:rPr>
          <w:rFonts w:ascii="Arial" w:hAnsi="Arial" w:cs="Arial"/>
        </w:rPr>
        <w:t xml:space="preserve">a ser </w:t>
      </w:r>
      <w:r w:rsidR="001B6387" w:rsidRPr="008B5ADC">
        <w:rPr>
          <w:rFonts w:ascii="Arial" w:hAnsi="Arial" w:cs="Arial"/>
        </w:rPr>
        <w:t>enviada</w:t>
      </w:r>
      <w:r w:rsidRPr="008B5ADC">
        <w:rPr>
          <w:rFonts w:ascii="Arial" w:hAnsi="Arial" w:cs="Arial"/>
        </w:rPr>
        <w:t xml:space="preserve"> </w:t>
      </w:r>
      <w:r w:rsidR="001B6387" w:rsidRPr="008B5ADC">
        <w:rPr>
          <w:rFonts w:ascii="Arial" w:hAnsi="Arial" w:cs="Arial"/>
        </w:rPr>
        <w:t xml:space="preserve">ao </w:t>
      </w:r>
      <w:r w:rsidRPr="008B5ADC">
        <w:rPr>
          <w:rFonts w:ascii="Arial" w:hAnsi="Arial" w:cs="Arial"/>
        </w:rPr>
        <w:t>TCE/AL,</w:t>
      </w:r>
      <w:r w:rsidR="009633D9" w:rsidRPr="008B5ADC">
        <w:rPr>
          <w:rFonts w:ascii="Arial" w:hAnsi="Arial" w:cs="Arial"/>
        </w:rPr>
        <w:t xml:space="preserve"> </w:t>
      </w:r>
      <w:r w:rsidR="001B6387" w:rsidRPr="008B5ADC">
        <w:rPr>
          <w:rFonts w:ascii="Arial" w:hAnsi="Arial" w:cs="Arial"/>
        </w:rPr>
        <w:t xml:space="preserve">relativa </w:t>
      </w:r>
      <w:r w:rsidR="007208E7" w:rsidRPr="008B5ADC">
        <w:rPr>
          <w:rFonts w:ascii="Arial" w:hAnsi="Arial" w:cs="Arial"/>
        </w:rPr>
        <w:t>aos exercícios de 2016, no prazo regulamentar, documentos estes considerados indispensáveis</w:t>
      </w:r>
      <w:r w:rsidR="000B662F" w:rsidRPr="008B5ADC">
        <w:rPr>
          <w:rFonts w:ascii="Arial" w:hAnsi="Arial" w:cs="Arial"/>
        </w:rPr>
        <w:t xml:space="preserve"> a análise</w:t>
      </w:r>
      <w:r w:rsidR="001B6387" w:rsidRPr="008B5ADC">
        <w:rPr>
          <w:rFonts w:ascii="Arial" w:hAnsi="Arial" w:cs="Arial"/>
        </w:rPr>
        <w:t xml:space="preserve"> das contas do exercício em evidência</w:t>
      </w:r>
      <w:r w:rsidRPr="008B5ADC">
        <w:rPr>
          <w:rFonts w:ascii="Arial" w:hAnsi="Arial" w:cs="Arial"/>
        </w:rPr>
        <w:t>, acatando ao que determina a Lei Estadual 5.604/94</w:t>
      </w:r>
      <w:r w:rsidR="00314C6A" w:rsidRPr="008B5ADC">
        <w:rPr>
          <w:rFonts w:ascii="Arial" w:hAnsi="Arial" w:cs="Arial"/>
        </w:rPr>
        <w:t>,</w:t>
      </w:r>
      <w:r w:rsidR="001B6387" w:rsidRPr="008B5ADC">
        <w:rPr>
          <w:rFonts w:ascii="Arial" w:hAnsi="Arial" w:cs="Arial"/>
        </w:rPr>
        <w:t xml:space="preserve"> </w:t>
      </w:r>
      <w:r w:rsidRPr="008B5ADC">
        <w:rPr>
          <w:rFonts w:ascii="Arial" w:hAnsi="Arial" w:cs="Arial"/>
        </w:rPr>
        <w:t>em seus artigos 2º e 10</w:t>
      </w:r>
      <w:r w:rsidR="00D24D8D">
        <w:rPr>
          <w:rFonts w:ascii="Arial" w:hAnsi="Arial" w:cs="Arial"/>
        </w:rPr>
        <w:t>º</w:t>
      </w:r>
      <w:r w:rsidRPr="008B5ADC">
        <w:rPr>
          <w:rFonts w:ascii="Arial" w:hAnsi="Arial" w:cs="Arial"/>
        </w:rPr>
        <w:t>,</w:t>
      </w:r>
      <w:r w:rsidR="000B662F" w:rsidRPr="008B5ADC">
        <w:rPr>
          <w:rFonts w:ascii="Arial" w:hAnsi="Arial" w:cs="Arial"/>
        </w:rPr>
        <w:t xml:space="preserve"> </w:t>
      </w:r>
      <w:r w:rsidRPr="008B5ADC">
        <w:rPr>
          <w:rFonts w:ascii="Arial" w:hAnsi="Arial" w:cs="Arial"/>
        </w:rPr>
        <w:t>parágrafo único e demais legislações aplicáveis conforme Lei Federal 4.320/64 combinada com a Resolução Normativa nº 0</w:t>
      </w:r>
      <w:r w:rsidR="009F5E30" w:rsidRPr="008B5ADC">
        <w:rPr>
          <w:rFonts w:ascii="Arial" w:hAnsi="Arial" w:cs="Arial"/>
        </w:rPr>
        <w:t>01</w:t>
      </w:r>
      <w:r w:rsidRPr="008B5ADC">
        <w:rPr>
          <w:rFonts w:ascii="Arial" w:hAnsi="Arial" w:cs="Arial"/>
        </w:rPr>
        <w:t>/</w:t>
      </w:r>
      <w:r w:rsidR="009F5E30" w:rsidRPr="008B5ADC">
        <w:rPr>
          <w:rFonts w:ascii="Arial" w:hAnsi="Arial" w:cs="Arial"/>
        </w:rPr>
        <w:t>2</w:t>
      </w:r>
      <w:r w:rsidRPr="008B5ADC">
        <w:rPr>
          <w:rFonts w:ascii="Arial" w:hAnsi="Arial" w:cs="Arial"/>
        </w:rPr>
        <w:t>01</w:t>
      </w:r>
      <w:r w:rsidR="009F5E30" w:rsidRPr="008B5ADC">
        <w:rPr>
          <w:rFonts w:ascii="Arial" w:hAnsi="Arial" w:cs="Arial"/>
        </w:rPr>
        <w:t>6</w:t>
      </w:r>
      <w:r w:rsidRPr="008B5ADC">
        <w:rPr>
          <w:rFonts w:ascii="Arial" w:hAnsi="Arial" w:cs="Arial"/>
        </w:rPr>
        <w:t>.</w:t>
      </w:r>
      <w:r w:rsidR="000B662F" w:rsidRPr="008B5ADC">
        <w:rPr>
          <w:rFonts w:ascii="Arial" w:hAnsi="Arial" w:cs="Arial"/>
        </w:rPr>
        <w:t xml:space="preserve"> </w:t>
      </w:r>
    </w:p>
    <w:p w:rsidR="00416BD0" w:rsidRPr="008B5ADC" w:rsidRDefault="00416BD0" w:rsidP="008B5ADC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416BD0" w:rsidRPr="008B5ADC" w:rsidRDefault="00416BD0" w:rsidP="008B5ADC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416BD0" w:rsidRPr="008B5ADC" w:rsidRDefault="00416BD0" w:rsidP="008B5ADC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8B5ADC" w:rsidRPr="008B5ADC" w:rsidRDefault="008B5ADC" w:rsidP="008B5ADC">
      <w:pPr>
        <w:spacing w:after="0" w:line="360" w:lineRule="auto"/>
        <w:jc w:val="both"/>
        <w:rPr>
          <w:rFonts w:ascii="Arial" w:hAnsi="Arial" w:cs="Arial"/>
          <w:bCs/>
          <w:color w:val="FF0000"/>
        </w:rPr>
      </w:pPr>
    </w:p>
    <w:p w:rsidR="000B662F" w:rsidRPr="008B5ADC" w:rsidRDefault="00E70BBD" w:rsidP="008B5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 – ANÁ</w:t>
      </w:r>
      <w:r w:rsidR="000B662F" w:rsidRPr="008B5ADC">
        <w:rPr>
          <w:rFonts w:ascii="Arial" w:hAnsi="Arial" w:cs="Arial"/>
          <w:b/>
        </w:rPr>
        <w:t xml:space="preserve">LISE DOS AUTOS </w:t>
      </w:r>
    </w:p>
    <w:p w:rsidR="000B662F" w:rsidRPr="008B5ADC" w:rsidRDefault="000B662F" w:rsidP="008B5ADC">
      <w:pPr>
        <w:pStyle w:val="SemEspaamento"/>
        <w:spacing w:line="360" w:lineRule="auto"/>
        <w:ind w:left="709" w:firstLine="425"/>
        <w:jc w:val="both"/>
        <w:rPr>
          <w:rFonts w:ascii="Arial" w:hAnsi="Arial" w:cs="Arial"/>
          <w:b/>
          <w:u w:val="single"/>
        </w:rPr>
      </w:pPr>
    </w:p>
    <w:p w:rsidR="00816DF3" w:rsidRPr="00E70BBD" w:rsidRDefault="00AF4CC2" w:rsidP="00E70BBD">
      <w:pPr>
        <w:spacing w:after="0" w:line="360" w:lineRule="auto"/>
        <w:ind w:firstLine="851"/>
        <w:jc w:val="both"/>
        <w:rPr>
          <w:rFonts w:ascii="Arial" w:hAnsi="Arial" w:cs="Arial"/>
          <w:sz w:val="23"/>
          <w:szCs w:val="23"/>
        </w:rPr>
      </w:pPr>
      <w:r w:rsidRPr="002B712A">
        <w:rPr>
          <w:rFonts w:ascii="Arial" w:hAnsi="Arial" w:cs="Arial"/>
          <w:sz w:val="23"/>
          <w:szCs w:val="23"/>
        </w:rPr>
        <w:t>Assim sendo, em atendimento a exigência do TCE/AL, na forma disposta na Decisão Simples do TCE/AL, no que se refere notadamente ao conteúdo dos demonstrativos e demais documentos apresentados, o Órgão juntou aos autos os documentos obrigatórios (consolidados) e informações complementares, com base no que dispõe os Art. 2º e 10,</w:t>
      </w:r>
      <w:r>
        <w:rPr>
          <w:rFonts w:ascii="Arial" w:hAnsi="Arial" w:cs="Arial"/>
          <w:sz w:val="23"/>
          <w:szCs w:val="23"/>
        </w:rPr>
        <w:t xml:space="preserve"> </w:t>
      </w:r>
      <w:r w:rsidRPr="002B712A">
        <w:rPr>
          <w:rFonts w:ascii="Arial" w:hAnsi="Arial" w:cs="Arial"/>
          <w:sz w:val="23"/>
          <w:szCs w:val="23"/>
        </w:rPr>
        <w:t xml:space="preserve">parágrafo único, da Lei Estadual nº 5.604/94, </w:t>
      </w:r>
      <w:r w:rsidRPr="002B712A">
        <w:rPr>
          <w:rFonts w:ascii="Arial" w:eastAsia="Times New Roman" w:hAnsi="Arial" w:cs="Arial"/>
          <w:sz w:val="23"/>
          <w:szCs w:val="23"/>
          <w:lang w:eastAsia="pt-BR"/>
        </w:rPr>
        <w:t>RN nº 02/03 TCE/AL</w:t>
      </w:r>
      <w:r w:rsidRPr="002B712A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</w:t>
      </w:r>
      <w:r w:rsidRPr="002B712A">
        <w:rPr>
          <w:rFonts w:ascii="Arial" w:hAnsi="Arial" w:cs="Arial"/>
          <w:sz w:val="23"/>
          <w:szCs w:val="23"/>
        </w:rPr>
        <w:t>Inst</w:t>
      </w:r>
      <w:r w:rsidRPr="00704066">
        <w:rPr>
          <w:rFonts w:ascii="Arial" w:hAnsi="Arial" w:cs="Arial"/>
          <w:sz w:val="23"/>
          <w:szCs w:val="23"/>
        </w:rPr>
        <w:t>rução Normativa nº 03/11 e Resolução Normativa nº 0</w:t>
      </w:r>
      <w:r>
        <w:rPr>
          <w:rFonts w:ascii="Arial" w:hAnsi="Arial" w:cs="Arial"/>
          <w:sz w:val="23"/>
          <w:szCs w:val="23"/>
        </w:rPr>
        <w:t>01</w:t>
      </w:r>
      <w:r w:rsidRPr="00704066">
        <w:rPr>
          <w:rFonts w:ascii="Arial" w:hAnsi="Arial" w:cs="Arial"/>
          <w:sz w:val="23"/>
          <w:szCs w:val="23"/>
        </w:rPr>
        <w:t>/16, como segue:</w:t>
      </w:r>
    </w:p>
    <w:p w:rsidR="00816DF3" w:rsidRPr="008B5ADC" w:rsidRDefault="00CC1566" w:rsidP="00D24D8D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color w:val="FF0000"/>
        </w:rPr>
      </w:pPr>
      <w:r w:rsidRPr="008B5ADC">
        <w:rPr>
          <w:rFonts w:ascii="Arial" w:eastAsia="Times New Roman" w:hAnsi="Arial" w:cs="Arial"/>
          <w:lang w:eastAsia="pt-BR"/>
        </w:rPr>
        <w:t xml:space="preserve">Às </w:t>
      </w:r>
      <w:r w:rsidR="00952B7E" w:rsidRPr="008B5ADC">
        <w:rPr>
          <w:rFonts w:ascii="Arial" w:hAnsi="Arial" w:cs="Arial"/>
        </w:rPr>
        <w:t>fls</w:t>
      </w:r>
      <w:r w:rsidR="00952B7E" w:rsidRPr="00D24D8D">
        <w:rPr>
          <w:rFonts w:ascii="Arial" w:hAnsi="Arial" w:cs="Arial"/>
        </w:rPr>
        <w:t>.</w:t>
      </w:r>
      <w:r w:rsidR="00505E50" w:rsidRPr="00D24D8D">
        <w:rPr>
          <w:rFonts w:ascii="Arial" w:eastAsia="Times New Roman" w:hAnsi="Arial" w:cs="Arial"/>
          <w:lang w:eastAsia="pt-BR"/>
        </w:rPr>
        <w:t xml:space="preserve"> 02</w:t>
      </w:r>
      <w:r w:rsidR="00A34019">
        <w:rPr>
          <w:rFonts w:ascii="Arial" w:eastAsia="Times New Roman" w:hAnsi="Arial" w:cs="Arial"/>
          <w:lang w:eastAsia="pt-BR"/>
        </w:rPr>
        <w:t>/</w:t>
      </w:r>
      <w:r w:rsidR="00505E50" w:rsidRPr="00D24D8D">
        <w:rPr>
          <w:rFonts w:ascii="Arial" w:eastAsia="Times New Roman" w:hAnsi="Arial" w:cs="Arial"/>
          <w:lang w:eastAsia="pt-BR"/>
        </w:rPr>
        <w:t>0</w:t>
      </w:r>
      <w:r w:rsidR="009F5E30" w:rsidRPr="00D24D8D">
        <w:rPr>
          <w:rFonts w:ascii="Arial" w:eastAsia="Times New Roman" w:hAnsi="Arial" w:cs="Arial"/>
          <w:lang w:eastAsia="pt-BR"/>
        </w:rPr>
        <w:t>3</w:t>
      </w:r>
      <w:r w:rsidRPr="00D24D8D">
        <w:rPr>
          <w:rFonts w:ascii="Arial" w:eastAsia="Times New Roman" w:hAnsi="Arial" w:cs="Arial"/>
          <w:lang w:eastAsia="pt-BR"/>
        </w:rPr>
        <w:t>, consta</w:t>
      </w:r>
      <w:r w:rsidRPr="008B5ADC">
        <w:rPr>
          <w:rFonts w:ascii="Arial" w:eastAsia="Times New Roman" w:hAnsi="Arial" w:cs="Arial"/>
          <w:lang w:eastAsia="pt-BR"/>
        </w:rPr>
        <w:t xml:space="preserve"> </w:t>
      </w:r>
      <w:r w:rsidR="00AD1078" w:rsidRPr="00D24D8D">
        <w:rPr>
          <w:rFonts w:ascii="Arial" w:hAnsi="Arial" w:cs="Arial"/>
        </w:rPr>
        <w:t>OFÍCIO</w:t>
      </w:r>
      <w:r w:rsidR="00505E50" w:rsidRPr="00D24D8D">
        <w:rPr>
          <w:rFonts w:ascii="Arial" w:hAnsi="Arial" w:cs="Arial"/>
        </w:rPr>
        <w:t xml:space="preserve"> </w:t>
      </w:r>
      <w:r w:rsidR="009F5E30" w:rsidRPr="00D24D8D">
        <w:rPr>
          <w:rFonts w:ascii="Arial" w:hAnsi="Arial" w:cs="Arial"/>
        </w:rPr>
        <w:t>nº 035/2017/GS/SECOM</w:t>
      </w:r>
      <w:r w:rsidR="00D029E6" w:rsidRPr="008B5ADC">
        <w:rPr>
          <w:rFonts w:ascii="Arial" w:hAnsi="Arial" w:cs="Arial"/>
        </w:rPr>
        <w:t xml:space="preserve"> </w:t>
      </w:r>
      <w:r w:rsidR="00505E50" w:rsidRPr="008B5ADC">
        <w:rPr>
          <w:rFonts w:ascii="Arial" w:hAnsi="Arial" w:cs="Arial"/>
        </w:rPr>
        <w:t>de 2</w:t>
      </w:r>
      <w:r w:rsidR="009F5E30" w:rsidRPr="008B5ADC">
        <w:rPr>
          <w:rFonts w:ascii="Arial" w:hAnsi="Arial" w:cs="Arial"/>
        </w:rPr>
        <w:t>3</w:t>
      </w:r>
      <w:r w:rsidR="009F5182" w:rsidRPr="008B5ADC">
        <w:rPr>
          <w:rFonts w:ascii="Arial" w:hAnsi="Arial" w:cs="Arial"/>
        </w:rPr>
        <w:t>/</w:t>
      </w:r>
      <w:r w:rsidR="009F5E30" w:rsidRPr="008B5ADC">
        <w:rPr>
          <w:rFonts w:ascii="Arial" w:hAnsi="Arial" w:cs="Arial"/>
        </w:rPr>
        <w:t>02</w:t>
      </w:r>
      <w:r w:rsidR="009F5182" w:rsidRPr="008B5ADC">
        <w:rPr>
          <w:rFonts w:ascii="Arial" w:hAnsi="Arial" w:cs="Arial"/>
        </w:rPr>
        <w:t>/201</w:t>
      </w:r>
      <w:r w:rsidR="009F5E30" w:rsidRPr="008B5ADC">
        <w:rPr>
          <w:rFonts w:ascii="Arial" w:hAnsi="Arial" w:cs="Arial"/>
        </w:rPr>
        <w:t>7</w:t>
      </w:r>
      <w:r w:rsidR="009F5182" w:rsidRPr="008B5ADC">
        <w:rPr>
          <w:rFonts w:ascii="Arial" w:hAnsi="Arial" w:cs="Arial"/>
        </w:rPr>
        <w:t>,</w:t>
      </w:r>
      <w:r w:rsidR="009F5E30" w:rsidRPr="008B5ADC">
        <w:rPr>
          <w:rFonts w:ascii="Arial" w:hAnsi="Arial" w:cs="Arial"/>
        </w:rPr>
        <w:t xml:space="preserve"> </w:t>
      </w:r>
      <w:r w:rsidR="009F5182" w:rsidRPr="008B5ADC">
        <w:rPr>
          <w:rFonts w:ascii="Arial" w:hAnsi="Arial" w:cs="Arial"/>
        </w:rPr>
        <w:t xml:space="preserve">da </w:t>
      </w:r>
      <w:r w:rsidR="003D6F02" w:rsidRPr="008B5ADC">
        <w:rPr>
          <w:rFonts w:ascii="Arial" w:hAnsi="Arial" w:cs="Arial"/>
        </w:rPr>
        <w:t>lavra do Secretá</w:t>
      </w:r>
      <w:r w:rsidR="008E0AE9" w:rsidRPr="008B5ADC">
        <w:rPr>
          <w:rFonts w:ascii="Arial" w:hAnsi="Arial" w:cs="Arial"/>
        </w:rPr>
        <w:t xml:space="preserve">rio </w:t>
      </w:r>
      <w:r w:rsidR="009F5E30" w:rsidRPr="008B5ADC">
        <w:rPr>
          <w:rFonts w:ascii="Arial" w:hAnsi="Arial" w:cs="Arial"/>
        </w:rPr>
        <w:t xml:space="preserve">de </w:t>
      </w:r>
      <w:r w:rsidR="00331402" w:rsidRPr="008B5ADC">
        <w:rPr>
          <w:rFonts w:ascii="Arial" w:hAnsi="Arial" w:cs="Arial"/>
        </w:rPr>
        <w:t xml:space="preserve">Estado da </w:t>
      </w:r>
      <w:r w:rsidR="009F5E30" w:rsidRPr="008B5ADC">
        <w:rPr>
          <w:rFonts w:ascii="Arial" w:hAnsi="Arial" w:cs="Arial"/>
        </w:rPr>
        <w:t>Comunicação</w:t>
      </w:r>
      <w:r w:rsidR="0021695B" w:rsidRPr="008B5ADC">
        <w:rPr>
          <w:rFonts w:ascii="Arial" w:hAnsi="Arial" w:cs="Arial"/>
          <w:b/>
        </w:rPr>
        <w:t xml:space="preserve">, </w:t>
      </w:r>
      <w:r w:rsidR="0021695B" w:rsidRPr="008B5ADC">
        <w:rPr>
          <w:rFonts w:ascii="Arial" w:eastAsia="Times New Roman" w:hAnsi="Arial" w:cs="Arial"/>
          <w:lang w:eastAsia="pt-BR"/>
        </w:rPr>
        <w:t>encaminhando</w:t>
      </w:r>
      <w:r w:rsidR="009F5E30" w:rsidRPr="008B5ADC">
        <w:rPr>
          <w:rFonts w:ascii="Arial" w:eastAsia="Times New Roman" w:hAnsi="Arial" w:cs="Arial"/>
          <w:lang w:eastAsia="pt-BR"/>
        </w:rPr>
        <w:t xml:space="preserve"> </w:t>
      </w:r>
      <w:r w:rsidR="0021695B" w:rsidRPr="008B5ADC">
        <w:rPr>
          <w:rFonts w:ascii="Arial" w:eastAsia="Times New Roman" w:hAnsi="Arial" w:cs="Arial"/>
          <w:lang w:eastAsia="pt-BR"/>
        </w:rPr>
        <w:t xml:space="preserve">à </w:t>
      </w:r>
      <w:r w:rsidR="0021695B" w:rsidRPr="00D24D8D">
        <w:rPr>
          <w:rFonts w:ascii="Arial" w:eastAsia="Times New Roman" w:hAnsi="Arial" w:cs="Arial"/>
          <w:lang w:eastAsia="pt-BR"/>
        </w:rPr>
        <w:t xml:space="preserve">CGE </w:t>
      </w:r>
      <w:r w:rsidR="008E0AE9" w:rsidRPr="008B5ADC">
        <w:rPr>
          <w:rFonts w:ascii="Arial" w:eastAsia="Times New Roman" w:hAnsi="Arial" w:cs="Arial"/>
          <w:lang w:eastAsia="pt-BR"/>
        </w:rPr>
        <w:t>informa</w:t>
      </w:r>
      <w:r w:rsidR="009F5E30" w:rsidRPr="008B5ADC">
        <w:rPr>
          <w:rFonts w:ascii="Arial" w:eastAsia="Times New Roman" w:hAnsi="Arial" w:cs="Arial"/>
          <w:lang w:eastAsia="pt-BR"/>
        </w:rPr>
        <w:t xml:space="preserve">ções e documentos da </w:t>
      </w:r>
      <w:r w:rsidR="009F5E30" w:rsidRPr="00D24D8D">
        <w:rPr>
          <w:rFonts w:ascii="Arial" w:eastAsia="Times New Roman" w:hAnsi="Arial" w:cs="Arial"/>
          <w:lang w:eastAsia="pt-BR"/>
        </w:rPr>
        <w:t>SECOM</w:t>
      </w:r>
      <w:r w:rsidR="009F5E30" w:rsidRPr="008B5ADC">
        <w:rPr>
          <w:rFonts w:ascii="Arial" w:eastAsia="Times New Roman" w:hAnsi="Arial" w:cs="Arial"/>
          <w:b/>
          <w:lang w:eastAsia="pt-BR"/>
        </w:rPr>
        <w:t>,</w:t>
      </w:r>
      <w:r w:rsidR="0021695B" w:rsidRPr="008B5ADC">
        <w:rPr>
          <w:rFonts w:ascii="Arial" w:eastAsia="Times New Roman" w:hAnsi="Arial" w:cs="Arial"/>
          <w:lang w:eastAsia="pt-BR"/>
        </w:rPr>
        <w:t xml:space="preserve"> relativos </w:t>
      </w:r>
      <w:r w:rsidR="005D2CDC" w:rsidRPr="008B5ADC">
        <w:rPr>
          <w:rFonts w:ascii="Arial" w:eastAsia="Times New Roman" w:hAnsi="Arial" w:cs="Arial"/>
          <w:lang w:eastAsia="pt-BR"/>
        </w:rPr>
        <w:t>à</w:t>
      </w:r>
      <w:r w:rsidR="008E0AE9" w:rsidRPr="008B5ADC">
        <w:rPr>
          <w:rFonts w:ascii="Arial" w:eastAsia="Times New Roman" w:hAnsi="Arial" w:cs="Arial"/>
          <w:lang w:eastAsia="pt-BR"/>
        </w:rPr>
        <w:t xml:space="preserve"> </w:t>
      </w:r>
      <w:r w:rsidR="00D029E6" w:rsidRPr="008B5ADC">
        <w:rPr>
          <w:rFonts w:ascii="Arial" w:eastAsia="Times New Roman" w:hAnsi="Arial" w:cs="Arial"/>
          <w:lang w:eastAsia="pt-BR"/>
        </w:rPr>
        <w:t>Pr</w:t>
      </w:r>
      <w:r w:rsidR="007B1666" w:rsidRPr="008B5ADC">
        <w:rPr>
          <w:rFonts w:ascii="Arial" w:eastAsia="Times New Roman" w:hAnsi="Arial" w:cs="Arial"/>
          <w:lang w:eastAsia="pt-BR"/>
        </w:rPr>
        <w:t xml:space="preserve">estação de Contas </w:t>
      </w:r>
      <w:r w:rsidR="00505E50" w:rsidRPr="008B5ADC">
        <w:rPr>
          <w:rFonts w:ascii="Arial" w:eastAsia="Times New Roman" w:hAnsi="Arial" w:cs="Arial"/>
          <w:lang w:eastAsia="pt-BR"/>
        </w:rPr>
        <w:t>Anual de 201</w:t>
      </w:r>
      <w:r w:rsidR="009F5E30" w:rsidRPr="008B5ADC">
        <w:rPr>
          <w:rFonts w:ascii="Arial" w:eastAsia="Times New Roman" w:hAnsi="Arial" w:cs="Arial"/>
          <w:lang w:eastAsia="pt-BR"/>
        </w:rPr>
        <w:t>6</w:t>
      </w:r>
      <w:r w:rsidR="00D029E6" w:rsidRPr="008B5ADC">
        <w:rPr>
          <w:rFonts w:ascii="Arial" w:eastAsia="Times New Roman" w:hAnsi="Arial" w:cs="Arial"/>
          <w:lang w:eastAsia="pt-BR"/>
        </w:rPr>
        <w:t xml:space="preserve">, </w:t>
      </w:r>
      <w:r w:rsidR="0021695B" w:rsidRPr="008B5ADC">
        <w:rPr>
          <w:rFonts w:ascii="Arial" w:hAnsi="Arial" w:cs="Arial"/>
        </w:rPr>
        <w:t xml:space="preserve">em atendimento à exigência do TCE/AL, </w:t>
      </w:r>
      <w:r w:rsidR="00D029E6" w:rsidRPr="008B5ADC">
        <w:rPr>
          <w:rFonts w:ascii="Arial" w:eastAsia="Times New Roman" w:hAnsi="Arial" w:cs="Arial"/>
          <w:lang w:eastAsia="pt-BR"/>
        </w:rPr>
        <w:t>para emissão de Parecer e Relatório do Controle Interno</w:t>
      </w:r>
      <w:r w:rsidR="00D24D8D">
        <w:rPr>
          <w:rFonts w:ascii="Arial" w:eastAsia="Times New Roman" w:hAnsi="Arial" w:cs="Arial"/>
          <w:lang w:eastAsia="pt-BR"/>
        </w:rPr>
        <w:t>.</w:t>
      </w:r>
    </w:p>
    <w:p w:rsidR="009F5182" w:rsidRPr="008B5ADC" w:rsidRDefault="00996321" w:rsidP="008B5AD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eastAsia="Times New Roman" w:hAnsi="Arial" w:cs="Arial"/>
          <w:lang w:eastAsia="pt-BR"/>
        </w:rPr>
      </w:pPr>
      <w:r w:rsidRPr="008B5ADC">
        <w:rPr>
          <w:rFonts w:ascii="Arial" w:eastAsia="Times New Roman" w:hAnsi="Arial" w:cs="Arial"/>
          <w:lang w:eastAsia="pt-BR"/>
        </w:rPr>
        <w:t>À</w:t>
      </w:r>
      <w:r w:rsidR="009F5182" w:rsidRPr="008B5ADC">
        <w:rPr>
          <w:rFonts w:ascii="Arial" w:eastAsia="Times New Roman" w:hAnsi="Arial" w:cs="Arial"/>
          <w:lang w:eastAsia="pt-BR"/>
        </w:rPr>
        <w:t xml:space="preserve"> </w:t>
      </w:r>
      <w:r w:rsidRPr="008B5ADC">
        <w:rPr>
          <w:rFonts w:ascii="Arial" w:hAnsi="Arial" w:cs="Arial"/>
        </w:rPr>
        <w:t>fl</w:t>
      </w:r>
      <w:r w:rsidR="00952B7E" w:rsidRPr="008B5ADC">
        <w:rPr>
          <w:rFonts w:ascii="Arial" w:hAnsi="Arial" w:cs="Arial"/>
        </w:rPr>
        <w:t>.</w:t>
      </w:r>
      <w:r w:rsidR="0021695B" w:rsidRPr="008B5ADC">
        <w:rPr>
          <w:rFonts w:ascii="Arial" w:eastAsia="Times New Roman" w:hAnsi="Arial" w:cs="Arial"/>
          <w:lang w:eastAsia="pt-BR"/>
        </w:rPr>
        <w:t xml:space="preserve"> </w:t>
      </w:r>
      <w:r w:rsidR="0021695B" w:rsidRPr="00814208">
        <w:rPr>
          <w:rFonts w:ascii="Arial" w:eastAsia="Times New Roman" w:hAnsi="Arial" w:cs="Arial"/>
          <w:lang w:eastAsia="pt-BR"/>
        </w:rPr>
        <w:t>0</w:t>
      </w:r>
      <w:r w:rsidR="00C638E3" w:rsidRPr="00814208">
        <w:rPr>
          <w:rFonts w:ascii="Arial" w:eastAsia="Times New Roman" w:hAnsi="Arial" w:cs="Arial"/>
          <w:lang w:eastAsia="pt-BR"/>
        </w:rPr>
        <w:t>4</w:t>
      </w:r>
      <w:r w:rsidR="009F5182" w:rsidRPr="008B5ADC">
        <w:rPr>
          <w:rFonts w:ascii="Arial" w:eastAsia="Times New Roman" w:hAnsi="Arial" w:cs="Arial"/>
          <w:lang w:eastAsia="pt-BR"/>
        </w:rPr>
        <w:t xml:space="preserve">, </w:t>
      </w:r>
      <w:r w:rsidR="00D029E6" w:rsidRPr="008B5ADC">
        <w:rPr>
          <w:rFonts w:ascii="Arial" w:eastAsia="Times New Roman" w:hAnsi="Arial" w:cs="Arial"/>
          <w:lang w:eastAsia="pt-BR"/>
        </w:rPr>
        <w:t xml:space="preserve">consta </w:t>
      </w:r>
      <w:r w:rsidR="00C638E3" w:rsidRPr="008B5ADC">
        <w:rPr>
          <w:rFonts w:ascii="Arial" w:eastAsia="Times New Roman" w:hAnsi="Arial" w:cs="Arial"/>
          <w:b/>
          <w:lang w:eastAsia="pt-BR"/>
        </w:rPr>
        <w:t>Relatório de Gestão de Natureza Orçamentária e Financeira</w:t>
      </w:r>
      <w:r w:rsidR="00814208">
        <w:rPr>
          <w:rFonts w:ascii="Arial" w:eastAsia="Times New Roman" w:hAnsi="Arial" w:cs="Arial"/>
          <w:b/>
          <w:lang w:eastAsia="pt-BR"/>
        </w:rPr>
        <w:t xml:space="preserve">. </w:t>
      </w:r>
      <w:r w:rsidR="00C638E3" w:rsidRPr="008B5ADC">
        <w:rPr>
          <w:rFonts w:ascii="Arial" w:eastAsia="Times New Roman" w:hAnsi="Arial" w:cs="Arial"/>
          <w:b/>
          <w:lang w:eastAsia="pt-BR"/>
        </w:rPr>
        <w:t xml:space="preserve">, </w:t>
      </w:r>
      <w:r w:rsidR="008C5D13" w:rsidRPr="008B5ADC">
        <w:rPr>
          <w:rFonts w:ascii="Arial" w:eastAsia="Times New Roman" w:hAnsi="Arial" w:cs="Arial"/>
          <w:lang w:eastAsia="pt-BR"/>
        </w:rPr>
        <w:t>constando informações mínimas</w:t>
      </w:r>
      <w:r w:rsidR="00066F2E">
        <w:rPr>
          <w:rFonts w:ascii="Arial" w:eastAsia="Times New Roman" w:hAnsi="Arial" w:cs="Arial"/>
          <w:lang w:eastAsia="pt-BR"/>
        </w:rPr>
        <w:t xml:space="preserve"> no referido relatório</w:t>
      </w:r>
      <w:r w:rsidR="008C5D13" w:rsidRPr="008B5ADC">
        <w:rPr>
          <w:rFonts w:ascii="Arial" w:eastAsia="Times New Roman" w:hAnsi="Arial" w:cs="Arial"/>
          <w:lang w:eastAsia="pt-BR"/>
        </w:rPr>
        <w:t>.</w:t>
      </w:r>
      <w:r w:rsidR="00C638E3" w:rsidRPr="008B5ADC">
        <w:rPr>
          <w:rFonts w:ascii="Arial" w:eastAsia="Times New Roman" w:hAnsi="Arial" w:cs="Arial"/>
          <w:lang w:eastAsia="pt-BR"/>
        </w:rPr>
        <w:t xml:space="preserve"> </w:t>
      </w:r>
      <w:r w:rsidR="000539FB" w:rsidRPr="008B5ADC">
        <w:rPr>
          <w:rFonts w:ascii="Arial" w:eastAsia="Times New Roman" w:hAnsi="Arial" w:cs="Arial"/>
          <w:lang w:eastAsia="pt-BR"/>
        </w:rPr>
        <w:t xml:space="preserve"> </w:t>
      </w:r>
    </w:p>
    <w:p w:rsidR="00A52B43" w:rsidRPr="00814208" w:rsidRDefault="00814208" w:rsidP="008B5ADC">
      <w:pPr>
        <w:pStyle w:val="PargrafodaLista"/>
        <w:spacing w:before="0" w:after="0" w:line="360" w:lineRule="auto"/>
        <w:ind w:left="1070"/>
        <w:rPr>
          <w:rFonts w:ascii="Arial" w:eastAsia="Times New Roman" w:hAnsi="Arial" w:cs="Arial"/>
          <w:lang w:eastAsia="pt-BR"/>
        </w:rPr>
      </w:pPr>
      <w:r w:rsidRPr="00814208">
        <w:rPr>
          <w:rFonts w:ascii="Arial" w:eastAsia="Times New Roman" w:hAnsi="Arial" w:cs="Arial"/>
          <w:b/>
          <w:lang w:eastAsia="pt-BR"/>
        </w:rPr>
        <w:t xml:space="preserve">Observação: </w:t>
      </w:r>
      <w:r w:rsidR="005D2CDC" w:rsidRPr="00814208">
        <w:rPr>
          <w:rFonts w:ascii="Arial" w:eastAsia="Times New Roman" w:hAnsi="Arial" w:cs="Arial"/>
          <w:lang w:eastAsia="pt-BR"/>
        </w:rPr>
        <w:t>A</w:t>
      </w:r>
      <w:r>
        <w:rPr>
          <w:rFonts w:ascii="Arial" w:eastAsia="Times New Roman" w:hAnsi="Arial" w:cs="Arial"/>
          <w:lang w:eastAsia="pt-BR"/>
        </w:rPr>
        <w:t>s informações apresentadas foram sucintas, o Órgão poderia apresentar informações adicionais como:</w:t>
      </w:r>
      <w:r w:rsidR="008C5D13" w:rsidRPr="00814208">
        <w:rPr>
          <w:rFonts w:ascii="Arial" w:eastAsia="Times New Roman" w:hAnsi="Arial" w:cs="Arial"/>
          <w:lang w:eastAsia="pt-BR"/>
        </w:rPr>
        <w:t xml:space="preserve"> finalidade e competência</w:t>
      </w:r>
      <w:r>
        <w:rPr>
          <w:rFonts w:ascii="Arial" w:eastAsia="Times New Roman" w:hAnsi="Arial" w:cs="Arial"/>
          <w:lang w:eastAsia="pt-BR"/>
        </w:rPr>
        <w:t xml:space="preserve"> da Secretaria</w:t>
      </w:r>
      <w:r w:rsidR="008C5D13" w:rsidRPr="00814208">
        <w:rPr>
          <w:rFonts w:ascii="Arial" w:eastAsia="Times New Roman" w:hAnsi="Arial" w:cs="Arial"/>
          <w:lang w:eastAsia="pt-BR"/>
        </w:rPr>
        <w:t>,</w:t>
      </w:r>
      <w:r w:rsidR="005D2CDC" w:rsidRPr="00814208">
        <w:rPr>
          <w:rFonts w:ascii="Arial" w:eastAsia="Times New Roman" w:hAnsi="Arial" w:cs="Arial"/>
          <w:lang w:eastAsia="pt-BR"/>
        </w:rPr>
        <w:t xml:space="preserve"> organ</w:t>
      </w:r>
      <w:r w:rsidR="008C5D13" w:rsidRPr="00814208">
        <w:rPr>
          <w:rFonts w:ascii="Arial" w:eastAsia="Times New Roman" w:hAnsi="Arial" w:cs="Arial"/>
          <w:lang w:eastAsia="pt-BR"/>
        </w:rPr>
        <w:t xml:space="preserve">ograma, lei de criação, regimento interno, além das informações referentes ao orçamento anual, créditos adicionais, as aplicações, </w:t>
      </w:r>
      <w:r>
        <w:rPr>
          <w:rFonts w:ascii="Arial" w:eastAsia="Times New Roman" w:hAnsi="Arial" w:cs="Arial"/>
          <w:lang w:eastAsia="pt-BR"/>
        </w:rPr>
        <w:t xml:space="preserve">evidências das </w:t>
      </w:r>
      <w:r w:rsidR="008C5D13" w:rsidRPr="00814208">
        <w:rPr>
          <w:rFonts w:ascii="Arial" w:eastAsia="Times New Roman" w:hAnsi="Arial" w:cs="Arial"/>
          <w:lang w:eastAsia="pt-BR"/>
        </w:rPr>
        <w:t>publicidade</w:t>
      </w:r>
      <w:r>
        <w:rPr>
          <w:rFonts w:ascii="Arial" w:eastAsia="Times New Roman" w:hAnsi="Arial" w:cs="Arial"/>
          <w:lang w:eastAsia="pt-BR"/>
        </w:rPr>
        <w:t>s</w:t>
      </w:r>
      <w:r w:rsidR="008C5D13" w:rsidRPr="00814208">
        <w:rPr>
          <w:rFonts w:ascii="Arial" w:eastAsia="Times New Roman" w:hAnsi="Arial" w:cs="Arial"/>
          <w:lang w:eastAsia="pt-BR"/>
        </w:rPr>
        <w:t>, investimento</w:t>
      </w:r>
      <w:r>
        <w:rPr>
          <w:rFonts w:ascii="Arial" w:eastAsia="Times New Roman" w:hAnsi="Arial" w:cs="Arial"/>
          <w:lang w:eastAsia="pt-BR"/>
        </w:rPr>
        <w:t>, gestão estratégica.</w:t>
      </w:r>
    </w:p>
    <w:p w:rsidR="0021695B" w:rsidRPr="000766BE" w:rsidRDefault="00996321" w:rsidP="00814208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color w:val="FF0000"/>
        </w:rPr>
      </w:pPr>
      <w:r w:rsidRPr="008B5ADC">
        <w:rPr>
          <w:rFonts w:ascii="Arial" w:eastAsia="Times New Roman" w:hAnsi="Arial" w:cs="Arial"/>
          <w:lang w:eastAsia="pt-BR"/>
        </w:rPr>
        <w:t>À</w:t>
      </w:r>
      <w:r w:rsidR="0021695B" w:rsidRPr="008B5ADC">
        <w:rPr>
          <w:rFonts w:ascii="Arial" w:eastAsia="Times New Roman" w:hAnsi="Arial" w:cs="Arial"/>
          <w:lang w:eastAsia="pt-BR"/>
        </w:rPr>
        <w:t xml:space="preserve"> </w:t>
      </w:r>
      <w:r w:rsidRPr="008B5ADC">
        <w:rPr>
          <w:rFonts w:ascii="Arial" w:hAnsi="Arial" w:cs="Arial"/>
        </w:rPr>
        <w:t>fl</w:t>
      </w:r>
      <w:r w:rsidR="0021695B" w:rsidRPr="008B5ADC">
        <w:rPr>
          <w:rFonts w:ascii="Arial" w:eastAsia="Times New Roman" w:hAnsi="Arial" w:cs="Arial"/>
          <w:lang w:eastAsia="pt-BR"/>
        </w:rPr>
        <w:t>.</w:t>
      </w:r>
      <w:r w:rsidR="0040455A" w:rsidRPr="008B5ADC">
        <w:rPr>
          <w:rFonts w:ascii="Arial" w:eastAsia="Times New Roman" w:hAnsi="Arial" w:cs="Arial"/>
          <w:lang w:eastAsia="pt-BR"/>
        </w:rPr>
        <w:t xml:space="preserve"> </w:t>
      </w:r>
      <w:r w:rsidR="0040455A" w:rsidRPr="00814208">
        <w:rPr>
          <w:rFonts w:ascii="Arial" w:eastAsia="Times New Roman" w:hAnsi="Arial" w:cs="Arial"/>
          <w:lang w:eastAsia="pt-BR"/>
        </w:rPr>
        <w:t>0</w:t>
      </w:r>
      <w:r w:rsidR="008C5D13" w:rsidRPr="00814208">
        <w:rPr>
          <w:rFonts w:ascii="Arial" w:eastAsia="Times New Roman" w:hAnsi="Arial" w:cs="Arial"/>
          <w:lang w:eastAsia="pt-BR"/>
        </w:rPr>
        <w:t>5</w:t>
      </w:r>
      <w:r w:rsidR="0021695B" w:rsidRPr="008B5ADC">
        <w:rPr>
          <w:rFonts w:ascii="Arial" w:eastAsia="Times New Roman" w:hAnsi="Arial" w:cs="Arial"/>
          <w:lang w:eastAsia="pt-BR"/>
        </w:rPr>
        <w:t>, consta</w:t>
      </w:r>
      <w:r w:rsidR="008C5D13" w:rsidRPr="008B5ADC">
        <w:rPr>
          <w:rFonts w:ascii="Arial" w:eastAsia="Times New Roman" w:hAnsi="Arial" w:cs="Arial"/>
          <w:lang w:eastAsia="pt-BR"/>
        </w:rPr>
        <w:t xml:space="preserve"> o </w:t>
      </w:r>
      <w:r w:rsidR="008C5D13" w:rsidRPr="00814208">
        <w:rPr>
          <w:rFonts w:ascii="Arial" w:eastAsia="Times New Roman" w:hAnsi="Arial" w:cs="Arial"/>
          <w:b/>
          <w:lang w:eastAsia="pt-BR"/>
        </w:rPr>
        <w:t xml:space="preserve">Quadro de </w:t>
      </w:r>
      <w:r w:rsidR="00B44E76" w:rsidRPr="00814208">
        <w:rPr>
          <w:rFonts w:ascii="Arial" w:eastAsia="Times New Roman" w:hAnsi="Arial" w:cs="Arial"/>
          <w:b/>
          <w:lang w:eastAsia="pt-BR"/>
        </w:rPr>
        <w:t>De</w:t>
      </w:r>
      <w:r w:rsidR="008C5D13" w:rsidRPr="00814208">
        <w:rPr>
          <w:rFonts w:ascii="Arial" w:eastAsia="Times New Roman" w:hAnsi="Arial" w:cs="Arial"/>
          <w:b/>
          <w:lang w:eastAsia="pt-BR"/>
        </w:rPr>
        <w:t xml:space="preserve">talhamento </w:t>
      </w:r>
      <w:r w:rsidR="00B44E76" w:rsidRPr="00814208">
        <w:rPr>
          <w:rFonts w:ascii="Arial" w:eastAsia="Times New Roman" w:hAnsi="Arial" w:cs="Arial"/>
          <w:b/>
          <w:lang w:eastAsia="pt-BR"/>
        </w:rPr>
        <w:t xml:space="preserve">de Despesa </w:t>
      </w:r>
      <w:r w:rsidR="000A0FF4" w:rsidRPr="00814208">
        <w:rPr>
          <w:rFonts w:ascii="Arial" w:eastAsia="Times New Roman" w:hAnsi="Arial" w:cs="Arial"/>
          <w:b/>
          <w:lang w:eastAsia="pt-BR"/>
        </w:rPr>
        <w:t>–</w:t>
      </w:r>
      <w:r w:rsidR="00B44E76" w:rsidRPr="00814208">
        <w:rPr>
          <w:rFonts w:ascii="Arial" w:eastAsia="Times New Roman" w:hAnsi="Arial" w:cs="Arial"/>
          <w:b/>
          <w:lang w:eastAsia="pt-BR"/>
        </w:rPr>
        <w:t xml:space="preserve"> QDD</w:t>
      </w:r>
      <w:r w:rsidR="00814208">
        <w:rPr>
          <w:rFonts w:ascii="Arial" w:eastAsia="Times New Roman" w:hAnsi="Arial" w:cs="Arial"/>
          <w:lang w:eastAsia="pt-BR"/>
        </w:rPr>
        <w:t>.</w:t>
      </w:r>
      <w:r w:rsidR="000A0FF4" w:rsidRPr="008B5ADC">
        <w:rPr>
          <w:rFonts w:ascii="Arial" w:eastAsia="Times New Roman" w:hAnsi="Arial" w:cs="Arial"/>
          <w:lang w:eastAsia="pt-BR"/>
        </w:rPr>
        <w:t xml:space="preserve"> </w:t>
      </w:r>
    </w:p>
    <w:p w:rsidR="00D97D15" w:rsidRPr="00AF73D6" w:rsidRDefault="00D97D15" w:rsidP="008B5AD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D97D15">
        <w:rPr>
          <w:rFonts w:ascii="Arial" w:hAnsi="Arial" w:cs="Arial"/>
        </w:rPr>
        <w:t>Às fls. 06</w:t>
      </w:r>
      <w:r w:rsidR="00A34019">
        <w:rPr>
          <w:rFonts w:ascii="Arial" w:hAnsi="Arial" w:cs="Arial"/>
        </w:rPr>
        <w:t>/</w:t>
      </w:r>
      <w:r w:rsidRPr="00D97D15">
        <w:rPr>
          <w:rFonts w:ascii="Arial" w:hAnsi="Arial" w:cs="Arial"/>
        </w:rPr>
        <w:t xml:space="preserve">14, foram anexadas as </w:t>
      </w:r>
      <w:r w:rsidR="00A52B43" w:rsidRPr="00D97D15">
        <w:rPr>
          <w:rFonts w:ascii="Arial" w:hAnsi="Arial" w:cs="Arial"/>
          <w:b/>
        </w:rPr>
        <w:t xml:space="preserve">Cópias dos </w:t>
      </w:r>
      <w:r w:rsidR="0049052F" w:rsidRPr="00D97D15">
        <w:rPr>
          <w:rFonts w:ascii="Arial" w:hAnsi="Arial" w:cs="Arial"/>
          <w:b/>
        </w:rPr>
        <w:t>Decretos A</w:t>
      </w:r>
      <w:r w:rsidR="00A52B43" w:rsidRPr="00D97D15">
        <w:rPr>
          <w:rFonts w:ascii="Arial" w:hAnsi="Arial" w:cs="Arial"/>
          <w:b/>
        </w:rPr>
        <w:t xml:space="preserve">dicionais </w:t>
      </w:r>
      <w:r w:rsidR="00A52B43" w:rsidRPr="00AF73D6">
        <w:rPr>
          <w:rFonts w:ascii="Arial" w:hAnsi="Arial" w:cs="Arial"/>
        </w:rPr>
        <w:t xml:space="preserve">abertos no exercício, tendo a Unidade como beneficiária. </w:t>
      </w:r>
    </w:p>
    <w:p w:rsidR="00816DF3" w:rsidRPr="00AF73D6" w:rsidRDefault="00D97D15" w:rsidP="008B5AD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D97D15">
        <w:rPr>
          <w:rFonts w:ascii="Arial" w:hAnsi="Arial" w:cs="Arial"/>
        </w:rPr>
        <w:t>Às fls. 15</w:t>
      </w:r>
      <w:r w:rsidR="00A34019">
        <w:rPr>
          <w:rFonts w:ascii="Arial" w:hAnsi="Arial" w:cs="Arial"/>
        </w:rPr>
        <w:t>/</w:t>
      </w:r>
      <w:r w:rsidRPr="00D97D15">
        <w:rPr>
          <w:rFonts w:ascii="Arial" w:hAnsi="Arial" w:cs="Arial"/>
        </w:rPr>
        <w:t xml:space="preserve">16, constam </w:t>
      </w:r>
      <w:r>
        <w:rPr>
          <w:rFonts w:ascii="Arial" w:hAnsi="Arial" w:cs="Arial"/>
        </w:rPr>
        <w:t>os</w:t>
      </w:r>
      <w:r w:rsidRPr="00D97D15">
        <w:rPr>
          <w:rFonts w:ascii="Arial" w:hAnsi="Arial" w:cs="Arial"/>
          <w:b/>
        </w:rPr>
        <w:t xml:space="preserve"> Demonstrativos dos Créditos Adicionais </w:t>
      </w:r>
      <w:r w:rsidRPr="00AF73D6">
        <w:rPr>
          <w:rFonts w:ascii="Arial" w:hAnsi="Arial" w:cs="Arial"/>
        </w:rPr>
        <w:t>abertos no exercício</w:t>
      </w:r>
      <w:r w:rsidR="0049052F" w:rsidRPr="00AF73D6">
        <w:rPr>
          <w:rFonts w:ascii="Arial" w:hAnsi="Arial" w:cs="Arial"/>
        </w:rPr>
        <w:t xml:space="preserve">.  </w:t>
      </w:r>
    </w:p>
    <w:p w:rsidR="0049052F" w:rsidRPr="000D71F3" w:rsidRDefault="00D97D15" w:rsidP="000D71F3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B5ADC">
        <w:rPr>
          <w:rFonts w:ascii="Arial" w:hAnsi="Arial" w:cs="Arial"/>
        </w:rPr>
        <w:t>À</w:t>
      </w:r>
      <w:r w:rsidR="000D71F3">
        <w:rPr>
          <w:rFonts w:ascii="Arial" w:hAnsi="Arial" w:cs="Arial"/>
        </w:rPr>
        <w:t>s</w:t>
      </w:r>
      <w:r w:rsidRPr="008B5ADC">
        <w:rPr>
          <w:rFonts w:ascii="Arial" w:hAnsi="Arial" w:cs="Arial"/>
        </w:rPr>
        <w:t xml:space="preserve"> fl</w:t>
      </w:r>
      <w:r w:rsidR="000D71F3">
        <w:rPr>
          <w:rFonts w:ascii="Arial" w:hAnsi="Arial" w:cs="Arial"/>
        </w:rPr>
        <w:t>s</w:t>
      </w:r>
      <w:r w:rsidRPr="008B5ADC">
        <w:rPr>
          <w:rFonts w:ascii="Arial" w:hAnsi="Arial" w:cs="Arial"/>
        </w:rPr>
        <w:t>. 17</w:t>
      </w:r>
      <w:r w:rsidR="00A34019">
        <w:rPr>
          <w:rFonts w:ascii="Arial" w:hAnsi="Arial" w:cs="Arial"/>
        </w:rPr>
        <w:t>/</w:t>
      </w:r>
      <w:r w:rsidR="000D71F3">
        <w:rPr>
          <w:rFonts w:ascii="Arial" w:hAnsi="Arial" w:cs="Arial"/>
        </w:rPr>
        <w:t xml:space="preserve">18, consta o </w:t>
      </w:r>
      <w:r w:rsidR="000D71F3" w:rsidRPr="000D71F3">
        <w:rPr>
          <w:rFonts w:ascii="Arial" w:hAnsi="Arial" w:cs="Arial"/>
          <w:b/>
        </w:rPr>
        <w:t xml:space="preserve">Termo de Conferência das Disponibilidades Financeiras </w:t>
      </w:r>
      <w:r w:rsidR="000D71F3" w:rsidRPr="00AF73D6">
        <w:rPr>
          <w:rFonts w:ascii="Arial" w:hAnsi="Arial" w:cs="Arial"/>
        </w:rPr>
        <w:t>(caixa e bancos) com as devidas assinaturas</w:t>
      </w:r>
      <w:r w:rsidR="000D71F3">
        <w:rPr>
          <w:rFonts w:ascii="Arial" w:hAnsi="Arial" w:cs="Arial"/>
        </w:rPr>
        <w:t xml:space="preserve">. </w:t>
      </w:r>
    </w:p>
    <w:p w:rsidR="00694058" w:rsidRPr="00AF73D6" w:rsidRDefault="00E638DE" w:rsidP="008B5AD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Pr="008B5ADC">
        <w:rPr>
          <w:rFonts w:ascii="Arial" w:hAnsi="Arial" w:cs="Arial"/>
        </w:rPr>
        <w:t>. 19</w:t>
      </w:r>
      <w:r>
        <w:rPr>
          <w:rFonts w:ascii="Arial" w:hAnsi="Arial" w:cs="Arial"/>
        </w:rPr>
        <w:t>, consta a</w:t>
      </w:r>
      <w:r w:rsidR="00364445" w:rsidRPr="008B5ADC">
        <w:rPr>
          <w:rFonts w:ascii="Arial" w:hAnsi="Arial" w:cs="Arial"/>
        </w:rPr>
        <w:t xml:space="preserve"> </w:t>
      </w:r>
      <w:r w:rsidR="00364445" w:rsidRPr="00E638DE">
        <w:rPr>
          <w:rFonts w:ascii="Arial" w:hAnsi="Arial" w:cs="Arial"/>
          <w:b/>
        </w:rPr>
        <w:t xml:space="preserve">Relação de todas as </w:t>
      </w:r>
      <w:r w:rsidR="00AF73D6">
        <w:rPr>
          <w:rFonts w:ascii="Arial" w:hAnsi="Arial" w:cs="Arial"/>
          <w:b/>
        </w:rPr>
        <w:t>C</w:t>
      </w:r>
      <w:r w:rsidR="00364445" w:rsidRPr="00E638DE">
        <w:rPr>
          <w:rFonts w:ascii="Arial" w:hAnsi="Arial" w:cs="Arial"/>
          <w:b/>
        </w:rPr>
        <w:t xml:space="preserve">ontas </w:t>
      </w:r>
      <w:r w:rsidR="00AF73D6">
        <w:rPr>
          <w:rFonts w:ascii="Arial" w:hAnsi="Arial" w:cs="Arial"/>
          <w:b/>
        </w:rPr>
        <w:t>B</w:t>
      </w:r>
      <w:r w:rsidR="00364445" w:rsidRPr="00E638DE">
        <w:rPr>
          <w:rFonts w:ascii="Arial" w:hAnsi="Arial" w:cs="Arial"/>
          <w:b/>
        </w:rPr>
        <w:t xml:space="preserve">ancárias </w:t>
      </w:r>
      <w:r w:rsidR="00364445" w:rsidRPr="00AF73D6">
        <w:rPr>
          <w:rFonts w:ascii="Arial" w:hAnsi="Arial" w:cs="Arial"/>
        </w:rPr>
        <w:t>existentes, ainda que não movimentadas no exercício</w:t>
      </w:r>
      <w:r w:rsidRPr="00AF73D6">
        <w:rPr>
          <w:rFonts w:ascii="Arial" w:hAnsi="Arial" w:cs="Arial"/>
        </w:rPr>
        <w:t>.</w:t>
      </w:r>
    </w:p>
    <w:p w:rsidR="005D767A" w:rsidRPr="008B5ADC" w:rsidRDefault="00E638DE" w:rsidP="008B5AD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B5ADC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s </w:t>
      </w:r>
      <w:r w:rsidRPr="008B5ADC">
        <w:rPr>
          <w:rFonts w:ascii="Arial" w:hAnsi="Arial" w:cs="Arial"/>
        </w:rPr>
        <w:t>fl</w:t>
      </w:r>
      <w:r>
        <w:rPr>
          <w:rFonts w:ascii="Arial" w:hAnsi="Arial" w:cs="Arial"/>
        </w:rPr>
        <w:t>s</w:t>
      </w:r>
      <w:r w:rsidRPr="008B5ADC">
        <w:rPr>
          <w:rFonts w:ascii="Arial" w:hAnsi="Arial" w:cs="Arial"/>
        </w:rPr>
        <w:t>. 20</w:t>
      </w:r>
      <w:r w:rsidR="00A34019">
        <w:rPr>
          <w:rFonts w:ascii="Arial" w:hAnsi="Arial" w:cs="Arial"/>
        </w:rPr>
        <w:t>/</w:t>
      </w:r>
      <w:r>
        <w:rPr>
          <w:rFonts w:ascii="Arial" w:hAnsi="Arial" w:cs="Arial"/>
        </w:rPr>
        <w:t>21, consta a</w:t>
      </w:r>
      <w:r w:rsidR="00694058" w:rsidRPr="008B5ADC">
        <w:rPr>
          <w:rFonts w:ascii="Arial" w:hAnsi="Arial" w:cs="Arial"/>
        </w:rPr>
        <w:t xml:space="preserve"> </w:t>
      </w:r>
      <w:r w:rsidR="00694058" w:rsidRPr="00DF7F28">
        <w:rPr>
          <w:rFonts w:ascii="Arial" w:hAnsi="Arial" w:cs="Arial"/>
          <w:b/>
        </w:rPr>
        <w:t xml:space="preserve">Conciliação e </w:t>
      </w:r>
      <w:r w:rsidR="005D767A" w:rsidRPr="00DF7F28">
        <w:rPr>
          <w:rFonts w:ascii="Arial" w:hAnsi="Arial" w:cs="Arial"/>
          <w:b/>
        </w:rPr>
        <w:t xml:space="preserve">Extratos </w:t>
      </w:r>
      <w:r w:rsidR="00694058" w:rsidRPr="00DF7F28">
        <w:rPr>
          <w:rFonts w:ascii="Arial" w:hAnsi="Arial" w:cs="Arial"/>
          <w:b/>
        </w:rPr>
        <w:t>Bancári</w:t>
      </w:r>
      <w:r w:rsidR="005D767A" w:rsidRPr="00DF7F28">
        <w:rPr>
          <w:rFonts w:ascii="Arial" w:hAnsi="Arial" w:cs="Arial"/>
          <w:b/>
        </w:rPr>
        <w:t xml:space="preserve">os </w:t>
      </w:r>
      <w:r w:rsidR="005D767A" w:rsidRPr="00066F2E">
        <w:rPr>
          <w:rFonts w:ascii="Arial" w:hAnsi="Arial" w:cs="Arial"/>
        </w:rPr>
        <w:t>que comprove o saldo existente n</w:t>
      </w:r>
      <w:r w:rsidR="00F34FDA" w:rsidRPr="00066F2E">
        <w:rPr>
          <w:rFonts w:ascii="Arial" w:hAnsi="Arial" w:cs="Arial"/>
        </w:rPr>
        <w:t>o</w:t>
      </w:r>
      <w:r w:rsidR="005D767A" w:rsidRPr="00066F2E">
        <w:rPr>
          <w:rFonts w:ascii="Arial" w:hAnsi="Arial" w:cs="Arial"/>
        </w:rPr>
        <w:t xml:space="preserve"> final do exercício</w:t>
      </w:r>
      <w:r w:rsidR="005D767A" w:rsidRPr="008B5ADC">
        <w:rPr>
          <w:rFonts w:ascii="Arial" w:hAnsi="Arial" w:cs="Arial"/>
        </w:rPr>
        <w:t xml:space="preserve">.  </w:t>
      </w:r>
    </w:p>
    <w:p w:rsidR="00DF7F28" w:rsidRDefault="00DF7F28" w:rsidP="00DF7F28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B5ADC">
        <w:rPr>
          <w:rFonts w:ascii="Arial" w:hAnsi="Arial" w:cs="Arial"/>
        </w:rPr>
        <w:t>À fl. 22</w:t>
      </w:r>
      <w:r>
        <w:rPr>
          <w:rFonts w:ascii="Arial" w:hAnsi="Arial" w:cs="Arial"/>
        </w:rPr>
        <w:t xml:space="preserve">, consta o </w:t>
      </w:r>
      <w:r w:rsidR="006F7D70" w:rsidRPr="00DF7F28">
        <w:rPr>
          <w:rFonts w:ascii="Arial" w:hAnsi="Arial" w:cs="Arial"/>
          <w:b/>
        </w:rPr>
        <w:t>Comparativo da Despesa Autorizada com a Realizada</w:t>
      </w:r>
      <w:r w:rsidR="006F7D70" w:rsidRPr="00DF7F28">
        <w:rPr>
          <w:rFonts w:ascii="Arial" w:hAnsi="Arial" w:cs="Arial"/>
        </w:rPr>
        <w:t>.</w:t>
      </w:r>
      <w:r w:rsidR="009554A8" w:rsidRPr="00DF7F28">
        <w:rPr>
          <w:rFonts w:ascii="Arial" w:hAnsi="Arial" w:cs="Arial"/>
        </w:rPr>
        <w:t xml:space="preserve">  </w:t>
      </w:r>
    </w:p>
    <w:p w:rsidR="00A34019" w:rsidRPr="00A34019" w:rsidRDefault="00DF7F28" w:rsidP="00A340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eastAsia="Times New Roman" w:hAnsi="Arial" w:cs="Arial"/>
          <w:b/>
          <w:color w:val="FF0000"/>
          <w:lang w:eastAsia="pt-BR"/>
        </w:rPr>
      </w:pPr>
      <w:r w:rsidRPr="00DF7F28">
        <w:rPr>
          <w:rFonts w:ascii="Arial" w:hAnsi="Arial" w:cs="Arial"/>
        </w:rPr>
        <w:t>Às fls. 23</w:t>
      </w:r>
      <w:r w:rsidR="00A34019">
        <w:rPr>
          <w:rFonts w:ascii="Arial" w:hAnsi="Arial" w:cs="Arial"/>
        </w:rPr>
        <w:t>/</w:t>
      </w:r>
      <w:r w:rsidRPr="00DF7F28">
        <w:rPr>
          <w:rFonts w:ascii="Arial" w:hAnsi="Arial" w:cs="Arial"/>
        </w:rPr>
        <w:t xml:space="preserve">25, </w:t>
      </w:r>
      <w:r w:rsidRPr="00DF7F28">
        <w:rPr>
          <w:rFonts w:ascii="Arial" w:eastAsia="Times New Roman" w:hAnsi="Arial" w:cs="Arial"/>
          <w:lang w:eastAsia="pt-BR"/>
        </w:rPr>
        <w:t>consta</w:t>
      </w:r>
      <w:r w:rsidR="00A34019">
        <w:rPr>
          <w:rFonts w:ascii="Arial" w:eastAsia="Times New Roman" w:hAnsi="Arial" w:cs="Arial"/>
          <w:lang w:eastAsia="pt-BR"/>
        </w:rPr>
        <w:t>m</w:t>
      </w:r>
      <w:r w:rsidRPr="00DF7F28">
        <w:rPr>
          <w:rFonts w:ascii="Arial" w:eastAsia="Times New Roman" w:hAnsi="Arial" w:cs="Arial"/>
          <w:lang w:eastAsia="pt-BR"/>
        </w:rPr>
        <w:t xml:space="preserve"> </w:t>
      </w:r>
      <w:r w:rsidR="00A34019">
        <w:rPr>
          <w:rFonts w:ascii="Arial" w:eastAsia="Times New Roman" w:hAnsi="Arial" w:cs="Arial"/>
          <w:lang w:eastAsia="pt-BR"/>
        </w:rPr>
        <w:t xml:space="preserve">o </w:t>
      </w:r>
      <w:r w:rsidRPr="00DF7F28">
        <w:rPr>
          <w:rFonts w:ascii="Arial" w:eastAsia="Times New Roman" w:hAnsi="Arial" w:cs="Arial"/>
          <w:b/>
          <w:lang w:eastAsia="pt-BR"/>
        </w:rPr>
        <w:t>B</w:t>
      </w:r>
      <w:r w:rsidR="00A34019">
        <w:rPr>
          <w:rFonts w:ascii="Arial" w:eastAsia="Times New Roman" w:hAnsi="Arial" w:cs="Arial"/>
          <w:b/>
          <w:lang w:eastAsia="pt-BR"/>
        </w:rPr>
        <w:t>alanço Orçamentário</w:t>
      </w:r>
      <w:r w:rsidR="00A34019" w:rsidRPr="00A34019">
        <w:rPr>
          <w:rFonts w:ascii="Arial" w:eastAsia="Times New Roman" w:hAnsi="Arial" w:cs="Arial"/>
          <w:lang w:eastAsia="pt-BR"/>
        </w:rPr>
        <w:t>.</w:t>
      </w:r>
    </w:p>
    <w:p w:rsidR="00A34019" w:rsidRPr="00595D66" w:rsidRDefault="00A34019" w:rsidP="00A340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B5ADC">
        <w:rPr>
          <w:rFonts w:ascii="Arial" w:hAnsi="Arial" w:cs="Arial"/>
        </w:rPr>
        <w:t>Às fls. 26</w:t>
      </w:r>
      <w:r>
        <w:rPr>
          <w:rFonts w:ascii="Arial" w:hAnsi="Arial" w:cs="Arial"/>
        </w:rPr>
        <w:t>/</w:t>
      </w:r>
      <w:r w:rsidRPr="008B5ADC">
        <w:rPr>
          <w:rFonts w:ascii="Arial" w:hAnsi="Arial" w:cs="Arial"/>
        </w:rPr>
        <w:t>27,</w:t>
      </w:r>
      <w:r w:rsidRPr="008B5ADC">
        <w:rPr>
          <w:rFonts w:ascii="Arial" w:eastAsia="Times New Roman" w:hAnsi="Arial" w:cs="Arial"/>
          <w:lang w:eastAsia="pt-BR"/>
        </w:rPr>
        <w:t xml:space="preserve"> consta cópia do </w:t>
      </w:r>
      <w:r w:rsidRPr="008B5ADC">
        <w:rPr>
          <w:rFonts w:ascii="Arial" w:eastAsia="Times New Roman" w:hAnsi="Arial" w:cs="Arial"/>
          <w:b/>
          <w:lang w:eastAsia="pt-BR"/>
        </w:rPr>
        <w:t>B</w:t>
      </w:r>
      <w:r>
        <w:rPr>
          <w:rFonts w:ascii="Arial" w:eastAsia="Times New Roman" w:hAnsi="Arial" w:cs="Arial"/>
          <w:b/>
          <w:lang w:eastAsia="pt-BR"/>
        </w:rPr>
        <w:t>alaço Financeiro</w:t>
      </w:r>
      <w:r w:rsidRPr="008B5ADC">
        <w:rPr>
          <w:rFonts w:ascii="Arial" w:eastAsia="Times New Roman" w:hAnsi="Arial" w:cs="Arial"/>
          <w:lang w:eastAsia="pt-BR"/>
        </w:rPr>
        <w:t>.</w:t>
      </w:r>
    </w:p>
    <w:p w:rsidR="00A34019" w:rsidRPr="00A34019" w:rsidRDefault="00A34019" w:rsidP="00A34019">
      <w:pPr>
        <w:pStyle w:val="PargrafodaLista"/>
        <w:spacing w:before="0" w:after="0" w:line="360" w:lineRule="auto"/>
        <w:ind w:left="1070"/>
        <w:rPr>
          <w:rFonts w:ascii="Arial" w:eastAsia="Times New Roman" w:hAnsi="Arial" w:cs="Arial"/>
          <w:b/>
          <w:color w:val="FF0000"/>
          <w:lang w:eastAsia="pt-BR"/>
        </w:rPr>
      </w:pPr>
    </w:p>
    <w:p w:rsidR="00910AAC" w:rsidRPr="008B5ADC" w:rsidRDefault="00910AAC" w:rsidP="00A34019">
      <w:pPr>
        <w:pStyle w:val="PargrafodaLista"/>
        <w:spacing w:before="0" w:after="0" w:line="360" w:lineRule="auto"/>
        <w:ind w:left="1070"/>
        <w:rPr>
          <w:rFonts w:ascii="Arial" w:eastAsia="Times New Roman" w:hAnsi="Arial" w:cs="Arial"/>
          <w:b/>
          <w:color w:val="FF0000"/>
          <w:lang w:eastAsia="pt-BR"/>
        </w:rPr>
      </w:pPr>
    </w:p>
    <w:p w:rsidR="00A34019" w:rsidRDefault="00A34019" w:rsidP="00A340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B5ADC">
        <w:rPr>
          <w:rFonts w:ascii="Arial" w:hAnsi="Arial" w:cs="Arial"/>
        </w:rPr>
        <w:t>Às fls. 28/3</w:t>
      </w:r>
      <w:r w:rsidR="00AF73D6">
        <w:rPr>
          <w:rFonts w:ascii="Arial" w:hAnsi="Arial" w:cs="Arial"/>
        </w:rPr>
        <w:t>1</w:t>
      </w:r>
      <w:r w:rsidRPr="008B5ADC">
        <w:rPr>
          <w:rFonts w:ascii="Arial" w:hAnsi="Arial" w:cs="Arial"/>
        </w:rPr>
        <w:t>, apresenta</w:t>
      </w:r>
      <w:r>
        <w:rPr>
          <w:rFonts w:ascii="Arial" w:hAnsi="Arial" w:cs="Arial"/>
        </w:rPr>
        <w:t>m o</w:t>
      </w:r>
      <w:r w:rsidRPr="008B5ADC">
        <w:rPr>
          <w:rFonts w:ascii="Arial" w:hAnsi="Arial" w:cs="Arial"/>
        </w:rPr>
        <w:t xml:space="preserve"> </w:t>
      </w:r>
      <w:r w:rsidRPr="008B5ADC">
        <w:rPr>
          <w:rFonts w:ascii="Arial" w:hAnsi="Arial" w:cs="Arial"/>
          <w:b/>
        </w:rPr>
        <w:t>B</w:t>
      </w:r>
      <w:r w:rsidR="005E39EE">
        <w:rPr>
          <w:rFonts w:ascii="Arial" w:hAnsi="Arial" w:cs="Arial"/>
          <w:b/>
        </w:rPr>
        <w:t xml:space="preserve">alanço </w:t>
      </w:r>
      <w:r w:rsidRPr="008B5ADC">
        <w:rPr>
          <w:rFonts w:ascii="Arial" w:hAnsi="Arial" w:cs="Arial"/>
          <w:b/>
        </w:rPr>
        <w:t>P</w:t>
      </w:r>
      <w:r w:rsidR="005E39EE">
        <w:rPr>
          <w:rFonts w:ascii="Arial" w:hAnsi="Arial" w:cs="Arial"/>
          <w:b/>
        </w:rPr>
        <w:t>atrimonial</w:t>
      </w:r>
      <w:r>
        <w:rPr>
          <w:rFonts w:ascii="Arial" w:hAnsi="Arial" w:cs="Arial"/>
        </w:rPr>
        <w:t>.</w:t>
      </w:r>
    </w:p>
    <w:p w:rsidR="00DB5DEA" w:rsidRPr="008B5ADC" w:rsidRDefault="00A34019" w:rsidP="008B5AD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B5ADC">
        <w:rPr>
          <w:rFonts w:ascii="Arial" w:hAnsi="Arial" w:cs="Arial"/>
        </w:rPr>
        <w:t>Às fls. 32/35</w:t>
      </w:r>
      <w:r>
        <w:rPr>
          <w:rFonts w:ascii="Arial" w:hAnsi="Arial" w:cs="Arial"/>
        </w:rPr>
        <w:t xml:space="preserve">, apresentam o </w:t>
      </w:r>
      <w:r w:rsidR="00501534" w:rsidRPr="00A34019">
        <w:rPr>
          <w:rFonts w:ascii="Arial" w:hAnsi="Arial" w:cs="Arial"/>
          <w:b/>
        </w:rPr>
        <w:t>D</w:t>
      </w:r>
      <w:r w:rsidR="005E39EE">
        <w:rPr>
          <w:rFonts w:ascii="Arial" w:hAnsi="Arial" w:cs="Arial"/>
          <w:b/>
        </w:rPr>
        <w:t xml:space="preserve">emonstrativo das </w:t>
      </w:r>
      <w:r w:rsidR="00501534" w:rsidRPr="00A34019">
        <w:rPr>
          <w:rFonts w:ascii="Arial" w:hAnsi="Arial" w:cs="Arial"/>
          <w:b/>
        </w:rPr>
        <w:t>V</w:t>
      </w:r>
      <w:r w:rsidR="005E39EE">
        <w:rPr>
          <w:rFonts w:ascii="Arial" w:hAnsi="Arial" w:cs="Arial"/>
          <w:b/>
        </w:rPr>
        <w:t xml:space="preserve">ariações </w:t>
      </w:r>
      <w:r w:rsidR="00501534" w:rsidRPr="00A34019">
        <w:rPr>
          <w:rFonts w:ascii="Arial" w:hAnsi="Arial" w:cs="Arial"/>
          <w:b/>
        </w:rPr>
        <w:t>P</w:t>
      </w:r>
      <w:r w:rsidR="005E39EE">
        <w:rPr>
          <w:rFonts w:ascii="Arial" w:hAnsi="Arial" w:cs="Arial"/>
          <w:b/>
        </w:rPr>
        <w:t>atrimoniais</w:t>
      </w:r>
      <w:r w:rsidR="00501534" w:rsidRPr="008B5ADC">
        <w:rPr>
          <w:rFonts w:ascii="Arial" w:hAnsi="Arial" w:cs="Arial"/>
        </w:rPr>
        <w:t>.</w:t>
      </w:r>
    </w:p>
    <w:p w:rsidR="005E39EE" w:rsidRPr="005E39EE" w:rsidRDefault="005E39EE" w:rsidP="00E15C3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5E39EE">
        <w:rPr>
          <w:rFonts w:ascii="Arial" w:eastAsia="Times New Roman" w:hAnsi="Arial" w:cs="Arial"/>
          <w:lang w:eastAsia="pt-BR"/>
        </w:rPr>
        <w:t>À fl. 36, consta o</w:t>
      </w:r>
      <w:r w:rsidR="00DB5DEA" w:rsidRPr="005E39EE">
        <w:rPr>
          <w:rFonts w:ascii="Arial" w:hAnsi="Arial" w:cs="Arial"/>
        </w:rPr>
        <w:t xml:space="preserve"> </w:t>
      </w:r>
      <w:r w:rsidR="00651686" w:rsidRPr="005E39EE">
        <w:rPr>
          <w:rFonts w:ascii="Arial" w:eastAsia="Times New Roman" w:hAnsi="Arial" w:cs="Arial"/>
          <w:b/>
          <w:lang w:eastAsia="pt-BR"/>
        </w:rPr>
        <w:t>D</w:t>
      </w:r>
      <w:r w:rsidRPr="005E39EE">
        <w:rPr>
          <w:rFonts w:ascii="Arial" w:eastAsia="Times New Roman" w:hAnsi="Arial" w:cs="Arial"/>
          <w:b/>
          <w:lang w:eastAsia="pt-BR"/>
        </w:rPr>
        <w:t xml:space="preserve">emonstrativo da Dívida Flutuante. </w:t>
      </w:r>
    </w:p>
    <w:p w:rsidR="00757539" w:rsidRPr="005E39EE" w:rsidRDefault="005E39EE" w:rsidP="008B5AD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5E39EE">
        <w:rPr>
          <w:rFonts w:ascii="Arial" w:hAnsi="Arial" w:cs="Arial"/>
        </w:rPr>
        <w:t xml:space="preserve">Às fls. 37/39, constam o </w:t>
      </w:r>
      <w:r w:rsidRPr="005E39EE">
        <w:rPr>
          <w:rFonts w:ascii="Arial" w:hAnsi="Arial" w:cs="Arial"/>
          <w:b/>
        </w:rPr>
        <w:t>Demonstrativo dos Fluxos de Caixa</w:t>
      </w:r>
      <w:r w:rsidR="00757539" w:rsidRPr="005E39EE">
        <w:rPr>
          <w:rFonts w:ascii="Arial" w:hAnsi="Arial" w:cs="Arial"/>
          <w:b/>
        </w:rPr>
        <w:t>.</w:t>
      </w:r>
      <w:r w:rsidR="00757539" w:rsidRPr="005E39EE">
        <w:rPr>
          <w:rFonts w:ascii="Arial" w:hAnsi="Arial" w:cs="Arial"/>
        </w:rPr>
        <w:t xml:space="preserve"> </w:t>
      </w:r>
    </w:p>
    <w:p w:rsidR="00474F3E" w:rsidRPr="00AF73D6" w:rsidRDefault="00946FD5" w:rsidP="003F20F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5E39EE">
        <w:rPr>
          <w:rFonts w:ascii="Arial" w:hAnsi="Arial" w:cs="Arial"/>
        </w:rPr>
        <w:t xml:space="preserve"> </w:t>
      </w:r>
      <w:r w:rsidR="009B4BDA" w:rsidRPr="005E39EE">
        <w:rPr>
          <w:rFonts w:ascii="Arial" w:hAnsi="Arial" w:cs="Arial"/>
        </w:rPr>
        <w:t>À fl. 40</w:t>
      </w:r>
      <w:r w:rsidR="009B4BDA">
        <w:rPr>
          <w:rFonts w:ascii="Arial" w:hAnsi="Arial" w:cs="Arial"/>
        </w:rPr>
        <w:t xml:space="preserve">, anexada a </w:t>
      </w:r>
      <w:r w:rsidR="00474F3E" w:rsidRPr="005E39EE">
        <w:rPr>
          <w:rFonts w:ascii="Arial" w:hAnsi="Arial" w:cs="Arial"/>
          <w:b/>
        </w:rPr>
        <w:t>N</w:t>
      </w:r>
      <w:r w:rsidR="009B4BDA">
        <w:rPr>
          <w:rFonts w:ascii="Arial" w:hAnsi="Arial" w:cs="Arial"/>
          <w:b/>
        </w:rPr>
        <w:t>ota E</w:t>
      </w:r>
      <w:r w:rsidR="009B4BDA" w:rsidRPr="005E39EE">
        <w:rPr>
          <w:rFonts w:ascii="Arial" w:hAnsi="Arial" w:cs="Arial"/>
          <w:b/>
        </w:rPr>
        <w:t xml:space="preserve">xplicativa </w:t>
      </w:r>
      <w:r w:rsidR="00AF73D6" w:rsidRPr="00AF73D6">
        <w:rPr>
          <w:rFonts w:ascii="Arial" w:hAnsi="Arial" w:cs="Arial"/>
        </w:rPr>
        <w:t>informando que houve</w:t>
      </w:r>
      <w:r w:rsidR="009B4BDA" w:rsidRPr="00AF73D6">
        <w:rPr>
          <w:rFonts w:ascii="Arial" w:hAnsi="Arial" w:cs="Arial"/>
        </w:rPr>
        <w:t xml:space="preserve"> cancelamento de Resto a Pagar, entre outras situações merecedoras de </w:t>
      </w:r>
      <w:r w:rsidR="00AF73D6" w:rsidRPr="00AF73D6">
        <w:rPr>
          <w:rFonts w:ascii="Arial" w:hAnsi="Arial" w:cs="Arial"/>
        </w:rPr>
        <w:t>esclarecimentos</w:t>
      </w:r>
      <w:r w:rsidR="009B4BDA" w:rsidRPr="00AF73D6">
        <w:rPr>
          <w:rFonts w:ascii="Arial" w:hAnsi="Arial" w:cs="Arial"/>
        </w:rPr>
        <w:t xml:space="preserve"> – NBC aplicada ao Setor Público – NBCT 16.6 Portaria SNT nº 437/12 (e alterações</w:t>
      </w:r>
      <w:r w:rsidR="004F5A0C" w:rsidRPr="00AF73D6">
        <w:rPr>
          <w:rFonts w:ascii="Arial" w:hAnsi="Arial" w:cs="Arial"/>
        </w:rPr>
        <w:t>).</w:t>
      </w:r>
      <w:r w:rsidR="009B4BDA" w:rsidRPr="00AF73D6">
        <w:rPr>
          <w:rFonts w:ascii="Arial" w:hAnsi="Arial" w:cs="Arial"/>
        </w:rPr>
        <w:t xml:space="preserve"> </w:t>
      </w:r>
    </w:p>
    <w:p w:rsidR="0000086A" w:rsidRPr="006768AD" w:rsidRDefault="00AF73D6" w:rsidP="003F20F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42</w:t>
      </w:r>
      <w:r w:rsidR="003F20F5" w:rsidRPr="003F20F5">
        <w:rPr>
          <w:rFonts w:ascii="Arial" w:hAnsi="Arial" w:cs="Arial"/>
        </w:rPr>
        <w:t xml:space="preserve">/59, consta o </w:t>
      </w:r>
      <w:r w:rsidR="003F20F5">
        <w:rPr>
          <w:rFonts w:ascii="Arial" w:hAnsi="Arial" w:cs="Arial"/>
          <w:b/>
        </w:rPr>
        <w:t>I</w:t>
      </w:r>
      <w:r w:rsidR="003F20F5" w:rsidRPr="003F20F5">
        <w:rPr>
          <w:rFonts w:ascii="Arial" w:hAnsi="Arial" w:cs="Arial"/>
          <w:b/>
        </w:rPr>
        <w:t xml:space="preserve">nventário </w:t>
      </w:r>
      <w:r w:rsidR="003F20F5">
        <w:rPr>
          <w:rFonts w:ascii="Arial" w:hAnsi="Arial" w:cs="Arial"/>
          <w:b/>
        </w:rPr>
        <w:t>F</w:t>
      </w:r>
      <w:r w:rsidR="003F20F5" w:rsidRPr="003F20F5">
        <w:rPr>
          <w:rFonts w:ascii="Arial" w:hAnsi="Arial" w:cs="Arial"/>
          <w:b/>
        </w:rPr>
        <w:t xml:space="preserve">ísico dos </w:t>
      </w:r>
      <w:r w:rsidR="003F20F5">
        <w:rPr>
          <w:rFonts w:ascii="Arial" w:hAnsi="Arial" w:cs="Arial"/>
          <w:b/>
        </w:rPr>
        <w:t>B</w:t>
      </w:r>
      <w:r w:rsidR="003F20F5" w:rsidRPr="003F20F5">
        <w:rPr>
          <w:rFonts w:ascii="Arial" w:hAnsi="Arial" w:cs="Arial"/>
          <w:b/>
        </w:rPr>
        <w:t xml:space="preserve">ens </w:t>
      </w:r>
      <w:r w:rsidR="003F20F5">
        <w:rPr>
          <w:rFonts w:ascii="Arial" w:hAnsi="Arial" w:cs="Arial"/>
          <w:b/>
        </w:rPr>
        <w:t>M</w:t>
      </w:r>
      <w:r w:rsidR="003F20F5" w:rsidRPr="003F20F5">
        <w:rPr>
          <w:rFonts w:ascii="Arial" w:hAnsi="Arial" w:cs="Arial"/>
          <w:b/>
        </w:rPr>
        <w:t xml:space="preserve">óveis e </w:t>
      </w:r>
      <w:r w:rsidR="003F20F5">
        <w:rPr>
          <w:rFonts w:ascii="Arial" w:hAnsi="Arial" w:cs="Arial"/>
          <w:b/>
        </w:rPr>
        <w:t>I</w:t>
      </w:r>
      <w:r w:rsidR="003F20F5" w:rsidRPr="003F20F5">
        <w:rPr>
          <w:rFonts w:ascii="Arial" w:hAnsi="Arial" w:cs="Arial"/>
          <w:b/>
        </w:rPr>
        <w:t>móveis</w:t>
      </w:r>
      <w:r w:rsidR="003F20F5" w:rsidRPr="003F20F5">
        <w:rPr>
          <w:rFonts w:ascii="Arial" w:hAnsi="Arial" w:cs="Arial"/>
        </w:rPr>
        <w:t xml:space="preserve">. </w:t>
      </w:r>
    </w:p>
    <w:p w:rsidR="006768AD" w:rsidRPr="003F20F5" w:rsidRDefault="003F20F5" w:rsidP="003F20F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color w:val="FF0000"/>
        </w:rPr>
      </w:pPr>
      <w:r w:rsidRPr="008B5ADC">
        <w:rPr>
          <w:rFonts w:ascii="Arial" w:hAnsi="Arial" w:cs="Arial"/>
        </w:rPr>
        <w:t>Às fls.</w:t>
      </w:r>
      <w:r>
        <w:rPr>
          <w:rFonts w:ascii="Arial" w:hAnsi="Arial" w:cs="Arial"/>
        </w:rPr>
        <w:t xml:space="preserve"> </w:t>
      </w:r>
      <w:r w:rsidRPr="008B5ADC">
        <w:rPr>
          <w:rFonts w:ascii="Arial" w:hAnsi="Arial" w:cs="Arial"/>
        </w:rPr>
        <w:t>60/6</w:t>
      </w:r>
      <w:r>
        <w:rPr>
          <w:rFonts w:ascii="Arial" w:hAnsi="Arial" w:cs="Arial"/>
        </w:rPr>
        <w:t xml:space="preserve">3, constam o </w:t>
      </w:r>
      <w:r>
        <w:rPr>
          <w:rFonts w:ascii="Arial" w:hAnsi="Arial" w:cs="Arial"/>
          <w:b/>
        </w:rPr>
        <w:t>I</w:t>
      </w:r>
      <w:r w:rsidRPr="003F20F5">
        <w:rPr>
          <w:rFonts w:ascii="Arial" w:hAnsi="Arial" w:cs="Arial"/>
          <w:b/>
        </w:rPr>
        <w:t xml:space="preserve">nventário dos </w:t>
      </w:r>
      <w:r>
        <w:rPr>
          <w:rFonts w:ascii="Arial" w:hAnsi="Arial" w:cs="Arial"/>
          <w:b/>
        </w:rPr>
        <w:t>B</w:t>
      </w:r>
      <w:r w:rsidRPr="003F20F5">
        <w:rPr>
          <w:rFonts w:ascii="Arial" w:hAnsi="Arial" w:cs="Arial"/>
          <w:b/>
        </w:rPr>
        <w:t xml:space="preserve">ens existentes no </w:t>
      </w:r>
      <w:r w:rsidR="00807682">
        <w:rPr>
          <w:rFonts w:ascii="Arial" w:hAnsi="Arial" w:cs="Arial"/>
          <w:b/>
        </w:rPr>
        <w:t>A</w:t>
      </w:r>
      <w:r w:rsidRPr="003F20F5">
        <w:rPr>
          <w:rFonts w:ascii="Arial" w:hAnsi="Arial" w:cs="Arial"/>
          <w:b/>
        </w:rPr>
        <w:t xml:space="preserve">lmoxarifado. </w:t>
      </w:r>
    </w:p>
    <w:p w:rsidR="007F5A9E" w:rsidRPr="00807682" w:rsidRDefault="00807682" w:rsidP="0080768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3F20F5" w:rsidRPr="003F20F5">
        <w:rPr>
          <w:rFonts w:ascii="Arial" w:hAnsi="Arial" w:cs="Arial"/>
        </w:rPr>
        <w:t xml:space="preserve"> </w:t>
      </w:r>
      <w:r w:rsidR="003F20F5" w:rsidRPr="00807682">
        <w:rPr>
          <w:rFonts w:ascii="Arial" w:hAnsi="Arial" w:cs="Arial"/>
        </w:rPr>
        <w:t>fl. 64</w:t>
      </w:r>
      <w:r>
        <w:rPr>
          <w:rFonts w:ascii="Arial" w:hAnsi="Arial" w:cs="Arial"/>
        </w:rPr>
        <w:t>, consta o</w:t>
      </w:r>
      <w:r w:rsidR="0048758E" w:rsidRPr="003F20F5">
        <w:rPr>
          <w:rFonts w:ascii="Arial" w:hAnsi="Arial" w:cs="Arial"/>
          <w:b/>
        </w:rPr>
        <w:t xml:space="preserve"> R</w:t>
      </w:r>
      <w:r>
        <w:rPr>
          <w:rFonts w:ascii="Arial" w:hAnsi="Arial" w:cs="Arial"/>
          <w:b/>
        </w:rPr>
        <w:t>ol dos Adiantamentos</w:t>
      </w:r>
      <w:r w:rsidR="0048758E" w:rsidRPr="003F20F5">
        <w:rPr>
          <w:rFonts w:ascii="Arial" w:hAnsi="Arial" w:cs="Arial"/>
        </w:rPr>
        <w:t>.</w:t>
      </w:r>
      <w:r w:rsidR="007F5A9E" w:rsidRPr="00807682">
        <w:rPr>
          <w:rFonts w:ascii="Arial" w:hAnsi="Arial" w:cs="Arial"/>
        </w:rPr>
        <w:t xml:space="preserve">  </w:t>
      </w:r>
    </w:p>
    <w:p w:rsidR="000D4862" w:rsidRPr="00AF73D6" w:rsidRDefault="00807682" w:rsidP="0080768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color w:val="FF0000"/>
        </w:rPr>
      </w:pPr>
      <w:r w:rsidRPr="008B5ADC">
        <w:rPr>
          <w:rFonts w:ascii="Arial" w:hAnsi="Arial" w:cs="Arial"/>
        </w:rPr>
        <w:t>À</w:t>
      </w:r>
      <w:r>
        <w:rPr>
          <w:rFonts w:ascii="Arial" w:hAnsi="Arial" w:cs="Arial"/>
        </w:rPr>
        <w:t>s</w:t>
      </w:r>
      <w:r w:rsidRPr="008B5ADC">
        <w:rPr>
          <w:rFonts w:ascii="Arial" w:hAnsi="Arial" w:cs="Arial"/>
        </w:rPr>
        <w:t xml:space="preserve"> fls. 65/66</w:t>
      </w:r>
      <w:r>
        <w:rPr>
          <w:rFonts w:ascii="Arial" w:hAnsi="Arial" w:cs="Arial"/>
        </w:rPr>
        <w:t>, apresentam a</w:t>
      </w:r>
      <w:r w:rsidR="007F5A9E" w:rsidRPr="008B5ADC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R</w:t>
      </w:r>
      <w:r w:rsidRPr="008B5ADC">
        <w:rPr>
          <w:rFonts w:ascii="Arial" w:hAnsi="Arial" w:cs="Arial"/>
          <w:b/>
        </w:rPr>
        <w:t xml:space="preserve">elação dos </w:t>
      </w:r>
      <w:r>
        <w:rPr>
          <w:rFonts w:ascii="Arial" w:hAnsi="Arial" w:cs="Arial"/>
          <w:b/>
        </w:rPr>
        <w:t>R</w:t>
      </w:r>
      <w:r w:rsidRPr="008B5ADC">
        <w:rPr>
          <w:rFonts w:ascii="Arial" w:hAnsi="Arial" w:cs="Arial"/>
          <w:b/>
        </w:rPr>
        <w:t xml:space="preserve">estos a </w:t>
      </w:r>
      <w:r>
        <w:rPr>
          <w:rFonts w:ascii="Arial" w:hAnsi="Arial" w:cs="Arial"/>
          <w:b/>
        </w:rPr>
        <w:t>P</w:t>
      </w:r>
      <w:r w:rsidRPr="008B5ADC">
        <w:rPr>
          <w:rFonts w:ascii="Arial" w:hAnsi="Arial" w:cs="Arial"/>
          <w:b/>
        </w:rPr>
        <w:t xml:space="preserve">agar, </w:t>
      </w:r>
      <w:r w:rsidRPr="00AF73D6">
        <w:rPr>
          <w:rFonts w:ascii="Arial" w:hAnsi="Arial" w:cs="Arial"/>
        </w:rPr>
        <w:t xml:space="preserve">identificando os Valores Processados e os Não Processados. </w:t>
      </w:r>
    </w:p>
    <w:p w:rsidR="002B1445" w:rsidRPr="00AF73D6" w:rsidRDefault="00807682" w:rsidP="00807682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B5ADC">
        <w:rPr>
          <w:rFonts w:ascii="Arial" w:hAnsi="Arial" w:cs="Arial"/>
        </w:rPr>
        <w:t>À fl. 67</w:t>
      </w:r>
      <w:r w:rsidR="007C2AE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consta a</w:t>
      </w:r>
      <w:r w:rsidR="000D4862" w:rsidRPr="00807682">
        <w:rPr>
          <w:rFonts w:ascii="Arial" w:hAnsi="Arial" w:cs="Arial"/>
        </w:rPr>
        <w:t xml:space="preserve"> </w:t>
      </w:r>
      <w:r w:rsidRPr="007C2AE1">
        <w:rPr>
          <w:rFonts w:ascii="Arial" w:hAnsi="Arial" w:cs="Arial"/>
          <w:b/>
        </w:rPr>
        <w:t>R</w:t>
      </w:r>
      <w:r w:rsidRPr="00807682">
        <w:rPr>
          <w:rFonts w:ascii="Arial" w:hAnsi="Arial" w:cs="Arial"/>
          <w:b/>
        </w:rPr>
        <w:t xml:space="preserve">elação dos Processos Licitatórios </w:t>
      </w:r>
      <w:r w:rsidRPr="00AF73D6">
        <w:rPr>
          <w:rFonts w:ascii="Arial" w:hAnsi="Arial" w:cs="Arial"/>
        </w:rPr>
        <w:t>ocorridos no exercício</w:t>
      </w:r>
      <w:r w:rsidR="000D4862" w:rsidRPr="00AF73D6">
        <w:rPr>
          <w:rFonts w:ascii="Arial" w:hAnsi="Arial" w:cs="Arial"/>
        </w:rPr>
        <w:t xml:space="preserve">. </w:t>
      </w:r>
    </w:p>
    <w:p w:rsidR="002D3FB7" w:rsidRPr="00276C9F" w:rsidRDefault="00807682" w:rsidP="007C2AE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</w:t>
      </w:r>
      <w:r w:rsidR="002D0F3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fl</w:t>
      </w:r>
      <w:r w:rsidR="002D0F34">
        <w:rPr>
          <w:rFonts w:ascii="Arial" w:hAnsi="Arial" w:cs="Arial"/>
        </w:rPr>
        <w:t>s</w:t>
      </w:r>
      <w:r w:rsidRPr="008B5ADC">
        <w:rPr>
          <w:rFonts w:ascii="Arial" w:hAnsi="Arial" w:cs="Arial"/>
        </w:rPr>
        <w:t>. 6</w:t>
      </w:r>
      <w:r w:rsidR="007C2AE1">
        <w:rPr>
          <w:rFonts w:ascii="Arial" w:hAnsi="Arial" w:cs="Arial"/>
        </w:rPr>
        <w:t>8</w:t>
      </w:r>
      <w:r w:rsidR="002D0F34">
        <w:rPr>
          <w:rFonts w:ascii="Arial" w:hAnsi="Arial" w:cs="Arial"/>
        </w:rPr>
        <w:t>/69,</w:t>
      </w:r>
      <w:r w:rsidR="002D3FB7" w:rsidRPr="008B5ADC">
        <w:rPr>
          <w:rFonts w:ascii="Arial" w:hAnsi="Arial" w:cs="Arial"/>
        </w:rPr>
        <w:t xml:space="preserve"> </w:t>
      </w:r>
      <w:r w:rsidR="002D0F34">
        <w:rPr>
          <w:rFonts w:ascii="Arial" w:hAnsi="Arial" w:cs="Arial"/>
        </w:rPr>
        <w:t>consta a</w:t>
      </w:r>
      <w:r w:rsidR="007C2AE1">
        <w:rPr>
          <w:rFonts w:ascii="Arial" w:hAnsi="Arial" w:cs="Arial"/>
        </w:rPr>
        <w:t xml:space="preserve"> </w:t>
      </w:r>
      <w:r w:rsidR="007C2AE1" w:rsidRPr="007C2AE1">
        <w:rPr>
          <w:rFonts w:ascii="Arial" w:hAnsi="Arial" w:cs="Arial"/>
          <w:b/>
        </w:rPr>
        <w:t>Relação das Despesas Efetuadas com Dispensa ou Inexigibilidade de Licitação</w:t>
      </w:r>
      <w:r w:rsidR="007C2AE1" w:rsidRPr="002D0F34">
        <w:rPr>
          <w:rFonts w:ascii="Arial" w:hAnsi="Arial" w:cs="Arial"/>
        </w:rPr>
        <w:t>.</w:t>
      </w:r>
      <w:r w:rsidR="007C2AE1" w:rsidRPr="008B5ADC">
        <w:rPr>
          <w:rFonts w:ascii="Arial" w:hAnsi="Arial" w:cs="Arial"/>
        </w:rPr>
        <w:t xml:space="preserve"> </w:t>
      </w:r>
    </w:p>
    <w:p w:rsidR="00F33A07" w:rsidRPr="008B5ADC" w:rsidRDefault="002D0F34" w:rsidP="008B5AD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8B5ADC">
        <w:rPr>
          <w:rFonts w:ascii="Arial" w:hAnsi="Arial" w:cs="Arial"/>
        </w:rPr>
        <w:t>À fl. 70</w:t>
      </w:r>
      <w:r w:rsidRPr="00EB6AE0">
        <w:rPr>
          <w:rFonts w:ascii="Arial" w:hAnsi="Arial" w:cs="Arial"/>
        </w:rPr>
        <w:t xml:space="preserve">, consta </w:t>
      </w:r>
      <w:r w:rsidRPr="00EB6AE0">
        <w:rPr>
          <w:rFonts w:ascii="Arial" w:hAnsi="Arial" w:cs="Arial"/>
          <w:b/>
        </w:rPr>
        <w:t>Nota Explicativa</w:t>
      </w:r>
      <w:r w:rsidRPr="00EB6AE0">
        <w:rPr>
          <w:rFonts w:ascii="Arial" w:hAnsi="Arial" w:cs="Arial"/>
        </w:rPr>
        <w:t xml:space="preserve"> </w:t>
      </w:r>
      <w:r w:rsidR="00EB6AE0" w:rsidRPr="00EB6AE0">
        <w:rPr>
          <w:rFonts w:ascii="Arial" w:hAnsi="Arial" w:cs="Arial"/>
        </w:rPr>
        <w:t>informando que não houve c</w:t>
      </w:r>
      <w:r w:rsidRPr="00EB6AE0">
        <w:rPr>
          <w:rFonts w:ascii="Arial" w:hAnsi="Arial" w:cs="Arial"/>
        </w:rPr>
        <w:t xml:space="preserve">onvênios </w:t>
      </w:r>
      <w:r w:rsidR="00EB6AE0" w:rsidRPr="00EB6AE0">
        <w:rPr>
          <w:rFonts w:ascii="Arial" w:hAnsi="Arial" w:cs="Arial"/>
        </w:rPr>
        <w:t>f</w:t>
      </w:r>
      <w:r w:rsidRPr="00EB6AE0">
        <w:rPr>
          <w:rFonts w:ascii="Arial" w:hAnsi="Arial" w:cs="Arial"/>
        </w:rPr>
        <w:t>irmados no e</w:t>
      </w:r>
      <w:r w:rsidR="007C2AE1" w:rsidRPr="00EB6AE0">
        <w:rPr>
          <w:rFonts w:ascii="Arial" w:hAnsi="Arial" w:cs="Arial"/>
        </w:rPr>
        <w:t>xercício</w:t>
      </w:r>
      <w:r w:rsidR="00F33A07" w:rsidRPr="00EB6AE0">
        <w:rPr>
          <w:rFonts w:ascii="Arial" w:hAnsi="Arial" w:cs="Arial"/>
        </w:rPr>
        <w:t>.</w:t>
      </w:r>
    </w:p>
    <w:p w:rsidR="00F33A07" w:rsidRPr="008B5ADC" w:rsidRDefault="002D0F34" w:rsidP="008B5AD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</w:t>
      </w:r>
      <w:r w:rsidRPr="008B5ADC">
        <w:rPr>
          <w:rFonts w:ascii="Arial" w:hAnsi="Arial" w:cs="Arial"/>
        </w:rPr>
        <w:t>. 71</w:t>
      </w:r>
      <w:r>
        <w:rPr>
          <w:rFonts w:ascii="Arial" w:hAnsi="Arial" w:cs="Arial"/>
        </w:rPr>
        <w:t xml:space="preserve">, consta </w:t>
      </w:r>
      <w:r w:rsidRPr="00EB6AE0">
        <w:rPr>
          <w:rFonts w:ascii="Arial" w:hAnsi="Arial" w:cs="Arial"/>
          <w:b/>
        </w:rPr>
        <w:t>Nota Explicativa</w:t>
      </w:r>
      <w:r>
        <w:rPr>
          <w:rFonts w:ascii="Arial" w:hAnsi="Arial" w:cs="Arial"/>
        </w:rPr>
        <w:t xml:space="preserve"> </w:t>
      </w:r>
      <w:r w:rsidR="00EB6AE0">
        <w:rPr>
          <w:rFonts w:ascii="Arial" w:hAnsi="Arial" w:cs="Arial"/>
        </w:rPr>
        <w:t xml:space="preserve">informando que não houve </w:t>
      </w:r>
      <w:r w:rsidR="007C2AE1" w:rsidRPr="00EB6AE0">
        <w:rPr>
          <w:rFonts w:ascii="Arial" w:hAnsi="Arial" w:cs="Arial"/>
        </w:rPr>
        <w:t>alienação de bens</w:t>
      </w:r>
      <w:r w:rsidR="007C2AE1" w:rsidRPr="00991CB0">
        <w:rPr>
          <w:rFonts w:ascii="Arial" w:hAnsi="Arial" w:cs="Arial"/>
          <w:b/>
        </w:rPr>
        <w:t>.</w:t>
      </w:r>
      <w:r w:rsidR="007C2AE1">
        <w:rPr>
          <w:rFonts w:ascii="Arial" w:hAnsi="Arial" w:cs="Arial"/>
        </w:rPr>
        <w:t xml:space="preserve"> </w:t>
      </w:r>
    </w:p>
    <w:p w:rsidR="0088228D" w:rsidRPr="00EB6AE0" w:rsidRDefault="00991CB0" w:rsidP="00991CB0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 fl. 117, foi anexada a </w:t>
      </w:r>
      <w:r w:rsidRPr="00991CB0">
        <w:rPr>
          <w:rFonts w:ascii="Arial" w:hAnsi="Arial" w:cs="Arial"/>
          <w:b/>
        </w:rPr>
        <w:t>C</w:t>
      </w:r>
      <w:r w:rsidR="007C2AE1" w:rsidRPr="00991CB0">
        <w:rPr>
          <w:rFonts w:ascii="Arial" w:hAnsi="Arial" w:cs="Arial"/>
          <w:b/>
        </w:rPr>
        <w:t xml:space="preserve">ertidão expedida pelo </w:t>
      </w:r>
      <w:r w:rsidRPr="00991CB0">
        <w:rPr>
          <w:rFonts w:ascii="Arial" w:hAnsi="Arial" w:cs="Arial"/>
          <w:b/>
        </w:rPr>
        <w:t>Conselho R</w:t>
      </w:r>
      <w:r w:rsidR="007C2AE1" w:rsidRPr="00991CB0">
        <w:rPr>
          <w:rFonts w:ascii="Arial" w:hAnsi="Arial" w:cs="Arial"/>
          <w:b/>
        </w:rPr>
        <w:t xml:space="preserve">egional de </w:t>
      </w:r>
      <w:r w:rsidRPr="00991CB0">
        <w:rPr>
          <w:rFonts w:ascii="Arial" w:hAnsi="Arial" w:cs="Arial"/>
          <w:b/>
        </w:rPr>
        <w:t>C</w:t>
      </w:r>
      <w:r w:rsidR="007C2AE1" w:rsidRPr="00991CB0">
        <w:rPr>
          <w:rFonts w:ascii="Arial" w:hAnsi="Arial" w:cs="Arial"/>
          <w:b/>
        </w:rPr>
        <w:t>ontabilidade</w:t>
      </w:r>
      <w:r w:rsidR="00F33A07" w:rsidRPr="00991CB0">
        <w:rPr>
          <w:rFonts w:ascii="Arial" w:hAnsi="Arial" w:cs="Arial"/>
          <w:b/>
        </w:rPr>
        <w:t xml:space="preserve">, </w:t>
      </w:r>
      <w:r w:rsidR="00F33A07" w:rsidRPr="00EB6AE0">
        <w:rPr>
          <w:rFonts w:ascii="Arial" w:hAnsi="Arial" w:cs="Arial"/>
        </w:rPr>
        <w:t xml:space="preserve">comprovando a habilitação </w:t>
      </w:r>
      <w:r w:rsidR="0088228D" w:rsidRPr="00EB6AE0">
        <w:rPr>
          <w:rFonts w:ascii="Arial" w:hAnsi="Arial" w:cs="Arial"/>
        </w:rPr>
        <w:t>do profissional</w:t>
      </w:r>
      <w:r w:rsidRPr="00EB6AE0">
        <w:rPr>
          <w:rFonts w:ascii="Arial" w:hAnsi="Arial" w:cs="Arial"/>
        </w:rPr>
        <w:t xml:space="preserve"> responsável pelos Balanços e </w:t>
      </w:r>
      <w:r w:rsidR="00EB6AE0">
        <w:rPr>
          <w:rFonts w:ascii="Arial" w:hAnsi="Arial" w:cs="Arial"/>
        </w:rPr>
        <w:t>D</w:t>
      </w:r>
      <w:r w:rsidRPr="00EB6AE0">
        <w:rPr>
          <w:rFonts w:ascii="Arial" w:hAnsi="Arial" w:cs="Arial"/>
        </w:rPr>
        <w:t xml:space="preserve">emonstrações </w:t>
      </w:r>
      <w:r w:rsidR="00EB6AE0">
        <w:rPr>
          <w:rFonts w:ascii="Arial" w:hAnsi="Arial" w:cs="Arial"/>
        </w:rPr>
        <w:t>C</w:t>
      </w:r>
      <w:r w:rsidRPr="00EB6AE0">
        <w:rPr>
          <w:rFonts w:ascii="Arial" w:hAnsi="Arial" w:cs="Arial"/>
        </w:rPr>
        <w:t>ontábeis.</w:t>
      </w:r>
      <w:r w:rsidR="0088228D" w:rsidRPr="00EB6AE0">
        <w:rPr>
          <w:rFonts w:ascii="Arial" w:hAnsi="Arial" w:cs="Arial"/>
        </w:rPr>
        <w:t xml:space="preserve"> </w:t>
      </w:r>
    </w:p>
    <w:p w:rsidR="0088228D" w:rsidRPr="004867D4" w:rsidRDefault="00991CB0" w:rsidP="004867D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</w:t>
      </w:r>
      <w:r w:rsidR="00D70900">
        <w:rPr>
          <w:rFonts w:ascii="Arial" w:hAnsi="Arial" w:cs="Arial"/>
        </w:rPr>
        <w:t>118/131</w:t>
      </w:r>
      <w:r>
        <w:rPr>
          <w:rFonts w:ascii="Arial" w:hAnsi="Arial" w:cs="Arial"/>
        </w:rPr>
        <w:t>,</w:t>
      </w:r>
      <w:r w:rsidR="004867D4">
        <w:rPr>
          <w:rFonts w:ascii="Arial" w:hAnsi="Arial" w:cs="Arial"/>
        </w:rPr>
        <w:t xml:space="preserve"> foi apresentad</w:t>
      </w:r>
      <w:r w:rsidR="00EB6AE0">
        <w:rPr>
          <w:rFonts w:ascii="Arial" w:hAnsi="Arial" w:cs="Arial"/>
        </w:rPr>
        <w:t xml:space="preserve">a </w:t>
      </w:r>
      <w:r w:rsidR="004867D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4867D4">
        <w:rPr>
          <w:rFonts w:ascii="Arial" w:hAnsi="Arial" w:cs="Arial"/>
          <w:b/>
        </w:rPr>
        <w:t>D</w:t>
      </w:r>
      <w:r w:rsidR="007C2AE1" w:rsidRPr="004867D4">
        <w:rPr>
          <w:rFonts w:ascii="Arial" w:hAnsi="Arial" w:cs="Arial"/>
          <w:b/>
        </w:rPr>
        <w:t>ec</w:t>
      </w:r>
      <w:r w:rsidR="007C2AE1" w:rsidRPr="008B5ADC">
        <w:rPr>
          <w:rFonts w:ascii="Arial" w:hAnsi="Arial" w:cs="Arial"/>
          <w:b/>
        </w:rPr>
        <w:t xml:space="preserve">laração </w:t>
      </w:r>
      <w:r w:rsidR="00EB6AE0">
        <w:rPr>
          <w:rFonts w:ascii="Arial" w:hAnsi="Arial" w:cs="Arial"/>
          <w:b/>
        </w:rPr>
        <w:t>do Imposto de Renda</w:t>
      </w:r>
      <w:r w:rsidR="004867D4">
        <w:rPr>
          <w:rFonts w:ascii="Arial" w:hAnsi="Arial" w:cs="Arial"/>
          <w:b/>
        </w:rPr>
        <w:t xml:space="preserve">, </w:t>
      </w:r>
      <w:r w:rsidR="004867D4">
        <w:rPr>
          <w:rFonts w:ascii="Arial" w:hAnsi="Arial" w:cs="Arial"/>
        </w:rPr>
        <w:t xml:space="preserve">referente ao ano </w:t>
      </w:r>
      <w:r w:rsidR="00EB6AE0">
        <w:rPr>
          <w:rFonts w:ascii="Arial" w:hAnsi="Arial" w:cs="Arial"/>
        </w:rPr>
        <w:t xml:space="preserve">Calendário de </w:t>
      </w:r>
      <w:r w:rsidR="004867D4">
        <w:rPr>
          <w:rFonts w:ascii="Arial" w:hAnsi="Arial" w:cs="Arial"/>
        </w:rPr>
        <w:t>2016/2017</w:t>
      </w:r>
      <w:r w:rsidR="0088228D" w:rsidRPr="008B5ADC">
        <w:rPr>
          <w:rFonts w:ascii="Arial" w:hAnsi="Arial" w:cs="Arial"/>
        </w:rPr>
        <w:t>.</w:t>
      </w:r>
      <w:r w:rsidR="0088228D" w:rsidRPr="004867D4">
        <w:rPr>
          <w:rFonts w:ascii="Arial" w:hAnsi="Arial" w:cs="Arial"/>
        </w:rPr>
        <w:t xml:space="preserve"> </w:t>
      </w:r>
    </w:p>
    <w:p w:rsidR="00766E9F" w:rsidRPr="004867D4" w:rsidRDefault="004867D4" w:rsidP="00B3430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/>
          <w:color w:val="FF0000"/>
        </w:rPr>
      </w:pPr>
      <w:r w:rsidRPr="004867D4">
        <w:rPr>
          <w:rFonts w:ascii="Arial" w:hAnsi="Arial" w:cs="Arial"/>
        </w:rPr>
        <w:t>Às fls. 82/115, constam a</w:t>
      </w:r>
      <w:r w:rsidRPr="004867D4">
        <w:rPr>
          <w:rFonts w:ascii="Arial" w:hAnsi="Arial" w:cs="Arial"/>
          <w:b/>
        </w:rPr>
        <w:t xml:space="preserve"> D</w:t>
      </w:r>
      <w:r w:rsidR="00AF4CC2" w:rsidRPr="004867D4">
        <w:rPr>
          <w:rFonts w:ascii="Arial" w:hAnsi="Arial" w:cs="Arial"/>
          <w:b/>
        </w:rPr>
        <w:t xml:space="preserve">eclaração do </w:t>
      </w:r>
      <w:r w:rsidRPr="004867D4">
        <w:rPr>
          <w:rFonts w:ascii="Arial" w:hAnsi="Arial" w:cs="Arial"/>
          <w:b/>
        </w:rPr>
        <w:t>G</w:t>
      </w:r>
      <w:r w:rsidR="00AF4CC2" w:rsidRPr="004867D4">
        <w:rPr>
          <w:rFonts w:ascii="Arial" w:hAnsi="Arial" w:cs="Arial"/>
          <w:b/>
        </w:rPr>
        <w:t xml:space="preserve">estor, que o </w:t>
      </w:r>
      <w:r w:rsidRPr="004867D4">
        <w:rPr>
          <w:rFonts w:ascii="Arial" w:hAnsi="Arial" w:cs="Arial"/>
          <w:b/>
        </w:rPr>
        <w:t>P</w:t>
      </w:r>
      <w:r w:rsidR="00AF4CC2" w:rsidRPr="004867D4">
        <w:rPr>
          <w:rFonts w:ascii="Arial" w:hAnsi="Arial" w:cs="Arial"/>
          <w:b/>
        </w:rPr>
        <w:t>ortal da Transparência contém as informações do Resumo mensal da folha de Pagamento (Regime Geral de Previdência Social – RGPS e Regime Próprio de Previdência Social – RPPS), copias da lei de fixação dos Subsídios do funcionalismo publico, bem como o ato de nomeação dos mesmos</w:t>
      </w:r>
      <w:r w:rsidR="00AF4CC2" w:rsidRPr="004867D4">
        <w:rPr>
          <w:rFonts w:ascii="Arial" w:hAnsi="Arial" w:cs="Arial"/>
        </w:rPr>
        <w:t>.</w:t>
      </w:r>
      <w:r w:rsidR="0013537B" w:rsidRPr="004867D4">
        <w:rPr>
          <w:rFonts w:ascii="Arial" w:hAnsi="Arial" w:cs="Arial"/>
        </w:rPr>
        <w:t xml:space="preserve"> </w:t>
      </w:r>
    </w:p>
    <w:p w:rsidR="004867D4" w:rsidRPr="004867D4" w:rsidRDefault="004867D4" w:rsidP="00B3430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</w:rPr>
      </w:pPr>
      <w:r w:rsidRPr="004867D4">
        <w:rPr>
          <w:rFonts w:ascii="Arial" w:hAnsi="Arial" w:cs="Arial"/>
        </w:rPr>
        <w:t xml:space="preserve">À </w:t>
      </w:r>
      <w:r>
        <w:rPr>
          <w:rFonts w:ascii="Arial" w:hAnsi="Arial" w:cs="Arial"/>
        </w:rPr>
        <w:t>fl. 116, consta o Despacho da Chefe de Gabinete encaminhando os autos à SUCOF, em 07 de março de 2017, para análise e Parecer de Controle Interno.</w:t>
      </w:r>
    </w:p>
    <w:p w:rsidR="00766E9F" w:rsidRDefault="00766E9F" w:rsidP="00B34301">
      <w:pPr>
        <w:pStyle w:val="PargrafodaLista"/>
        <w:spacing w:before="0" w:after="0" w:line="360" w:lineRule="auto"/>
        <w:ind w:left="1070"/>
        <w:rPr>
          <w:rFonts w:ascii="Arial" w:hAnsi="Arial" w:cs="Arial"/>
          <w:b/>
          <w:color w:val="FF0000"/>
        </w:rPr>
      </w:pPr>
    </w:p>
    <w:p w:rsidR="004867D4" w:rsidRPr="0094132A" w:rsidRDefault="004867D4" w:rsidP="00F64E20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19F1">
        <w:rPr>
          <w:rFonts w:ascii="Arial" w:hAnsi="Arial" w:cs="Arial"/>
          <w:sz w:val="21"/>
          <w:szCs w:val="21"/>
        </w:rPr>
        <w:lastRenderedPageBreak/>
        <w:t xml:space="preserve">Conforme relatado e listado no </w:t>
      </w:r>
      <w:r w:rsidRPr="000919F1">
        <w:rPr>
          <w:rFonts w:ascii="Arial" w:hAnsi="Arial" w:cs="Arial"/>
          <w:b/>
          <w:sz w:val="21"/>
          <w:szCs w:val="21"/>
        </w:rPr>
        <w:t>ANEXO VIII</w:t>
      </w:r>
      <w:r w:rsidRPr="000919F1">
        <w:rPr>
          <w:rFonts w:ascii="Arial" w:hAnsi="Arial" w:cs="Arial"/>
          <w:sz w:val="21"/>
          <w:szCs w:val="21"/>
        </w:rPr>
        <w:t xml:space="preserve"> - </w:t>
      </w:r>
      <w:r w:rsidRPr="000919F1">
        <w:rPr>
          <w:rFonts w:ascii="Arial" w:hAnsi="Arial" w:cs="Arial"/>
          <w:b/>
          <w:sz w:val="21"/>
          <w:szCs w:val="21"/>
        </w:rPr>
        <w:t xml:space="preserve">CHECK LIST </w:t>
      </w:r>
      <w:r w:rsidRPr="000919F1">
        <w:rPr>
          <w:rFonts w:ascii="Arial" w:hAnsi="Arial" w:cs="Arial"/>
          <w:sz w:val="21"/>
          <w:szCs w:val="21"/>
        </w:rPr>
        <w:t>observa-se que constam justificativas e itens dos documentos complementares, para verificação de cumprimento de procedimento e Instrução da Decisão Simples do TCE/AL.</w:t>
      </w:r>
    </w:p>
    <w:p w:rsidR="004867D4" w:rsidRPr="002749AC" w:rsidRDefault="004867D4" w:rsidP="004867D4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2749AC">
        <w:rPr>
          <w:rFonts w:ascii="Arial" w:hAnsi="Arial" w:cs="Arial"/>
          <w:b/>
        </w:rPr>
        <w:t xml:space="preserve"> - CONCLUSÃO</w:t>
      </w:r>
    </w:p>
    <w:p w:rsidR="004867D4" w:rsidRDefault="004867D4" w:rsidP="004867D4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</w:p>
    <w:p w:rsidR="00822B3B" w:rsidRPr="0044087B" w:rsidRDefault="004867D4" w:rsidP="00822B3B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0919F1">
        <w:rPr>
          <w:rFonts w:ascii="Arial" w:hAnsi="Arial" w:cs="Arial"/>
          <w:sz w:val="21"/>
          <w:szCs w:val="21"/>
        </w:rPr>
        <w:t xml:space="preserve">         </w:t>
      </w:r>
      <w:r w:rsidR="00822B3B">
        <w:rPr>
          <w:rFonts w:ascii="Arial" w:hAnsi="Arial" w:cs="Arial"/>
          <w:sz w:val="21"/>
          <w:szCs w:val="21"/>
        </w:rPr>
        <w:t xml:space="preserve">  </w:t>
      </w:r>
      <w:r w:rsidR="00822B3B" w:rsidRPr="0044087B">
        <w:rPr>
          <w:rFonts w:ascii="Arial" w:hAnsi="Arial" w:cs="Arial"/>
          <w:sz w:val="21"/>
          <w:szCs w:val="21"/>
        </w:rPr>
        <w:t>A análise foi efetuada, sob o ponto de vista estritamente técnico e legal, com base nas Demonstrações Contábeis, documentos e informações que compõem a Prestação de Contas, referente ao Exercício de 2016, elaborada pel</w:t>
      </w:r>
      <w:r w:rsidR="00822B3B">
        <w:rPr>
          <w:rFonts w:ascii="Arial" w:hAnsi="Arial" w:cs="Arial"/>
          <w:sz w:val="21"/>
          <w:szCs w:val="21"/>
        </w:rPr>
        <w:t xml:space="preserve">a </w:t>
      </w:r>
      <w:r w:rsidR="00822B3B" w:rsidRPr="00822B3B">
        <w:rPr>
          <w:rFonts w:ascii="Arial" w:hAnsi="Arial" w:cs="Arial"/>
          <w:b/>
        </w:rPr>
        <w:t>Secretaria de Estado da Comunicação | SECOM</w:t>
      </w:r>
      <w:r w:rsidR="00822B3B" w:rsidRPr="0044087B">
        <w:rPr>
          <w:rFonts w:ascii="Arial" w:hAnsi="Arial" w:cs="Arial"/>
          <w:sz w:val="21"/>
          <w:szCs w:val="21"/>
        </w:rPr>
        <w:t xml:space="preserve">, para análise e parecer. </w:t>
      </w:r>
    </w:p>
    <w:p w:rsidR="00822B3B" w:rsidRPr="0044087B" w:rsidRDefault="00822B3B" w:rsidP="00822B3B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4087B">
        <w:rPr>
          <w:rFonts w:ascii="Arial" w:hAnsi="Arial" w:cs="Arial"/>
          <w:sz w:val="21"/>
          <w:szCs w:val="21"/>
        </w:rPr>
        <w:t>As Demonstrações Contábeis analisadas foram elaboradas em conformidade com as Normas Brasileiras de Contabilidade, aplicadas ao Setor Público, representando adequadamente a situação econômica e financeira d</w:t>
      </w:r>
      <w:r>
        <w:rPr>
          <w:rFonts w:ascii="Arial" w:hAnsi="Arial" w:cs="Arial"/>
          <w:sz w:val="21"/>
          <w:szCs w:val="21"/>
        </w:rPr>
        <w:t xml:space="preserve">a </w:t>
      </w:r>
      <w:r w:rsidRPr="00822B3B">
        <w:rPr>
          <w:rFonts w:ascii="Arial" w:hAnsi="Arial" w:cs="Arial"/>
          <w:b/>
          <w:sz w:val="21"/>
          <w:szCs w:val="21"/>
        </w:rPr>
        <w:t>SECOM</w:t>
      </w:r>
      <w:r w:rsidRPr="0044087B">
        <w:rPr>
          <w:rFonts w:ascii="Arial" w:hAnsi="Arial" w:cs="Arial"/>
          <w:sz w:val="21"/>
          <w:szCs w:val="21"/>
        </w:rPr>
        <w:t>. Bem como, a Prestação de Contas obedeceu aos normativos acima mencionados.</w:t>
      </w:r>
    </w:p>
    <w:p w:rsidR="00822B3B" w:rsidRPr="0044087B" w:rsidRDefault="00822B3B" w:rsidP="00822B3B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4087B">
        <w:rPr>
          <w:rFonts w:ascii="Arial" w:hAnsi="Arial" w:cs="Arial"/>
          <w:sz w:val="21"/>
          <w:szCs w:val="21"/>
        </w:rPr>
        <w:t>Convém ressaltar</w:t>
      </w:r>
      <w:r>
        <w:rPr>
          <w:rFonts w:ascii="Arial" w:hAnsi="Arial" w:cs="Arial"/>
          <w:sz w:val="21"/>
          <w:szCs w:val="21"/>
        </w:rPr>
        <w:t xml:space="preserve"> que e</w:t>
      </w:r>
      <w:r w:rsidRPr="0044087B">
        <w:rPr>
          <w:rFonts w:ascii="Arial" w:hAnsi="Arial" w:cs="Arial"/>
          <w:sz w:val="21"/>
          <w:szCs w:val="21"/>
        </w:rPr>
        <w:t xml:space="preserve">sse parecer não elide, nem respalda irregularidades não detectadas na análise realizada e que venham a ser constatadas por ocasião de exames futuros, nem isenta dos encaminhamentos administrativos e legais.  </w:t>
      </w:r>
    </w:p>
    <w:p w:rsidR="00822B3B" w:rsidRPr="0044087B" w:rsidRDefault="00822B3B" w:rsidP="00822B3B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4087B">
        <w:rPr>
          <w:rFonts w:ascii="Arial" w:hAnsi="Arial" w:cs="Arial"/>
          <w:sz w:val="21"/>
          <w:szCs w:val="21"/>
        </w:rPr>
        <w:t>Isto posto, evoluímos os autos ao Gabinete desta Controladoria e colocamo-nos à disposição para os esclarecimentos adicionais que se fizerem necessários.</w:t>
      </w:r>
    </w:p>
    <w:p w:rsidR="00822B3B" w:rsidRDefault="00822B3B" w:rsidP="00822B3B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22B3B" w:rsidRPr="0044087B" w:rsidRDefault="00822B3B" w:rsidP="00822B3B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44087B">
        <w:rPr>
          <w:rFonts w:ascii="Arial" w:hAnsi="Arial" w:cs="Arial"/>
          <w:sz w:val="21"/>
          <w:szCs w:val="21"/>
        </w:rPr>
        <w:t>Maceió/AL, 24 de abril de 2017.</w:t>
      </w:r>
    </w:p>
    <w:p w:rsidR="004867D4" w:rsidRPr="00C04866" w:rsidRDefault="00A640AB" w:rsidP="00822B3B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.</w:t>
      </w:r>
    </w:p>
    <w:p w:rsidR="00B34301" w:rsidRDefault="00B34301" w:rsidP="00B34301">
      <w:pPr>
        <w:spacing w:after="0" w:line="240" w:lineRule="auto"/>
        <w:rPr>
          <w:rFonts w:ascii="Arial" w:hAnsi="Arial" w:cs="Arial"/>
        </w:rPr>
      </w:pPr>
    </w:p>
    <w:p w:rsidR="0000086A" w:rsidRPr="00345916" w:rsidRDefault="0000086A" w:rsidP="00B34301">
      <w:pPr>
        <w:spacing w:after="0" w:line="240" w:lineRule="auto"/>
        <w:rPr>
          <w:rFonts w:ascii="Arial" w:hAnsi="Arial" w:cs="Arial"/>
        </w:rPr>
      </w:pPr>
    </w:p>
    <w:p w:rsidR="00B34301" w:rsidRPr="00A620F4" w:rsidRDefault="00B34301" w:rsidP="00B34301">
      <w:pPr>
        <w:spacing w:after="0" w:line="240" w:lineRule="auto"/>
        <w:contextualSpacing/>
        <w:jc w:val="center"/>
        <w:rPr>
          <w:rFonts w:ascii="Arial" w:hAnsi="Arial" w:cs="Arial"/>
        </w:rPr>
      </w:pPr>
      <w:r>
        <w:rPr>
          <w:rFonts w:ascii="Arial" w:hAnsi="Arial" w:cs="Arial"/>
        </w:rPr>
        <w:t>Sandra Lima Medeiros</w:t>
      </w:r>
    </w:p>
    <w:p w:rsidR="00B34301" w:rsidRPr="00F73E06" w:rsidRDefault="00B34301" w:rsidP="00B34301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CB79EE">
        <w:rPr>
          <w:rFonts w:ascii="Arial" w:hAnsi="Arial" w:cs="Arial"/>
          <w:b/>
        </w:rPr>
        <w:t>Assessora de Controle Interno</w:t>
      </w:r>
      <w:r>
        <w:rPr>
          <w:rFonts w:ascii="Arial" w:hAnsi="Arial" w:cs="Arial"/>
          <w:b/>
        </w:rPr>
        <w:t xml:space="preserve"> - </w:t>
      </w:r>
      <w:r w:rsidRPr="00F73E06">
        <w:rPr>
          <w:rFonts w:ascii="Arial" w:hAnsi="Arial" w:cs="Arial"/>
          <w:b/>
        </w:rPr>
        <w:t>Matrícula nº 118-0</w:t>
      </w:r>
    </w:p>
    <w:p w:rsidR="00B34301" w:rsidRDefault="00B34301" w:rsidP="00B34301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B34301" w:rsidRDefault="00B34301" w:rsidP="00B34301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</w:p>
    <w:p w:rsidR="00B34301" w:rsidRPr="00822B3B" w:rsidRDefault="00B34301" w:rsidP="00B34301">
      <w:pPr>
        <w:tabs>
          <w:tab w:val="left" w:pos="0"/>
        </w:tabs>
        <w:spacing w:after="0" w:line="240" w:lineRule="auto"/>
        <w:rPr>
          <w:rFonts w:ascii="Arial" w:hAnsi="Arial" w:cs="Arial"/>
        </w:rPr>
      </w:pPr>
      <w:r w:rsidRPr="00822B3B">
        <w:rPr>
          <w:rFonts w:ascii="Arial" w:hAnsi="Arial" w:cs="Arial"/>
        </w:rPr>
        <w:t xml:space="preserve">De </w:t>
      </w:r>
      <w:r w:rsidR="00822B3B" w:rsidRPr="00822B3B">
        <w:rPr>
          <w:rFonts w:ascii="Arial" w:hAnsi="Arial" w:cs="Arial"/>
        </w:rPr>
        <w:t>a</w:t>
      </w:r>
      <w:r w:rsidRPr="00822B3B">
        <w:rPr>
          <w:rFonts w:ascii="Arial" w:hAnsi="Arial" w:cs="Arial"/>
        </w:rPr>
        <w:t>cordo</w:t>
      </w:r>
      <w:r w:rsidR="00822B3B" w:rsidRPr="00822B3B">
        <w:rPr>
          <w:rFonts w:ascii="Arial" w:hAnsi="Arial" w:cs="Arial"/>
        </w:rPr>
        <w:t>.</w:t>
      </w:r>
      <w:r w:rsidRPr="00822B3B">
        <w:rPr>
          <w:rFonts w:ascii="Arial" w:hAnsi="Arial" w:cs="Arial"/>
        </w:rPr>
        <w:t xml:space="preserve">   </w:t>
      </w:r>
    </w:p>
    <w:p w:rsidR="00B34301" w:rsidRPr="00345916" w:rsidRDefault="00B34301" w:rsidP="00B34301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B34301" w:rsidRPr="00345916" w:rsidRDefault="00B34301" w:rsidP="00B34301">
      <w:pPr>
        <w:tabs>
          <w:tab w:val="left" w:pos="0"/>
        </w:tabs>
        <w:spacing w:after="0" w:line="240" w:lineRule="auto"/>
        <w:rPr>
          <w:rFonts w:ascii="Arial" w:hAnsi="Arial" w:cs="Arial"/>
        </w:rPr>
      </w:pPr>
    </w:p>
    <w:p w:rsidR="00B34301" w:rsidRPr="00345916" w:rsidRDefault="00B34301" w:rsidP="00B3430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de Araújo </w:t>
      </w:r>
    </w:p>
    <w:p w:rsidR="00822B3B" w:rsidRDefault="00B34301" w:rsidP="00B3430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345916">
        <w:rPr>
          <w:rFonts w:ascii="Arial" w:hAnsi="Arial" w:cs="Arial"/>
          <w:b/>
        </w:rPr>
        <w:t>Superin</w:t>
      </w:r>
      <w:r>
        <w:rPr>
          <w:rFonts w:ascii="Arial" w:hAnsi="Arial" w:cs="Arial"/>
          <w:b/>
        </w:rPr>
        <w:t xml:space="preserve">tendente de Auditagem - </w:t>
      </w:r>
      <w:r w:rsidRPr="00F73E06">
        <w:rPr>
          <w:rFonts w:ascii="Arial" w:hAnsi="Arial" w:cs="Arial"/>
          <w:b/>
        </w:rPr>
        <w:t xml:space="preserve">Matrícula nº 131- </w:t>
      </w:r>
      <w:r w:rsidR="007208E7">
        <w:rPr>
          <w:rFonts w:ascii="Arial" w:hAnsi="Arial" w:cs="Arial"/>
          <w:b/>
        </w:rPr>
        <w:t>9</w:t>
      </w:r>
    </w:p>
    <w:p w:rsidR="00B34301" w:rsidRPr="00F73E06" w:rsidRDefault="007208E7" w:rsidP="00B3430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B34301" w:rsidRPr="00F73E06">
        <w:rPr>
          <w:rFonts w:ascii="Arial" w:hAnsi="Arial" w:cs="Arial"/>
          <w:b/>
        </w:rPr>
        <w:t>CRC/AL  3919</w:t>
      </w:r>
    </w:p>
    <w:p w:rsidR="00B34301" w:rsidRDefault="00B34301" w:rsidP="00B34301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B34301" w:rsidRDefault="00B34301" w:rsidP="00B34301">
      <w:pPr>
        <w:pStyle w:val="PargrafodaLista"/>
        <w:spacing w:before="0" w:after="0" w:line="360" w:lineRule="auto"/>
        <w:ind w:left="1211"/>
        <w:rPr>
          <w:rFonts w:ascii="Arial" w:hAnsi="Arial" w:cs="Arial"/>
        </w:rPr>
      </w:pPr>
    </w:p>
    <w:p w:rsidR="00B34301" w:rsidRDefault="00B34301" w:rsidP="00B34301">
      <w:pPr>
        <w:spacing w:line="360" w:lineRule="auto"/>
        <w:jc w:val="both"/>
        <w:rPr>
          <w:rFonts w:ascii="Arial" w:hAnsi="Arial" w:cs="Arial"/>
          <w:b/>
        </w:rPr>
      </w:pPr>
    </w:p>
    <w:p w:rsidR="00B34301" w:rsidRDefault="00B34301" w:rsidP="00B34301">
      <w:pPr>
        <w:spacing w:line="360" w:lineRule="auto"/>
        <w:jc w:val="both"/>
        <w:rPr>
          <w:rFonts w:ascii="Arial" w:hAnsi="Arial" w:cs="Arial"/>
          <w:b/>
        </w:rPr>
      </w:pPr>
    </w:p>
    <w:sectPr w:rsidR="00B34301" w:rsidSect="008B5ADC">
      <w:headerReference w:type="default" r:id="rId8"/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371" w:rsidRDefault="008E5371" w:rsidP="008E02FF">
      <w:pPr>
        <w:spacing w:after="0" w:line="240" w:lineRule="auto"/>
      </w:pPr>
      <w:r>
        <w:separator/>
      </w:r>
    </w:p>
  </w:endnote>
  <w:endnote w:type="continuationSeparator" w:id="1">
    <w:p w:rsidR="008E5371" w:rsidRDefault="008E5371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371" w:rsidRDefault="008E5371" w:rsidP="008E02FF">
      <w:pPr>
        <w:spacing w:after="0" w:line="240" w:lineRule="auto"/>
      </w:pPr>
      <w:r>
        <w:separator/>
      </w:r>
    </w:p>
  </w:footnote>
  <w:footnote w:type="continuationSeparator" w:id="1">
    <w:p w:rsidR="008E5371" w:rsidRDefault="008E5371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E9C" w:rsidRDefault="002F719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v-text-anchor:middle" filled="f" stroked="f">
          <v:textbox style="mso-next-textbox:#_x0000_s1026">
            <w:txbxContent>
              <w:p w:rsidR="00732E9C" w:rsidRPr="0098367C" w:rsidRDefault="00732E9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58752" filled="f" stroked="f">
          <v:textbox style="mso-next-textbox:#_x0000_s1027">
            <w:txbxContent>
              <w:p w:rsidR="00732E9C" w:rsidRPr="003068B9" w:rsidRDefault="00732E9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5D0DE3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0086A"/>
    <w:rsid w:val="000226FC"/>
    <w:rsid w:val="0002664B"/>
    <w:rsid w:val="00035CDF"/>
    <w:rsid w:val="00037C1B"/>
    <w:rsid w:val="0005187B"/>
    <w:rsid w:val="000539FB"/>
    <w:rsid w:val="00056EBC"/>
    <w:rsid w:val="0005740B"/>
    <w:rsid w:val="00061149"/>
    <w:rsid w:val="00066992"/>
    <w:rsid w:val="00066F2E"/>
    <w:rsid w:val="00067771"/>
    <w:rsid w:val="000766BE"/>
    <w:rsid w:val="00084D3C"/>
    <w:rsid w:val="000A0FF4"/>
    <w:rsid w:val="000B0AD1"/>
    <w:rsid w:val="000B2D2F"/>
    <w:rsid w:val="000B662F"/>
    <w:rsid w:val="000D0163"/>
    <w:rsid w:val="000D280B"/>
    <w:rsid w:val="000D4862"/>
    <w:rsid w:val="000D71F3"/>
    <w:rsid w:val="000E347D"/>
    <w:rsid w:val="000E7A10"/>
    <w:rsid w:val="0011087A"/>
    <w:rsid w:val="0012411D"/>
    <w:rsid w:val="00130E61"/>
    <w:rsid w:val="0013202A"/>
    <w:rsid w:val="00132486"/>
    <w:rsid w:val="0013537B"/>
    <w:rsid w:val="00151EE0"/>
    <w:rsid w:val="0016743C"/>
    <w:rsid w:val="001748C8"/>
    <w:rsid w:val="00181170"/>
    <w:rsid w:val="00191E6D"/>
    <w:rsid w:val="00195B3D"/>
    <w:rsid w:val="001A3B0E"/>
    <w:rsid w:val="001A472A"/>
    <w:rsid w:val="001A4D4B"/>
    <w:rsid w:val="001A6387"/>
    <w:rsid w:val="001B6387"/>
    <w:rsid w:val="001C01EC"/>
    <w:rsid w:val="001C179A"/>
    <w:rsid w:val="001C38D0"/>
    <w:rsid w:val="001C6DDC"/>
    <w:rsid w:val="001E1EF2"/>
    <w:rsid w:val="001E4B37"/>
    <w:rsid w:val="001E66FE"/>
    <w:rsid w:val="001F723F"/>
    <w:rsid w:val="0021042B"/>
    <w:rsid w:val="0021695B"/>
    <w:rsid w:val="00221BB5"/>
    <w:rsid w:val="00224E1E"/>
    <w:rsid w:val="00232A71"/>
    <w:rsid w:val="00235D6A"/>
    <w:rsid w:val="00246D34"/>
    <w:rsid w:val="00255B6B"/>
    <w:rsid w:val="00256036"/>
    <w:rsid w:val="00263F90"/>
    <w:rsid w:val="002648B4"/>
    <w:rsid w:val="00267B5A"/>
    <w:rsid w:val="00276C9F"/>
    <w:rsid w:val="002775B1"/>
    <w:rsid w:val="00297ECE"/>
    <w:rsid w:val="002B1445"/>
    <w:rsid w:val="002B1D41"/>
    <w:rsid w:val="002C66EE"/>
    <w:rsid w:val="002D0F34"/>
    <w:rsid w:val="002D1E29"/>
    <w:rsid w:val="002D3FB7"/>
    <w:rsid w:val="002E3F7F"/>
    <w:rsid w:val="002E4474"/>
    <w:rsid w:val="002F109B"/>
    <w:rsid w:val="002F7194"/>
    <w:rsid w:val="0030019A"/>
    <w:rsid w:val="00301A2B"/>
    <w:rsid w:val="00303F72"/>
    <w:rsid w:val="00306E4E"/>
    <w:rsid w:val="00314C6A"/>
    <w:rsid w:val="003160F6"/>
    <w:rsid w:val="00317C20"/>
    <w:rsid w:val="003204D2"/>
    <w:rsid w:val="00331402"/>
    <w:rsid w:val="0033291D"/>
    <w:rsid w:val="00345916"/>
    <w:rsid w:val="003514A7"/>
    <w:rsid w:val="00361735"/>
    <w:rsid w:val="00361BB7"/>
    <w:rsid w:val="0036430C"/>
    <w:rsid w:val="00364445"/>
    <w:rsid w:val="00366F06"/>
    <w:rsid w:val="00374976"/>
    <w:rsid w:val="00377E2D"/>
    <w:rsid w:val="00394378"/>
    <w:rsid w:val="003957C2"/>
    <w:rsid w:val="003A050E"/>
    <w:rsid w:val="003C12B4"/>
    <w:rsid w:val="003C3FBB"/>
    <w:rsid w:val="003C546C"/>
    <w:rsid w:val="003C5882"/>
    <w:rsid w:val="003C6914"/>
    <w:rsid w:val="003D4755"/>
    <w:rsid w:val="003D6F02"/>
    <w:rsid w:val="003D7E2F"/>
    <w:rsid w:val="003F20F5"/>
    <w:rsid w:val="003F4CBB"/>
    <w:rsid w:val="00403CF6"/>
    <w:rsid w:val="0040455A"/>
    <w:rsid w:val="00410781"/>
    <w:rsid w:val="004129DE"/>
    <w:rsid w:val="00415401"/>
    <w:rsid w:val="00416BD0"/>
    <w:rsid w:val="00424C53"/>
    <w:rsid w:val="0044146A"/>
    <w:rsid w:val="0044453D"/>
    <w:rsid w:val="00445FC5"/>
    <w:rsid w:val="00470FB2"/>
    <w:rsid w:val="00472483"/>
    <w:rsid w:val="00474F3E"/>
    <w:rsid w:val="00485482"/>
    <w:rsid w:val="004867D4"/>
    <w:rsid w:val="0048758E"/>
    <w:rsid w:val="0049052F"/>
    <w:rsid w:val="004A37A7"/>
    <w:rsid w:val="004A7C37"/>
    <w:rsid w:val="004C102E"/>
    <w:rsid w:val="004E54C7"/>
    <w:rsid w:val="004E582C"/>
    <w:rsid w:val="004F22B9"/>
    <w:rsid w:val="004F5A0C"/>
    <w:rsid w:val="00501534"/>
    <w:rsid w:val="00505E50"/>
    <w:rsid w:val="0052353B"/>
    <w:rsid w:val="00531F24"/>
    <w:rsid w:val="00532907"/>
    <w:rsid w:val="005444BD"/>
    <w:rsid w:val="00544FDD"/>
    <w:rsid w:val="00546589"/>
    <w:rsid w:val="005512D1"/>
    <w:rsid w:val="00554B7B"/>
    <w:rsid w:val="005770B1"/>
    <w:rsid w:val="0058096F"/>
    <w:rsid w:val="00592021"/>
    <w:rsid w:val="00592DD3"/>
    <w:rsid w:val="00595680"/>
    <w:rsid w:val="00595D66"/>
    <w:rsid w:val="005C35F5"/>
    <w:rsid w:val="005D2CDC"/>
    <w:rsid w:val="005D767A"/>
    <w:rsid w:val="005E39EE"/>
    <w:rsid w:val="00610FE6"/>
    <w:rsid w:val="006129C1"/>
    <w:rsid w:val="0061656A"/>
    <w:rsid w:val="00631799"/>
    <w:rsid w:val="00651686"/>
    <w:rsid w:val="006535FA"/>
    <w:rsid w:val="00653D79"/>
    <w:rsid w:val="006768AD"/>
    <w:rsid w:val="0068315C"/>
    <w:rsid w:val="00692727"/>
    <w:rsid w:val="00694058"/>
    <w:rsid w:val="00694393"/>
    <w:rsid w:val="006A3CB6"/>
    <w:rsid w:val="006B32AC"/>
    <w:rsid w:val="006D03E2"/>
    <w:rsid w:val="006E1DCA"/>
    <w:rsid w:val="006F7D70"/>
    <w:rsid w:val="00702F2A"/>
    <w:rsid w:val="00707380"/>
    <w:rsid w:val="0071126E"/>
    <w:rsid w:val="007208E7"/>
    <w:rsid w:val="00730995"/>
    <w:rsid w:val="00732E9C"/>
    <w:rsid w:val="00733CEA"/>
    <w:rsid w:val="007400D2"/>
    <w:rsid w:val="00744E87"/>
    <w:rsid w:val="00746A99"/>
    <w:rsid w:val="007534FC"/>
    <w:rsid w:val="00757539"/>
    <w:rsid w:val="00760C57"/>
    <w:rsid w:val="00764F6B"/>
    <w:rsid w:val="00766E9F"/>
    <w:rsid w:val="00780F3B"/>
    <w:rsid w:val="007827A4"/>
    <w:rsid w:val="00796650"/>
    <w:rsid w:val="00797FA1"/>
    <w:rsid w:val="007A129D"/>
    <w:rsid w:val="007A6276"/>
    <w:rsid w:val="007B1666"/>
    <w:rsid w:val="007C2AE1"/>
    <w:rsid w:val="007E1649"/>
    <w:rsid w:val="007E693F"/>
    <w:rsid w:val="007F06AC"/>
    <w:rsid w:val="007F4AE6"/>
    <w:rsid w:val="007F5A9E"/>
    <w:rsid w:val="007F6F52"/>
    <w:rsid w:val="0080001A"/>
    <w:rsid w:val="00801BE3"/>
    <w:rsid w:val="00807682"/>
    <w:rsid w:val="0080790B"/>
    <w:rsid w:val="00814208"/>
    <w:rsid w:val="00816DF3"/>
    <w:rsid w:val="008204F6"/>
    <w:rsid w:val="0082213A"/>
    <w:rsid w:val="00822B3B"/>
    <w:rsid w:val="00823C1C"/>
    <w:rsid w:val="0083223E"/>
    <w:rsid w:val="008364CE"/>
    <w:rsid w:val="00840861"/>
    <w:rsid w:val="008548E4"/>
    <w:rsid w:val="00874946"/>
    <w:rsid w:val="0088228D"/>
    <w:rsid w:val="00885AF6"/>
    <w:rsid w:val="008907A6"/>
    <w:rsid w:val="008B0178"/>
    <w:rsid w:val="008B5ADC"/>
    <w:rsid w:val="008C5D13"/>
    <w:rsid w:val="008C6218"/>
    <w:rsid w:val="008C6C57"/>
    <w:rsid w:val="008E02FF"/>
    <w:rsid w:val="008E08DA"/>
    <w:rsid w:val="008E0AE9"/>
    <w:rsid w:val="008E5371"/>
    <w:rsid w:val="008E7A5C"/>
    <w:rsid w:val="008F0E40"/>
    <w:rsid w:val="008F28DB"/>
    <w:rsid w:val="008F6293"/>
    <w:rsid w:val="008F65F1"/>
    <w:rsid w:val="00910AAC"/>
    <w:rsid w:val="00917AEF"/>
    <w:rsid w:val="009216FE"/>
    <w:rsid w:val="0093280E"/>
    <w:rsid w:val="0094539A"/>
    <w:rsid w:val="00946FD5"/>
    <w:rsid w:val="009504F2"/>
    <w:rsid w:val="00952B7E"/>
    <w:rsid w:val="009554A8"/>
    <w:rsid w:val="009633D9"/>
    <w:rsid w:val="00991CB0"/>
    <w:rsid w:val="00996321"/>
    <w:rsid w:val="009A395C"/>
    <w:rsid w:val="009A4352"/>
    <w:rsid w:val="009A450D"/>
    <w:rsid w:val="009A4B7C"/>
    <w:rsid w:val="009A63D2"/>
    <w:rsid w:val="009A7DDE"/>
    <w:rsid w:val="009B1AC9"/>
    <w:rsid w:val="009B4BDA"/>
    <w:rsid w:val="009C5CF2"/>
    <w:rsid w:val="009D6831"/>
    <w:rsid w:val="009E01C8"/>
    <w:rsid w:val="009F5182"/>
    <w:rsid w:val="009F59FD"/>
    <w:rsid w:val="009F5E30"/>
    <w:rsid w:val="00A12F5F"/>
    <w:rsid w:val="00A33FCB"/>
    <w:rsid w:val="00A34019"/>
    <w:rsid w:val="00A45122"/>
    <w:rsid w:val="00A52B43"/>
    <w:rsid w:val="00A53391"/>
    <w:rsid w:val="00A6051D"/>
    <w:rsid w:val="00A620F4"/>
    <w:rsid w:val="00A640AB"/>
    <w:rsid w:val="00A718D7"/>
    <w:rsid w:val="00A7326E"/>
    <w:rsid w:val="00A75758"/>
    <w:rsid w:val="00A76E93"/>
    <w:rsid w:val="00A92654"/>
    <w:rsid w:val="00A979F8"/>
    <w:rsid w:val="00AA0FC2"/>
    <w:rsid w:val="00AC0039"/>
    <w:rsid w:val="00AC209C"/>
    <w:rsid w:val="00AC6D16"/>
    <w:rsid w:val="00AD1078"/>
    <w:rsid w:val="00AE262E"/>
    <w:rsid w:val="00AF1854"/>
    <w:rsid w:val="00AF1F54"/>
    <w:rsid w:val="00AF4CC2"/>
    <w:rsid w:val="00AF73D6"/>
    <w:rsid w:val="00B111E7"/>
    <w:rsid w:val="00B14CDC"/>
    <w:rsid w:val="00B215EB"/>
    <w:rsid w:val="00B25754"/>
    <w:rsid w:val="00B25D94"/>
    <w:rsid w:val="00B34301"/>
    <w:rsid w:val="00B35437"/>
    <w:rsid w:val="00B36B7F"/>
    <w:rsid w:val="00B44E76"/>
    <w:rsid w:val="00B54318"/>
    <w:rsid w:val="00B54E54"/>
    <w:rsid w:val="00B5736C"/>
    <w:rsid w:val="00B77956"/>
    <w:rsid w:val="00B80482"/>
    <w:rsid w:val="00B92B18"/>
    <w:rsid w:val="00BA2B2C"/>
    <w:rsid w:val="00BA51C4"/>
    <w:rsid w:val="00BB32EF"/>
    <w:rsid w:val="00BB4278"/>
    <w:rsid w:val="00BC3F3A"/>
    <w:rsid w:val="00BE32D8"/>
    <w:rsid w:val="00BE35EC"/>
    <w:rsid w:val="00C04866"/>
    <w:rsid w:val="00C14FDE"/>
    <w:rsid w:val="00C34E42"/>
    <w:rsid w:val="00C3771B"/>
    <w:rsid w:val="00C465C6"/>
    <w:rsid w:val="00C4781D"/>
    <w:rsid w:val="00C638E3"/>
    <w:rsid w:val="00C647B5"/>
    <w:rsid w:val="00C70118"/>
    <w:rsid w:val="00C76102"/>
    <w:rsid w:val="00CB79EE"/>
    <w:rsid w:val="00CC1566"/>
    <w:rsid w:val="00CC7B4D"/>
    <w:rsid w:val="00CD7F14"/>
    <w:rsid w:val="00CE2AC7"/>
    <w:rsid w:val="00CE36D5"/>
    <w:rsid w:val="00CE70DE"/>
    <w:rsid w:val="00D02403"/>
    <w:rsid w:val="00D029E6"/>
    <w:rsid w:val="00D110C2"/>
    <w:rsid w:val="00D1671D"/>
    <w:rsid w:val="00D16E37"/>
    <w:rsid w:val="00D24D8D"/>
    <w:rsid w:val="00D2587A"/>
    <w:rsid w:val="00D2744C"/>
    <w:rsid w:val="00D36941"/>
    <w:rsid w:val="00D70900"/>
    <w:rsid w:val="00D82014"/>
    <w:rsid w:val="00D85800"/>
    <w:rsid w:val="00D92593"/>
    <w:rsid w:val="00D97D15"/>
    <w:rsid w:val="00DA3291"/>
    <w:rsid w:val="00DB56B2"/>
    <w:rsid w:val="00DB5DEA"/>
    <w:rsid w:val="00DC371A"/>
    <w:rsid w:val="00DC69DB"/>
    <w:rsid w:val="00DC6D77"/>
    <w:rsid w:val="00DD0EBF"/>
    <w:rsid w:val="00DD2BD6"/>
    <w:rsid w:val="00DD7EB6"/>
    <w:rsid w:val="00DF1B46"/>
    <w:rsid w:val="00DF2579"/>
    <w:rsid w:val="00DF7F28"/>
    <w:rsid w:val="00E05246"/>
    <w:rsid w:val="00E15C32"/>
    <w:rsid w:val="00E3555B"/>
    <w:rsid w:val="00E37692"/>
    <w:rsid w:val="00E45457"/>
    <w:rsid w:val="00E46D20"/>
    <w:rsid w:val="00E55939"/>
    <w:rsid w:val="00E56E5C"/>
    <w:rsid w:val="00E638DE"/>
    <w:rsid w:val="00E705D0"/>
    <w:rsid w:val="00E70BBD"/>
    <w:rsid w:val="00E85A23"/>
    <w:rsid w:val="00E85C5E"/>
    <w:rsid w:val="00E87726"/>
    <w:rsid w:val="00E93B92"/>
    <w:rsid w:val="00E95304"/>
    <w:rsid w:val="00E95679"/>
    <w:rsid w:val="00E96974"/>
    <w:rsid w:val="00EA0E0B"/>
    <w:rsid w:val="00EB1715"/>
    <w:rsid w:val="00EB2E25"/>
    <w:rsid w:val="00EB6AE0"/>
    <w:rsid w:val="00EC740F"/>
    <w:rsid w:val="00ED24D9"/>
    <w:rsid w:val="00ED7FAC"/>
    <w:rsid w:val="00F01CB2"/>
    <w:rsid w:val="00F054CF"/>
    <w:rsid w:val="00F07E70"/>
    <w:rsid w:val="00F12DE3"/>
    <w:rsid w:val="00F1302A"/>
    <w:rsid w:val="00F145A1"/>
    <w:rsid w:val="00F31DB4"/>
    <w:rsid w:val="00F33A07"/>
    <w:rsid w:val="00F34FDA"/>
    <w:rsid w:val="00F46FFD"/>
    <w:rsid w:val="00F61B1D"/>
    <w:rsid w:val="00F64E20"/>
    <w:rsid w:val="00F71F31"/>
    <w:rsid w:val="00F803CE"/>
    <w:rsid w:val="00F84C64"/>
    <w:rsid w:val="00F84DE2"/>
    <w:rsid w:val="00F85DF5"/>
    <w:rsid w:val="00FA4FD0"/>
    <w:rsid w:val="00FA632D"/>
    <w:rsid w:val="00FA6B53"/>
    <w:rsid w:val="00FA7515"/>
    <w:rsid w:val="00FB04B8"/>
    <w:rsid w:val="00FC69AE"/>
    <w:rsid w:val="00FD1860"/>
    <w:rsid w:val="00FD3112"/>
    <w:rsid w:val="00FD446A"/>
    <w:rsid w:val="00FE0C08"/>
    <w:rsid w:val="00FE3AC0"/>
    <w:rsid w:val="00FE4228"/>
    <w:rsid w:val="00FE6A9C"/>
    <w:rsid w:val="00FE6F76"/>
    <w:rsid w:val="00F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F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AF4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4CC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936804-CE65-45F4-B0D5-16B96EA2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1069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5</cp:revision>
  <cp:lastPrinted>2017-04-24T13:13:00Z</cp:lastPrinted>
  <dcterms:created xsi:type="dcterms:W3CDTF">2017-04-20T14:41:00Z</dcterms:created>
  <dcterms:modified xsi:type="dcterms:W3CDTF">2017-04-24T13:13:00Z</dcterms:modified>
</cp:coreProperties>
</file>