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9F71F7" w:rsidRDefault="00E2202F" w:rsidP="0089101E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7866C4" w:rsidRPr="0096281D" w:rsidRDefault="00A1193D" w:rsidP="0089101E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96281D">
        <w:rPr>
          <w:rFonts w:ascii="Bookman Old Style" w:hAnsi="Bookman Old Style" w:cs="Arial"/>
          <w:b/>
          <w:bCs/>
        </w:rPr>
        <w:t>Processo</w:t>
      </w:r>
      <w:r w:rsidR="00F47557" w:rsidRPr="0096281D">
        <w:rPr>
          <w:rFonts w:ascii="Bookman Old Style" w:hAnsi="Bookman Old Style" w:cs="Arial"/>
          <w:b/>
          <w:bCs/>
        </w:rPr>
        <w:t xml:space="preserve"> n </w:t>
      </w:r>
      <w:r w:rsidR="005B40C9" w:rsidRPr="0096281D">
        <w:rPr>
          <w:rFonts w:ascii="Bookman Old Style" w:hAnsi="Bookman Old Style" w:cs="Arial"/>
          <w:b/>
          <w:bCs/>
        </w:rPr>
        <w:t>º</w:t>
      </w:r>
      <w:r w:rsidR="00106D8C" w:rsidRPr="0096281D">
        <w:rPr>
          <w:rFonts w:ascii="Bookman Old Style" w:hAnsi="Bookman Old Style" w:cs="Arial"/>
          <w:b/>
          <w:bCs/>
        </w:rPr>
        <w:t>:</w:t>
      </w:r>
      <w:r w:rsidR="00813160" w:rsidRPr="0096281D">
        <w:rPr>
          <w:rFonts w:ascii="Bookman Old Style" w:hAnsi="Bookman Old Style" w:cs="Arial"/>
          <w:bCs/>
        </w:rPr>
        <w:t xml:space="preserve"> 1101</w:t>
      </w:r>
      <w:r w:rsidRPr="0096281D">
        <w:rPr>
          <w:rFonts w:ascii="Bookman Old Style" w:hAnsi="Bookman Old Style" w:cs="Arial"/>
          <w:bCs/>
        </w:rPr>
        <w:t xml:space="preserve"> </w:t>
      </w:r>
      <w:r w:rsidR="006522BB" w:rsidRPr="0096281D">
        <w:rPr>
          <w:rFonts w:ascii="Bookman Old Style" w:hAnsi="Bookman Old Style" w:cs="Arial"/>
          <w:bCs/>
        </w:rPr>
        <w:t>002581</w:t>
      </w:r>
      <w:r w:rsidRPr="0096281D">
        <w:rPr>
          <w:rFonts w:ascii="Bookman Old Style" w:hAnsi="Bookman Old Style" w:cs="Arial"/>
          <w:bCs/>
        </w:rPr>
        <w:t>/</w:t>
      </w:r>
      <w:r w:rsidR="00813160" w:rsidRPr="0096281D">
        <w:rPr>
          <w:rFonts w:ascii="Bookman Old Style" w:hAnsi="Bookman Old Style" w:cs="Arial"/>
          <w:bCs/>
        </w:rPr>
        <w:t xml:space="preserve">2017 </w:t>
      </w:r>
      <w:r w:rsidR="00F47557" w:rsidRPr="0096281D">
        <w:rPr>
          <w:rFonts w:ascii="Bookman Old Style" w:hAnsi="Bookman Old Style" w:cs="Arial"/>
          <w:bCs/>
        </w:rPr>
        <w:t xml:space="preserve"> </w:t>
      </w:r>
    </w:p>
    <w:p w:rsidR="00E2202F" w:rsidRPr="0096281D" w:rsidRDefault="00A1193D" w:rsidP="0089101E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96281D">
        <w:rPr>
          <w:rFonts w:ascii="Bookman Old Style" w:hAnsi="Bookman Old Style" w:cs="Arial"/>
          <w:b/>
          <w:bCs/>
        </w:rPr>
        <w:t>Interessado</w:t>
      </w:r>
      <w:r w:rsidR="00E2202F" w:rsidRPr="0096281D">
        <w:rPr>
          <w:rFonts w:ascii="Bookman Old Style" w:hAnsi="Bookman Old Style" w:cs="Arial"/>
          <w:b/>
          <w:bCs/>
        </w:rPr>
        <w:t xml:space="preserve">: </w:t>
      </w:r>
      <w:r w:rsidR="00975890" w:rsidRPr="0096281D">
        <w:rPr>
          <w:rFonts w:ascii="Bookman Old Style" w:hAnsi="Bookman Old Style" w:cs="Arial"/>
        </w:rPr>
        <w:t xml:space="preserve">Secretaria de Estado da Agricultura, Pecuária, Pesca </w:t>
      </w:r>
      <w:r w:rsidR="00343487" w:rsidRPr="0096281D">
        <w:rPr>
          <w:rFonts w:ascii="Bookman Old Style" w:hAnsi="Bookman Old Style" w:cs="Arial"/>
        </w:rPr>
        <w:t xml:space="preserve">e </w:t>
      </w:r>
      <w:r w:rsidR="00975890" w:rsidRPr="0096281D">
        <w:rPr>
          <w:rFonts w:ascii="Bookman Old Style" w:hAnsi="Bookman Old Style" w:cs="Arial"/>
        </w:rPr>
        <w:t xml:space="preserve">Aquicultura </w:t>
      </w:r>
    </w:p>
    <w:p w:rsidR="00331692" w:rsidRPr="0096281D" w:rsidRDefault="00A1193D" w:rsidP="0089101E">
      <w:pPr>
        <w:spacing w:after="0" w:line="240" w:lineRule="auto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  <w:b/>
          <w:bCs/>
        </w:rPr>
        <w:t>Assunto</w:t>
      </w:r>
      <w:r w:rsidR="00E2202F" w:rsidRPr="0096281D">
        <w:rPr>
          <w:rFonts w:ascii="Bookman Old Style" w:hAnsi="Bookman Old Style" w:cs="Arial"/>
          <w:b/>
          <w:bCs/>
        </w:rPr>
        <w:t>:</w:t>
      </w:r>
      <w:r w:rsidR="00E2202F" w:rsidRPr="0096281D">
        <w:rPr>
          <w:rFonts w:ascii="Bookman Old Style" w:hAnsi="Bookman Old Style" w:cs="Arial"/>
          <w:bCs/>
        </w:rPr>
        <w:t xml:space="preserve"> </w:t>
      </w:r>
      <w:r w:rsidR="00F47557" w:rsidRPr="0096281D">
        <w:rPr>
          <w:rFonts w:ascii="Bookman Old Style" w:hAnsi="Bookman Old Style" w:cs="Arial"/>
          <w:bCs/>
        </w:rPr>
        <w:t>P</w:t>
      </w:r>
      <w:r w:rsidR="00381161" w:rsidRPr="0096281D">
        <w:rPr>
          <w:rFonts w:ascii="Bookman Old Style" w:hAnsi="Bookman Old Style" w:cs="Arial"/>
        </w:rPr>
        <w:t>restação de Contas</w:t>
      </w:r>
      <w:r w:rsidR="00E301FE" w:rsidRPr="0096281D">
        <w:rPr>
          <w:rFonts w:ascii="Bookman Old Style" w:hAnsi="Bookman Old Style" w:cs="Arial"/>
        </w:rPr>
        <w:t xml:space="preserve"> </w:t>
      </w:r>
    </w:p>
    <w:p w:rsidR="00E2202F" w:rsidRPr="0096281D" w:rsidRDefault="00381161" w:rsidP="0089101E">
      <w:pPr>
        <w:spacing w:after="0" w:line="240" w:lineRule="auto"/>
        <w:jc w:val="both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>Detalhes</w:t>
      </w:r>
      <w:r w:rsidRPr="0096281D">
        <w:rPr>
          <w:rFonts w:ascii="Bookman Old Style" w:hAnsi="Bookman Old Style" w:cs="Arial"/>
        </w:rPr>
        <w:t xml:space="preserve">: </w:t>
      </w:r>
      <w:r w:rsidR="006522BB" w:rsidRPr="0096281D">
        <w:rPr>
          <w:rFonts w:ascii="Bookman Old Style" w:hAnsi="Bookman Old Style" w:cs="Arial"/>
        </w:rPr>
        <w:t>Prestação de Contas – 2ª ATA Extraordinária – CIPIS/2016</w:t>
      </w:r>
    </w:p>
    <w:p w:rsidR="00D04DBF" w:rsidRPr="009F71F7" w:rsidRDefault="00D04DBF" w:rsidP="0089101E">
      <w:pPr>
        <w:spacing w:after="0" w:line="240" w:lineRule="auto"/>
        <w:jc w:val="both"/>
        <w:rPr>
          <w:rFonts w:ascii="Bookman Old Style" w:hAnsi="Bookman Old Style" w:cs="Arial"/>
          <w:bCs/>
          <w:sz w:val="24"/>
          <w:szCs w:val="24"/>
        </w:rPr>
      </w:pPr>
    </w:p>
    <w:p w:rsidR="00851DC0" w:rsidRPr="0096281D" w:rsidRDefault="00A1193D" w:rsidP="0089101E">
      <w:pPr>
        <w:spacing w:after="0" w:line="240" w:lineRule="auto"/>
        <w:ind w:firstLine="851"/>
        <w:jc w:val="both"/>
        <w:rPr>
          <w:rFonts w:ascii="Bookman Old Style" w:hAnsi="Bookman Old Style" w:cs="Arial"/>
          <w:bCs/>
        </w:rPr>
      </w:pPr>
      <w:r w:rsidRPr="0096281D">
        <w:rPr>
          <w:rFonts w:ascii="Bookman Old Style" w:hAnsi="Bookman Old Style" w:cs="Arial"/>
        </w:rPr>
        <w:t>O presente processo a</w:t>
      </w:r>
      <w:r w:rsidR="001C54E2" w:rsidRPr="0096281D">
        <w:rPr>
          <w:rFonts w:ascii="Bookman Old Style" w:hAnsi="Bookman Old Style" w:cs="Arial"/>
        </w:rPr>
        <w:t>dministr</w:t>
      </w:r>
      <w:r w:rsidR="00975890" w:rsidRPr="0096281D">
        <w:rPr>
          <w:rFonts w:ascii="Bookman Old Style" w:hAnsi="Bookman Old Style" w:cs="Arial"/>
        </w:rPr>
        <w:t>ativo, em</w:t>
      </w:r>
      <w:r w:rsidR="006522BB" w:rsidRPr="0096281D">
        <w:rPr>
          <w:rFonts w:ascii="Bookman Old Style" w:hAnsi="Bookman Old Style" w:cs="Arial"/>
        </w:rPr>
        <w:t xml:space="preserve"> </w:t>
      </w:r>
      <w:r w:rsidR="00975890" w:rsidRPr="0096281D">
        <w:rPr>
          <w:rFonts w:ascii="Bookman Old Style" w:hAnsi="Bookman Old Style" w:cs="Arial"/>
        </w:rPr>
        <w:t>volume único</w:t>
      </w:r>
      <w:r w:rsidR="00851DC0" w:rsidRPr="0096281D">
        <w:rPr>
          <w:rFonts w:ascii="Bookman Old Style" w:hAnsi="Bookman Old Style" w:cs="Arial"/>
        </w:rPr>
        <w:t xml:space="preserve">, </w:t>
      </w:r>
      <w:r w:rsidR="00712B27" w:rsidRPr="0096281D">
        <w:rPr>
          <w:rFonts w:ascii="Bookman Old Style" w:hAnsi="Bookman Old Style" w:cs="Arial"/>
        </w:rPr>
        <w:t xml:space="preserve">com 232 folhas, </w:t>
      </w:r>
      <w:r w:rsidR="00851DC0" w:rsidRPr="0096281D">
        <w:rPr>
          <w:rFonts w:ascii="Bookman Old Style" w:hAnsi="Bookman Old Style" w:cs="Arial"/>
        </w:rPr>
        <w:t xml:space="preserve">trata </w:t>
      </w:r>
      <w:r w:rsidR="001C54E2" w:rsidRPr="0096281D">
        <w:rPr>
          <w:rFonts w:ascii="Bookman Old Style" w:hAnsi="Bookman Old Style" w:cs="Arial"/>
        </w:rPr>
        <w:t xml:space="preserve">da </w:t>
      </w:r>
      <w:r w:rsidR="00331692" w:rsidRPr="0096281D">
        <w:rPr>
          <w:rFonts w:ascii="Bookman Old Style" w:hAnsi="Bookman Old Style" w:cs="Arial"/>
        </w:rPr>
        <w:t xml:space="preserve">prestação de contas </w:t>
      </w:r>
      <w:r w:rsidR="00851DC0" w:rsidRPr="0096281D">
        <w:rPr>
          <w:rFonts w:ascii="Bookman Old Style" w:hAnsi="Bookman Old Style" w:cs="Arial"/>
        </w:rPr>
        <w:t>f</w:t>
      </w:r>
      <w:r w:rsidR="001C54E2" w:rsidRPr="0096281D">
        <w:rPr>
          <w:rFonts w:ascii="Bookman Old Style" w:hAnsi="Bookman Old Style" w:cs="Arial"/>
        </w:rPr>
        <w:t>inal</w:t>
      </w:r>
      <w:r w:rsidR="006D4102" w:rsidRPr="0096281D">
        <w:rPr>
          <w:rFonts w:ascii="Bookman Old Style" w:hAnsi="Bookman Old Style" w:cs="Arial"/>
        </w:rPr>
        <w:t xml:space="preserve"> apresentada ao Conselho Integrado de Políticas de Inclusão Social – CIPIS, pela</w:t>
      </w:r>
      <w:r w:rsidR="00975890" w:rsidRPr="0096281D">
        <w:rPr>
          <w:rFonts w:ascii="Bookman Old Style" w:hAnsi="Bookman Old Style" w:cs="Arial"/>
        </w:rPr>
        <w:t xml:space="preserve"> Secretaria de Estado da Agricultura, Pecuária, Pesca </w:t>
      </w:r>
      <w:r w:rsidR="004C080F" w:rsidRPr="0096281D">
        <w:rPr>
          <w:rFonts w:ascii="Bookman Old Style" w:hAnsi="Bookman Old Style" w:cs="Arial"/>
        </w:rPr>
        <w:t xml:space="preserve">e </w:t>
      </w:r>
      <w:r w:rsidR="00975890" w:rsidRPr="0096281D">
        <w:rPr>
          <w:rFonts w:ascii="Bookman Old Style" w:hAnsi="Bookman Old Style" w:cs="Arial"/>
        </w:rPr>
        <w:t>Aquicultura - SEAGRI</w:t>
      </w:r>
      <w:r w:rsidR="00206EEF" w:rsidRPr="0096281D">
        <w:rPr>
          <w:rFonts w:ascii="Bookman Old Style" w:hAnsi="Bookman Old Style" w:cs="Arial"/>
        </w:rPr>
        <w:t>, conforme</w:t>
      </w:r>
      <w:r w:rsidR="004C080F" w:rsidRPr="0096281D">
        <w:rPr>
          <w:rFonts w:ascii="Bookman Old Style" w:hAnsi="Bookman Old Style" w:cs="Arial"/>
        </w:rPr>
        <w:t xml:space="preserve"> </w:t>
      </w:r>
      <w:r w:rsidR="00206EEF" w:rsidRPr="0096281D">
        <w:rPr>
          <w:rFonts w:ascii="Bookman Old Style" w:hAnsi="Bookman Old Style" w:cs="Arial"/>
        </w:rPr>
        <w:t>Ofício</w:t>
      </w:r>
      <w:r w:rsidR="006522BB" w:rsidRPr="0096281D">
        <w:rPr>
          <w:rFonts w:ascii="Bookman Old Style" w:hAnsi="Bookman Old Style" w:cs="Arial"/>
        </w:rPr>
        <w:t xml:space="preserve"> nº 499</w:t>
      </w:r>
      <w:r w:rsidR="006D4102" w:rsidRPr="0096281D">
        <w:rPr>
          <w:rFonts w:ascii="Bookman Old Style" w:hAnsi="Bookman Old Style" w:cs="Arial"/>
        </w:rPr>
        <w:t>/2017</w:t>
      </w:r>
      <w:r w:rsidR="006522BB" w:rsidRPr="0096281D">
        <w:rPr>
          <w:rFonts w:ascii="Bookman Old Style" w:hAnsi="Bookman Old Style" w:cs="Arial"/>
        </w:rPr>
        <w:t>/GS, datado em 05/07</w:t>
      </w:r>
      <w:r w:rsidR="006D4102" w:rsidRPr="0096281D">
        <w:rPr>
          <w:rFonts w:ascii="Bookman Old Style" w:hAnsi="Bookman Old Style" w:cs="Arial"/>
        </w:rPr>
        <w:t>/2017</w:t>
      </w:r>
      <w:r w:rsidR="003F6781" w:rsidRPr="0096281D">
        <w:rPr>
          <w:rFonts w:ascii="Bookman Old Style" w:hAnsi="Bookman Old Style" w:cs="Arial"/>
        </w:rPr>
        <w:t xml:space="preserve"> (fl. 02)</w:t>
      </w:r>
      <w:r w:rsidR="006D4102" w:rsidRPr="0096281D">
        <w:rPr>
          <w:rFonts w:ascii="Bookman Old Style" w:hAnsi="Bookman Old Style" w:cs="Arial"/>
        </w:rPr>
        <w:t>, da lavra</w:t>
      </w:r>
      <w:r w:rsidR="002542EA" w:rsidRPr="0096281D">
        <w:rPr>
          <w:rFonts w:ascii="Bookman Old Style" w:hAnsi="Bookman Old Style" w:cs="Arial"/>
        </w:rPr>
        <w:t xml:space="preserve"> do </w:t>
      </w:r>
      <w:r w:rsidR="00206EEF" w:rsidRPr="0096281D">
        <w:rPr>
          <w:rFonts w:ascii="Bookman Old Style" w:hAnsi="Bookman Old Style" w:cs="Arial"/>
        </w:rPr>
        <w:t>Secretário de Estado Álvaro Otávio Vieira Machado</w:t>
      </w:r>
      <w:r w:rsidR="006D4102" w:rsidRPr="0096281D">
        <w:rPr>
          <w:rFonts w:ascii="Bookman Old Style" w:hAnsi="Bookman Old Style" w:cs="Arial"/>
        </w:rPr>
        <w:t xml:space="preserve">, </w:t>
      </w:r>
      <w:r w:rsidR="001C54E2" w:rsidRPr="0096281D">
        <w:rPr>
          <w:rFonts w:ascii="Bookman Old Style" w:hAnsi="Bookman Old Style" w:cs="Arial"/>
        </w:rPr>
        <w:t>referente à</w:t>
      </w:r>
      <w:r w:rsidR="00851DC0" w:rsidRPr="0096281D">
        <w:rPr>
          <w:rFonts w:ascii="Bookman Old Style" w:hAnsi="Bookman Old Style" w:cs="Arial"/>
        </w:rPr>
        <w:t xml:space="preserve"> aplicação de</w:t>
      </w:r>
      <w:r w:rsidR="001C54E2" w:rsidRPr="0096281D">
        <w:rPr>
          <w:rFonts w:ascii="Bookman Old Style" w:hAnsi="Bookman Old Style" w:cs="Arial"/>
        </w:rPr>
        <w:t xml:space="preserve"> recursos </w:t>
      </w:r>
      <w:r w:rsidR="00851DC0" w:rsidRPr="0096281D">
        <w:rPr>
          <w:rFonts w:ascii="Bookman Old Style" w:hAnsi="Bookman Old Style" w:cs="Arial"/>
        </w:rPr>
        <w:t>do Fundo Estadual de Combate e Erradicação da Pobreza – FECOEP</w:t>
      </w:r>
      <w:r w:rsidR="008A5D5A" w:rsidRPr="0096281D">
        <w:rPr>
          <w:rFonts w:ascii="Bookman Old Style" w:hAnsi="Bookman Old Style" w:cs="Arial"/>
        </w:rPr>
        <w:t xml:space="preserve"> no custeio</w:t>
      </w:r>
      <w:r w:rsidR="00851DC0" w:rsidRPr="0096281D">
        <w:rPr>
          <w:rFonts w:ascii="Bookman Old Style" w:hAnsi="Bookman Old Style" w:cs="Arial"/>
        </w:rPr>
        <w:t xml:space="preserve"> </w:t>
      </w:r>
      <w:r w:rsidR="008A5D5A" w:rsidRPr="0096281D">
        <w:rPr>
          <w:rFonts w:ascii="Bookman Old Style" w:hAnsi="Bookman Old Style" w:cs="Arial"/>
        </w:rPr>
        <w:t>d</w:t>
      </w:r>
      <w:r w:rsidR="00851DC0" w:rsidRPr="0096281D">
        <w:rPr>
          <w:rFonts w:ascii="Bookman Old Style" w:hAnsi="Bookman Old Style" w:cs="Arial"/>
        </w:rPr>
        <w:t xml:space="preserve">as ações </w:t>
      </w:r>
      <w:r w:rsidR="002542EA" w:rsidRPr="0096281D">
        <w:rPr>
          <w:rFonts w:ascii="Bookman Old Style" w:hAnsi="Bookman Old Style" w:cs="Arial"/>
        </w:rPr>
        <w:t>contí</w:t>
      </w:r>
      <w:r w:rsidR="008F560C" w:rsidRPr="0096281D">
        <w:rPr>
          <w:rFonts w:ascii="Bookman Old Style" w:hAnsi="Bookman Old Style" w:cs="Arial"/>
        </w:rPr>
        <w:t>nua</w:t>
      </w:r>
      <w:r w:rsidR="002542EA" w:rsidRPr="0096281D">
        <w:rPr>
          <w:rFonts w:ascii="Bookman Old Style" w:hAnsi="Bookman Old Style" w:cs="Arial"/>
        </w:rPr>
        <w:t>s do Programa de I</w:t>
      </w:r>
      <w:r w:rsidR="008F560C" w:rsidRPr="0096281D">
        <w:rPr>
          <w:rFonts w:ascii="Bookman Old Style" w:hAnsi="Bookman Old Style" w:cs="Arial"/>
        </w:rPr>
        <w:t>ncentivo à Produção e ao C</w:t>
      </w:r>
      <w:r w:rsidR="006522BB" w:rsidRPr="0096281D">
        <w:rPr>
          <w:rFonts w:ascii="Bookman Old Style" w:hAnsi="Bookman Old Style" w:cs="Arial"/>
        </w:rPr>
        <w:t>onsumo de Leite do Governo do Estado</w:t>
      </w:r>
      <w:r w:rsidR="008A5D5A" w:rsidRPr="0096281D">
        <w:rPr>
          <w:rFonts w:ascii="Bookman Old Style" w:hAnsi="Bookman Old Style" w:cs="Arial"/>
        </w:rPr>
        <w:t xml:space="preserve">, </w:t>
      </w:r>
      <w:r w:rsidR="00285776" w:rsidRPr="0096281D">
        <w:rPr>
          <w:rFonts w:ascii="Bookman Old Style" w:hAnsi="Bookman Old Style" w:cs="Arial"/>
        </w:rPr>
        <w:t xml:space="preserve">aprovado </w:t>
      </w:r>
      <w:r w:rsidR="00E102F5" w:rsidRPr="0096281D">
        <w:rPr>
          <w:rFonts w:ascii="Bookman Old Style" w:hAnsi="Bookman Old Style" w:cs="Arial"/>
        </w:rPr>
        <w:t>pelo</w:t>
      </w:r>
      <w:r w:rsidR="006522BB" w:rsidRPr="0096281D">
        <w:rPr>
          <w:rFonts w:ascii="Bookman Old Style" w:hAnsi="Bookman Old Style" w:cs="Arial"/>
        </w:rPr>
        <w:t xml:space="preserve"> </w:t>
      </w:r>
      <w:r w:rsidR="00E102F5" w:rsidRPr="0096281D">
        <w:rPr>
          <w:rFonts w:ascii="Bookman Old Style" w:hAnsi="Bookman Old Style" w:cs="Arial"/>
        </w:rPr>
        <w:t xml:space="preserve">Conselho Integrado de Políticas de Inclusão Social – CIPIS </w:t>
      </w:r>
      <w:r w:rsidR="008F560C" w:rsidRPr="0096281D">
        <w:rPr>
          <w:rFonts w:ascii="Bookman Old Style" w:hAnsi="Bookman Old Style" w:cs="Arial"/>
        </w:rPr>
        <w:t>na 2</w:t>
      </w:r>
      <w:r w:rsidR="008A5D5A" w:rsidRPr="0096281D">
        <w:rPr>
          <w:rFonts w:ascii="Bookman Old Style" w:hAnsi="Bookman Old Style" w:cs="Arial"/>
        </w:rPr>
        <w:t xml:space="preserve">ª Reunião </w:t>
      </w:r>
      <w:r w:rsidR="002542EA" w:rsidRPr="0096281D">
        <w:rPr>
          <w:rFonts w:ascii="Bookman Old Style" w:hAnsi="Bookman Old Style" w:cs="Arial"/>
        </w:rPr>
        <w:t>Extraordinária do a</w:t>
      </w:r>
      <w:r w:rsidR="008F560C" w:rsidRPr="0096281D">
        <w:rPr>
          <w:rFonts w:ascii="Bookman Old Style" w:hAnsi="Bookman Old Style" w:cs="Arial"/>
        </w:rPr>
        <w:t>no 2016</w:t>
      </w:r>
      <w:r w:rsidR="0084356F" w:rsidRPr="0096281D">
        <w:rPr>
          <w:rFonts w:ascii="Bookman Old Style" w:hAnsi="Bookman Old Style" w:cs="Arial"/>
        </w:rPr>
        <w:t>.</w:t>
      </w:r>
    </w:p>
    <w:p w:rsidR="00756A7C" w:rsidRPr="0096281D" w:rsidRDefault="0084356F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A Assessora Especial </w:t>
      </w:r>
      <w:r w:rsidR="00756A7C" w:rsidRPr="0096281D">
        <w:rPr>
          <w:rFonts w:ascii="Bookman Old Style" w:hAnsi="Bookman Old Style" w:cs="Arial"/>
        </w:rPr>
        <w:t>do CIPIS</w:t>
      </w:r>
      <w:r w:rsidRPr="0096281D">
        <w:rPr>
          <w:rFonts w:ascii="Bookman Old Style" w:hAnsi="Bookman Old Style" w:cs="Arial"/>
        </w:rPr>
        <w:t>/FECOEP</w:t>
      </w:r>
      <w:r w:rsidR="00756A7C" w:rsidRPr="0096281D">
        <w:rPr>
          <w:rFonts w:ascii="Bookman Old Style" w:hAnsi="Bookman Old Style" w:cs="Arial"/>
        </w:rPr>
        <w:t xml:space="preserve"> encaminhou os autos a esta Controladoria Geral do </w:t>
      </w:r>
      <w:r w:rsidR="00331692" w:rsidRPr="0096281D">
        <w:rPr>
          <w:rFonts w:ascii="Bookman Old Style" w:hAnsi="Bookman Old Style" w:cs="Arial"/>
        </w:rPr>
        <w:t>E</w:t>
      </w:r>
      <w:r w:rsidR="00CF1E23" w:rsidRPr="0096281D">
        <w:rPr>
          <w:rFonts w:ascii="Bookman Old Style" w:hAnsi="Bookman Old Style" w:cs="Arial"/>
        </w:rPr>
        <w:t>stado, para análise e parecer, b</w:t>
      </w:r>
      <w:r w:rsidR="00756A7C" w:rsidRPr="0096281D">
        <w:rPr>
          <w:rFonts w:ascii="Bookman Old Style" w:hAnsi="Bookman Old Style" w:cs="Arial"/>
        </w:rPr>
        <w:t>em como solicitou que, em ato contínuo, retornem estes àquela Secretaria Executiva, conforme citação no Despacho</w:t>
      </w:r>
      <w:r w:rsidR="00292598" w:rsidRPr="0096281D">
        <w:rPr>
          <w:rFonts w:ascii="Bookman Old Style" w:hAnsi="Bookman Old Style" w:cs="Arial"/>
        </w:rPr>
        <w:t xml:space="preserve"> à</w:t>
      </w:r>
      <w:r w:rsidRPr="0096281D">
        <w:rPr>
          <w:rFonts w:ascii="Bookman Old Style" w:hAnsi="Bookman Old Style" w:cs="Arial"/>
        </w:rPr>
        <w:t xml:space="preserve"> fl. 231, de 06 de julho</w:t>
      </w:r>
      <w:r w:rsidR="00756A7C" w:rsidRPr="0096281D">
        <w:rPr>
          <w:rFonts w:ascii="Bookman Old Style" w:hAnsi="Bookman Old Style" w:cs="Arial"/>
        </w:rPr>
        <w:t xml:space="preserve"> de 2017,</w:t>
      </w:r>
      <w:r w:rsidR="00E52DD1" w:rsidRPr="0096281D">
        <w:rPr>
          <w:rFonts w:ascii="Bookman Old Style" w:hAnsi="Bookman Old Style" w:cs="Arial"/>
        </w:rPr>
        <w:t xml:space="preserve"> </w:t>
      </w:r>
      <w:r w:rsidR="00756A7C" w:rsidRPr="0096281D">
        <w:rPr>
          <w:rFonts w:ascii="Bookman Old Style" w:hAnsi="Bookman Old Style" w:cs="Arial"/>
        </w:rPr>
        <w:t>que:</w:t>
      </w:r>
    </w:p>
    <w:p w:rsidR="007E7BCA" w:rsidRPr="0096281D" w:rsidRDefault="007E7BCA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B1730D" w:rsidRPr="0096281D" w:rsidRDefault="00091AAF" w:rsidP="0089101E">
      <w:pPr>
        <w:spacing w:after="0" w:line="240" w:lineRule="auto"/>
        <w:ind w:left="2268"/>
        <w:jc w:val="both"/>
        <w:rPr>
          <w:rFonts w:ascii="Bookman Old Style" w:hAnsi="Bookman Old Style" w:cs="Arial"/>
          <w:i/>
        </w:rPr>
      </w:pPr>
      <w:r w:rsidRPr="0096281D">
        <w:rPr>
          <w:rFonts w:ascii="Bookman Old Style" w:hAnsi="Bookman Old Style" w:cs="Arial"/>
          <w:i/>
        </w:rPr>
        <w:t xml:space="preserve">[...], encaminhamento de prestação de contas final referente à utilização de recursos do Fundo Estadual de Combate e Erradicação da Pobreza – </w:t>
      </w:r>
      <w:r w:rsidR="00B1730D" w:rsidRPr="0096281D">
        <w:rPr>
          <w:rFonts w:ascii="Bookman Old Style" w:hAnsi="Bookman Old Style" w:cs="Arial"/>
          <w:i/>
        </w:rPr>
        <w:t xml:space="preserve">(FECOEP) </w:t>
      </w:r>
      <w:r w:rsidRPr="0096281D">
        <w:rPr>
          <w:rFonts w:ascii="Bookman Old Style" w:hAnsi="Bookman Old Style" w:cs="Arial"/>
          <w:i/>
        </w:rPr>
        <w:t>para</w:t>
      </w:r>
      <w:r w:rsidR="0084356F" w:rsidRPr="0096281D">
        <w:rPr>
          <w:rFonts w:ascii="Bookman Old Style" w:hAnsi="Bookman Old Style" w:cs="Arial"/>
          <w:i/>
        </w:rPr>
        <w:t xml:space="preserve"> custear as ações desenvolvidas pelo Programa de </w:t>
      </w:r>
      <w:r w:rsidR="00EB4D0A" w:rsidRPr="0096281D">
        <w:rPr>
          <w:rFonts w:ascii="Bookman Old Style" w:hAnsi="Bookman Old Style" w:cs="Arial"/>
          <w:i/>
        </w:rPr>
        <w:t>Aquisição de Alimentos – Modalidade Leite – PAA LEITE</w:t>
      </w:r>
      <w:r w:rsidR="004F4BF6" w:rsidRPr="0096281D">
        <w:rPr>
          <w:rFonts w:ascii="Bookman Old Style" w:hAnsi="Bookman Old Style" w:cs="Arial"/>
          <w:i/>
        </w:rPr>
        <w:t>,</w:t>
      </w:r>
      <w:r w:rsidR="00EB4D0A" w:rsidRPr="0096281D">
        <w:rPr>
          <w:rFonts w:ascii="Bookman Old Style" w:hAnsi="Bookman Old Style" w:cs="Arial"/>
          <w:i/>
        </w:rPr>
        <w:t xml:space="preserve"> no valor de R$ 12.000.000,00 (doze</w:t>
      </w:r>
      <w:r w:rsidR="00F83190" w:rsidRPr="0096281D">
        <w:rPr>
          <w:rFonts w:ascii="Bookman Old Style" w:hAnsi="Bookman Old Style" w:cs="Arial"/>
          <w:i/>
        </w:rPr>
        <w:t xml:space="preserve"> </w:t>
      </w:r>
      <w:r w:rsidR="00EB4D0A" w:rsidRPr="0096281D">
        <w:rPr>
          <w:rFonts w:ascii="Bookman Old Style" w:hAnsi="Bookman Old Style" w:cs="Arial"/>
          <w:i/>
        </w:rPr>
        <w:t>milhões de</w:t>
      </w:r>
      <w:r w:rsidR="004F4BF6" w:rsidRPr="0096281D">
        <w:rPr>
          <w:rFonts w:ascii="Bookman Old Style" w:hAnsi="Bookman Old Style" w:cs="Arial"/>
          <w:i/>
        </w:rPr>
        <w:t xml:space="preserve"> reais).</w:t>
      </w:r>
    </w:p>
    <w:p w:rsidR="00091AAF" w:rsidRPr="0096281D" w:rsidRDefault="00091AAF" w:rsidP="0089101E">
      <w:pPr>
        <w:spacing w:after="0" w:line="240" w:lineRule="auto"/>
        <w:ind w:left="2268"/>
        <w:jc w:val="both"/>
        <w:rPr>
          <w:rFonts w:ascii="Bookman Old Style" w:hAnsi="Bookman Old Style" w:cs="Arial"/>
          <w:i/>
        </w:rPr>
      </w:pPr>
      <w:r w:rsidRPr="0096281D">
        <w:rPr>
          <w:rFonts w:ascii="Bookman Old Style" w:hAnsi="Bookman Old Style" w:cs="Arial"/>
          <w:i/>
        </w:rPr>
        <w:t>Posto isso, remetam-se os autos à Controladoria Geral do Estado de Alagoas, para análise e parecer, retornado estes, ao final</w:t>
      </w:r>
      <w:r w:rsidR="004C080F" w:rsidRPr="0096281D">
        <w:rPr>
          <w:rFonts w:ascii="Bookman Old Style" w:hAnsi="Bookman Old Style" w:cs="Arial"/>
          <w:i/>
        </w:rPr>
        <w:t xml:space="preserve">, a esta Secretaria Executiva. </w:t>
      </w:r>
      <w:r w:rsidRPr="0096281D">
        <w:rPr>
          <w:rFonts w:ascii="Bookman Old Style" w:hAnsi="Bookman Old Style" w:cs="Arial"/>
          <w:i/>
        </w:rPr>
        <w:t>[...]</w:t>
      </w:r>
    </w:p>
    <w:p w:rsidR="007E7BCA" w:rsidRPr="0096281D" w:rsidRDefault="007E7BCA" w:rsidP="0089101E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</w:p>
    <w:p w:rsidR="00E52DD1" w:rsidRPr="0096281D" w:rsidRDefault="00091AAF" w:rsidP="0089101E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Neste contexto, passa-se a análise: </w:t>
      </w:r>
    </w:p>
    <w:p w:rsidR="007E7BCA" w:rsidRPr="0096281D" w:rsidRDefault="007E7BCA" w:rsidP="0089101E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</w:p>
    <w:p w:rsidR="007E7BCA" w:rsidRPr="0096281D" w:rsidRDefault="007E7BCA" w:rsidP="0089101E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</w:p>
    <w:p w:rsidR="006930FE" w:rsidRPr="0096281D" w:rsidRDefault="006930FE" w:rsidP="002542EA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>ANÁLISE DOS RECURSOS</w:t>
      </w:r>
    </w:p>
    <w:p w:rsidR="006930FE" w:rsidRPr="0096281D" w:rsidRDefault="006930FE" w:rsidP="0089101E">
      <w:pPr>
        <w:spacing w:after="0" w:line="240" w:lineRule="auto"/>
        <w:jc w:val="both"/>
        <w:rPr>
          <w:rFonts w:ascii="Bookman Old Style" w:hAnsi="Bookman Old Style" w:cs="Arial"/>
        </w:rPr>
      </w:pPr>
    </w:p>
    <w:p w:rsidR="00632027" w:rsidRPr="0096281D" w:rsidRDefault="002542EA" w:rsidP="0089101E">
      <w:pPr>
        <w:spacing w:after="0" w:line="240" w:lineRule="auto"/>
        <w:ind w:right="-142"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eastAsia="Times New Roman" w:hAnsi="Bookman Old Style" w:cs="Arial"/>
        </w:rPr>
        <w:t>Os autos refere</w:t>
      </w:r>
      <w:r w:rsidR="00F8268E" w:rsidRPr="0096281D">
        <w:rPr>
          <w:rFonts w:ascii="Bookman Old Style" w:eastAsia="Times New Roman" w:hAnsi="Bookman Old Style" w:cs="Arial"/>
        </w:rPr>
        <w:t>m</w:t>
      </w:r>
      <w:r w:rsidRPr="0096281D">
        <w:rPr>
          <w:rFonts w:ascii="Bookman Old Style" w:eastAsia="Times New Roman" w:hAnsi="Bookman Old Style" w:cs="Arial"/>
        </w:rPr>
        <w:t>-se ao recurso</w:t>
      </w:r>
      <w:r w:rsidR="00353B14" w:rsidRPr="0096281D">
        <w:rPr>
          <w:rFonts w:ascii="Bookman Old Style" w:eastAsia="Times New Roman" w:hAnsi="Bookman Old Style" w:cs="Arial"/>
        </w:rPr>
        <w:t xml:space="preserve"> </w:t>
      </w:r>
      <w:r w:rsidR="003D5814" w:rsidRPr="0096281D">
        <w:rPr>
          <w:rFonts w:ascii="Bookman Old Style" w:eastAsia="Times New Roman" w:hAnsi="Bookman Old Style" w:cs="Arial"/>
        </w:rPr>
        <w:t xml:space="preserve">do FECOEP, liberado </w:t>
      </w:r>
      <w:r w:rsidR="00EB4D0A" w:rsidRPr="0096281D">
        <w:rPr>
          <w:rFonts w:ascii="Bookman Old Style" w:hAnsi="Bookman Old Style" w:cs="Arial"/>
        </w:rPr>
        <w:t>conforme ATA da 2ª Reunião Extraordinária do ano de 2016</w:t>
      </w:r>
      <w:r w:rsidR="003D5814" w:rsidRPr="0096281D">
        <w:rPr>
          <w:rFonts w:ascii="Bookman Old Style" w:hAnsi="Bookman Old Style" w:cs="Arial"/>
        </w:rPr>
        <w:t xml:space="preserve"> do Conselho Integrado de Políticas de Inclusão Social – CIPIS, realizada em </w:t>
      </w:r>
      <w:r w:rsidR="00EB4D0A" w:rsidRPr="0096281D">
        <w:rPr>
          <w:rFonts w:ascii="Bookman Old Style" w:hAnsi="Bookman Old Style" w:cs="Arial"/>
        </w:rPr>
        <w:t>20 de abril</w:t>
      </w:r>
      <w:r w:rsidR="003D5814" w:rsidRPr="0096281D">
        <w:rPr>
          <w:rFonts w:ascii="Bookman Old Style" w:hAnsi="Bookman Old Style" w:cs="Arial"/>
        </w:rPr>
        <w:t xml:space="preserve"> de 20</w:t>
      </w:r>
      <w:r w:rsidR="00790AB6" w:rsidRPr="0096281D">
        <w:rPr>
          <w:rFonts w:ascii="Bookman Old Style" w:hAnsi="Bookman Old Style" w:cs="Arial"/>
        </w:rPr>
        <w:t>16 (fls. 28/34</w:t>
      </w:r>
      <w:r w:rsidR="003D5814" w:rsidRPr="0096281D">
        <w:rPr>
          <w:rFonts w:ascii="Bookman Old Style" w:hAnsi="Bookman Old Style" w:cs="Arial"/>
        </w:rPr>
        <w:t xml:space="preserve">), referente ao </w:t>
      </w:r>
      <w:r w:rsidR="00790AB6" w:rsidRPr="0096281D">
        <w:rPr>
          <w:rFonts w:ascii="Bookman Old Style" w:hAnsi="Bookman Old Style" w:cs="Arial"/>
        </w:rPr>
        <w:t>Projeto “Pr</w:t>
      </w:r>
      <w:r w:rsidR="00F83190" w:rsidRPr="0096281D">
        <w:rPr>
          <w:rFonts w:ascii="Bookman Old Style" w:hAnsi="Bookman Old Style" w:cs="Arial"/>
        </w:rPr>
        <w:t xml:space="preserve">ograma de Aquisição de Alimentos – Modalidade Leite </w:t>
      </w:r>
      <w:r w:rsidR="009B0EEC" w:rsidRPr="0096281D">
        <w:rPr>
          <w:rFonts w:ascii="Bookman Old Style" w:hAnsi="Bookman Old Style" w:cs="Arial"/>
        </w:rPr>
        <w:t>– PAA Leite”</w:t>
      </w:r>
      <w:r w:rsidR="00712B27" w:rsidRPr="0096281D">
        <w:rPr>
          <w:rFonts w:ascii="Bookman Old Style" w:hAnsi="Bookman Old Style" w:cs="Arial"/>
        </w:rPr>
        <w:t xml:space="preserve">, tendo os conselheiros do CIPIS deliberado, por unanimidade, pela aprovação do valor de R$ </w:t>
      </w:r>
      <w:r w:rsidR="00CD14B8" w:rsidRPr="0096281D">
        <w:rPr>
          <w:rFonts w:ascii="Bookman Old Style" w:hAnsi="Bookman Old Style" w:cs="Arial"/>
        </w:rPr>
        <w:t>12.000.000</w:t>
      </w:r>
      <w:r w:rsidR="00712B27" w:rsidRPr="0096281D">
        <w:rPr>
          <w:rFonts w:ascii="Bookman Old Style" w:hAnsi="Bookman Old Style" w:cs="Arial"/>
        </w:rPr>
        <w:t>,00 (</w:t>
      </w:r>
      <w:r w:rsidR="00CD14B8" w:rsidRPr="0096281D">
        <w:rPr>
          <w:rFonts w:ascii="Bookman Old Style" w:hAnsi="Bookman Old Style" w:cs="Arial"/>
        </w:rPr>
        <w:t>doze</w:t>
      </w:r>
      <w:r w:rsidR="00712B27" w:rsidRPr="0096281D">
        <w:rPr>
          <w:rFonts w:ascii="Bookman Old Style" w:hAnsi="Bookman Old Style" w:cs="Arial"/>
        </w:rPr>
        <w:t xml:space="preserve"> milhões </w:t>
      </w:r>
      <w:r w:rsidRPr="0096281D">
        <w:rPr>
          <w:rFonts w:ascii="Bookman Old Style" w:hAnsi="Bookman Old Style" w:cs="Arial"/>
        </w:rPr>
        <w:t xml:space="preserve">de </w:t>
      </w:r>
      <w:r w:rsidR="00712B27" w:rsidRPr="0096281D">
        <w:rPr>
          <w:rFonts w:ascii="Bookman Old Style" w:hAnsi="Bookman Old Style" w:cs="Arial"/>
        </w:rPr>
        <w:t xml:space="preserve">reais) solicitados pela </w:t>
      </w:r>
      <w:r w:rsidR="00790AB6" w:rsidRPr="0096281D">
        <w:rPr>
          <w:rFonts w:ascii="Bookman Old Style" w:hAnsi="Bookman Old Style" w:cs="Arial"/>
        </w:rPr>
        <w:t xml:space="preserve">Secretaria de Estado da Agricultura, Pecuária, Pesca </w:t>
      </w:r>
      <w:r w:rsidR="00712B27" w:rsidRPr="0096281D">
        <w:rPr>
          <w:rFonts w:ascii="Bookman Old Style" w:hAnsi="Bookman Old Style" w:cs="Arial"/>
        </w:rPr>
        <w:t xml:space="preserve">e </w:t>
      </w:r>
      <w:r w:rsidR="00790AB6" w:rsidRPr="0096281D">
        <w:rPr>
          <w:rFonts w:ascii="Bookman Old Style" w:hAnsi="Bookman Old Style" w:cs="Arial"/>
        </w:rPr>
        <w:t xml:space="preserve">Aquicultura </w:t>
      </w:r>
      <w:r w:rsidR="00632027" w:rsidRPr="0096281D">
        <w:rPr>
          <w:rFonts w:ascii="Bookman Old Style" w:hAnsi="Bookman Old Style" w:cs="Arial"/>
        </w:rPr>
        <w:t>–</w:t>
      </w:r>
      <w:r w:rsidR="00790AB6" w:rsidRPr="0096281D">
        <w:rPr>
          <w:rFonts w:ascii="Bookman Old Style" w:hAnsi="Bookman Old Style" w:cs="Arial"/>
        </w:rPr>
        <w:t xml:space="preserve"> SEAGRI</w:t>
      </w:r>
      <w:r w:rsidR="00632027" w:rsidRPr="0096281D">
        <w:rPr>
          <w:rFonts w:ascii="Bookman Old Style" w:hAnsi="Bookman Old Style" w:cs="Arial"/>
        </w:rPr>
        <w:t>,</w:t>
      </w:r>
      <w:r w:rsidR="00EB4D0A" w:rsidRPr="0096281D">
        <w:rPr>
          <w:rFonts w:ascii="Bookman Old Style" w:hAnsi="Bookman Old Style" w:cs="Arial"/>
        </w:rPr>
        <w:t xml:space="preserve"> </w:t>
      </w:r>
      <w:r w:rsidR="00632027" w:rsidRPr="0096281D">
        <w:rPr>
          <w:rFonts w:ascii="Bookman Old Style" w:hAnsi="Bookman Old Style" w:cs="Arial"/>
        </w:rPr>
        <w:t>para o</w:t>
      </w:r>
      <w:r w:rsidR="00EB4D0A" w:rsidRPr="0096281D">
        <w:rPr>
          <w:rFonts w:ascii="Bookman Old Style" w:hAnsi="Bookman Old Style" w:cs="Arial"/>
        </w:rPr>
        <w:t xml:space="preserve"> </w:t>
      </w:r>
      <w:r w:rsidR="009B0EEC" w:rsidRPr="0096281D">
        <w:rPr>
          <w:rFonts w:ascii="Bookman Old Style" w:hAnsi="Bookman Old Style" w:cs="Arial"/>
        </w:rPr>
        <w:t>desenvolvimento</w:t>
      </w:r>
      <w:r w:rsidR="00712B27" w:rsidRPr="0096281D">
        <w:rPr>
          <w:rFonts w:ascii="Bookman Old Style" w:hAnsi="Bookman Old Style" w:cs="Arial"/>
        </w:rPr>
        <w:t xml:space="preserve"> </w:t>
      </w:r>
      <w:r w:rsidR="009B0EEC" w:rsidRPr="0096281D">
        <w:rPr>
          <w:rFonts w:ascii="Bookman Old Style" w:hAnsi="Bookman Old Style" w:cs="Arial"/>
        </w:rPr>
        <w:t xml:space="preserve">das ações de continuidade do Programa de Incentivo à Produção e ao Consumo de Leite do Governo do Estado, </w:t>
      </w:r>
      <w:r w:rsidR="00632027" w:rsidRPr="0096281D">
        <w:rPr>
          <w:rFonts w:ascii="Bookman Old Style" w:hAnsi="Bookman Old Style" w:cs="Arial"/>
        </w:rPr>
        <w:t>com</w:t>
      </w:r>
      <w:r w:rsidR="00712B27" w:rsidRPr="0096281D">
        <w:rPr>
          <w:rFonts w:ascii="Bookman Old Style" w:hAnsi="Bookman Old Style" w:cs="Arial"/>
        </w:rPr>
        <w:t xml:space="preserve"> </w:t>
      </w:r>
      <w:r w:rsidR="003D5814" w:rsidRPr="0096281D">
        <w:rPr>
          <w:rFonts w:ascii="Bookman Old Style" w:hAnsi="Bookman Old Style" w:cs="Arial"/>
        </w:rPr>
        <w:t xml:space="preserve">recursos do FECOEP/CIPIS. </w:t>
      </w:r>
    </w:p>
    <w:p w:rsidR="006E0C68" w:rsidRPr="0096281D" w:rsidRDefault="005952B4" w:rsidP="0089101E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O valor do Projeto é R$ </w:t>
      </w:r>
      <w:r w:rsidR="009F6D94" w:rsidRPr="0096281D">
        <w:rPr>
          <w:rFonts w:ascii="Bookman Old Style" w:hAnsi="Bookman Old Style" w:cs="Arial"/>
        </w:rPr>
        <w:t xml:space="preserve">35.121.998,00 (trinta e cinco </w:t>
      </w:r>
      <w:r w:rsidR="00712B27" w:rsidRPr="0096281D">
        <w:rPr>
          <w:rFonts w:ascii="Bookman Old Style" w:hAnsi="Bookman Old Style" w:cs="Arial"/>
        </w:rPr>
        <w:t>milhões, cento e vinte e um mil e</w:t>
      </w:r>
      <w:r w:rsidRPr="0096281D">
        <w:rPr>
          <w:rFonts w:ascii="Bookman Old Style" w:hAnsi="Bookman Old Style" w:cs="Arial"/>
        </w:rPr>
        <w:t xml:space="preserve"> novecentos e noventa e oito</w:t>
      </w:r>
      <w:r w:rsidR="009F6D94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reais)</w:t>
      </w:r>
      <w:r w:rsidR="009F6D94" w:rsidRPr="0096281D">
        <w:rPr>
          <w:rFonts w:ascii="Bookman Old Style" w:hAnsi="Bookman Old Style" w:cs="Arial"/>
        </w:rPr>
        <w:t>, em parceria com o Ministério</w:t>
      </w:r>
      <w:r w:rsidR="006E0C68" w:rsidRPr="0096281D">
        <w:rPr>
          <w:rFonts w:ascii="Bookman Old Style" w:hAnsi="Bookman Old Style" w:cs="Arial"/>
        </w:rPr>
        <w:t xml:space="preserve"> </w:t>
      </w:r>
      <w:r w:rsidR="009F6D94" w:rsidRPr="0096281D">
        <w:rPr>
          <w:rFonts w:ascii="Bookman Old Style" w:hAnsi="Bookman Old Style" w:cs="Arial"/>
        </w:rPr>
        <w:t xml:space="preserve">do Desenvolvimento Social – MDS, o qual </w:t>
      </w:r>
      <w:r w:rsidR="006E0C68" w:rsidRPr="0096281D">
        <w:rPr>
          <w:rFonts w:ascii="Bookman Old Style" w:hAnsi="Bookman Old Style" w:cs="Arial"/>
        </w:rPr>
        <w:t>aportará o montante de R$ 23.121.998,00 (vinte e três milhões</w:t>
      </w:r>
      <w:r w:rsidR="00890B41" w:rsidRPr="0096281D">
        <w:rPr>
          <w:rFonts w:ascii="Bookman Old Style" w:hAnsi="Bookman Old Style" w:cs="Arial"/>
        </w:rPr>
        <w:t xml:space="preserve">, cento e vinte e um mil e </w:t>
      </w:r>
      <w:r w:rsidR="006E0C68" w:rsidRPr="0096281D">
        <w:rPr>
          <w:rFonts w:ascii="Bookman Old Style" w:hAnsi="Bookman Old Style" w:cs="Arial"/>
        </w:rPr>
        <w:t xml:space="preserve">novecentos e noventa e oito reais), objetivando evitar a descontinuidade do Programa do </w:t>
      </w:r>
      <w:r w:rsidR="00AC7857" w:rsidRPr="0096281D">
        <w:rPr>
          <w:rFonts w:ascii="Bookman Old Style" w:hAnsi="Bookman Old Style" w:cs="Arial"/>
        </w:rPr>
        <w:t>Leite em Alagoas no ano de 2016. F</w:t>
      </w:r>
      <w:r w:rsidR="009F6D94" w:rsidRPr="0096281D">
        <w:rPr>
          <w:rFonts w:ascii="Bookman Old Style" w:hAnsi="Bookman Old Style" w:cs="Arial"/>
        </w:rPr>
        <w:t xml:space="preserve">oi </w:t>
      </w:r>
      <w:r w:rsidRPr="0096281D">
        <w:rPr>
          <w:rFonts w:ascii="Bookman Old Style" w:hAnsi="Bookman Old Style" w:cs="Arial"/>
        </w:rPr>
        <w:t xml:space="preserve">solicitado </w:t>
      </w:r>
      <w:r w:rsidR="00890B41" w:rsidRPr="0096281D">
        <w:rPr>
          <w:rFonts w:ascii="Bookman Old Style" w:hAnsi="Bookman Old Style" w:cs="Arial"/>
        </w:rPr>
        <w:t xml:space="preserve">ao CIPIS/FECOEP, </w:t>
      </w:r>
      <w:r w:rsidR="006E0C68" w:rsidRPr="0096281D">
        <w:rPr>
          <w:rFonts w:ascii="Bookman Old Style" w:hAnsi="Bookman Old Style" w:cs="Arial"/>
        </w:rPr>
        <w:t xml:space="preserve">pela SEAGRI, </w:t>
      </w:r>
      <w:r w:rsidR="00AC7857" w:rsidRPr="0096281D">
        <w:rPr>
          <w:rFonts w:ascii="Bookman Old Style" w:hAnsi="Bookman Old Style" w:cs="Arial"/>
        </w:rPr>
        <w:t>o aporte do recurso</w:t>
      </w:r>
      <w:r w:rsidR="009F6D94" w:rsidRPr="0096281D">
        <w:rPr>
          <w:rFonts w:ascii="Bookman Old Style" w:hAnsi="Bookman Old Style" w:cs="Arial"/>
        </w:rPr>
        <w:t xml:space="preserve"> de contrapartidas </w:t>
      </w:r>
      <w:r w:rsidR="006E0C68" w:rsidRPr="0096281D">
        <w:rPr>
          <w:rFonts w:ascii="Bookman Old Style" w:hAnsi="Bookman Old Style" w:cs="Arial"/>
        </w:rPr>
        <w:t>no valor de</w:t>
      </w:r>
      <w:r w:rsidR="00AC7857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R$ </w:t>
      </w:r>
      <w:r w:rsidR="009F6D94" w:rsidRPr="0096281D">
        <w:rPr>
          <w:rFonts w:ascii="Bookman Old Style" w:hAnsi="Bookman Old Style" w:cs="Arial"/>
        </w:rPr>
        <w:t>12.000.000</w:t>
      </w:r>
      <w:r w:rsidRPr="0096281D">
        <w:rPr>
          <w:rFonts w:ascii="Bookman Old Style" w:hAnsi="Bookman Old Style" w:cs="Arial"/>
        </w:rPr>
        <w:t>,00 (do</w:t>
      </w:r>
      <w:r w:rsidR="00D30663" w:rsidRPr="0096281D">
        <w:rPr>
          <w:rFonts w:ascii="Bookman Old Style" w:hAnsi="Bookman Old Style" w:cs="Arial"/>
        </w:rPr>
        <w:t>ze</w:t>
      </w:r>
      <w:r w:rsidRPr="0096281D">
        <w:rPr>
          <w:rFonts w:ascii="Bookman Old Style" w:hAnsi="Bookman Old Style" w:cs="Arial"/>
        </w:rPr>
        <w:t xml:space="preserve"> milhões</w:t>
      </w:r>
      <w:r w:rsidR="009F6D94" w:rsidRPr="0096281D">
        <w:rPr>
          <w:rFonts w:ascii="Bookman Old Style" w:hAnsi="Bookman Old Style" w:cs="Arial"/>
        </w:rPr>
        <w:t xml:space="preserve"> de</w:t>
      </w:r>
      <w:r w:rsidRPr="0096281D">
        <w:rPr>
          <w:rFonts w:ascii="Bookman Old Style" w:hAnsi="Bookman Old Style" w:cs="Arial"/>
        </w:rPr>
        <w:t xml:space="preserve"> reais)</w:t>
      </w:r>
      <w:r w:rsidR="00AC7857" w:rsidRPr="0096281D">
        <w:rPr>
          <w:rFonts w:ascii="Bookman Old Style" w:hAnsi="Bookman Old Style" w:cs="Arial"/>
        </w:rPr>
        <w:t>;</w:t>
      </w:r>
    </w:p>
    <w:p w:rsidR="005952B4" w:rsidRPr="0096281D" w:rsidRDefault="001E49A0" w:rsidP="00AC7857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Termo de </w:t>
      </w:r>
      <w:r w:rsidR="00A7027D" w:rsidRPr="0096281D">
        <w:rPr>
          <w:rFonts w:ascii="Bookman Old Style" w:hAnsi="Bookman Old Style" w:cs="Arial"/>
        </w:rPr>
        <w:t>Co</w:t>
      </w:r>
      <w:r w:rsidR="0001447C" w:rsidRPr="0096281D">
        <w:rPr>
          <w:rFonts w:ascii="Bookman Old Style" w:hAnsi="Bookman Old Style" w:cs="Arial"/>
        </w:rPr>
        <w:t>ntrato SEAGRI nº 015</w:t>
      </w:r>
      <w:r w:rsidR="00A7027D" w:rsidRPr="0096281D">
        <w:rPr>
          <w:rFonts w:ascii="Bookman Old Style" w:hAnsi="Bookman Old Style" w:cs="Arial"/>
        </w:rPr>
        <w:t>/2016,</w:t>
      </w:r>
      <w:r w:rsidRPr="0096281D">
        <w:rPr>
          <w:rFonts w:ascii="Bookman Old Style" w:hAnsi="Bookman Old Style" w:cs="Arial"/>
        </w:rPr>
        <w:t xml:space="preserve"> </w:t>
      </w:r>
      <w:r w:rsidR="00AC7857" w:rsidRPr="0096281D">
        <w:rPr>
          <w:rFonts w:ascii="Bookman Old Style" w:hAnsi="Bookman Old Style" w:cs="Arial"/>
        </w:rPr>
        <w:t xml:space="preserve">celebrado com </w:t>
      </w:r>
      <w:r w:rsidRPr="0096281D">
        <w:rPr>
          <w:rFonts w:ascii="Bookman Old Style" w:hAnsi="Bookman Old Style" w:cs="Arial"/>
        </w:rPr>
        <w:t xml:space="preserve"> o Es</w:t>
      </w:r>
      <w:r w:rsidR="00A7027D" w:rsidRPr="0096281D">
        <w:rPr>
          <w:rFonts w:ascii="Bookman Old Style" w:hAnsi="Bookman Old Style" w:cs="Arial"/>
        </w:rPr>
        <w:t xml:space="preserve">tado de Alagoas, através da Secretaria de Estado da Agricultura, Pecuária, Pesca </w:t>
      </w:r>
      <w:r w:rsidR="00702841" w:rsidRPr="0096281D">
        <w:rPr>
          <w:rFonts w:ascii="Bookman Old Style" w:hAnsi="Bookman Old Style" w:cs="Arial"/>
        </w:rPr>
        <w:t xml:space="preserve">e </w:t>
      </w:r>
      <w:r w:rsidR="00A7027D" w:rsidRPr="0096281D">
        <w:rPr>
          <w:rFonts w:ascii="Bookman Old Style" w:hAnsi="Bookman Old Style" w:cs="Arial"/>
        </w:rPr>
        <w:lastRenderedPageBreak/>
        <w:t>Aquicultura – SEAGRI</w:t>
      </w:r>
      <w:r w:rsidR="00702841" w:rsidRPr="0096281D">
        <w:rPr>
          <w:rFonts w:ascii="Bookman Old Style" w:hAnsi="Bookman Old Style" w:cs="Arial"/>
        </w:rPr>
        <w:t>,</w:t>
      </w:r>
      <w:r w:rsidR="005952B4" w:rsidRPr="0096281D">
        <w:rPr>
          <w:rFonts w:ascii="Bookman Old Style" w:hAnsi="Bookman Old Style" w:cs="Arial"/>
        </w:rPr>
        <w:t xml:space="preserve"> constitui</w:t>
      </w:r>
      <w:r w:rsidR="00702841" w:rsidRPr="0096281D">
        <w:rPr>
          <w:rFonts w:ascii="Bookman Old Style" w:hAnsi="Bookman Old Style" w:cs="Arial"/>
        </w:rPr>
        <w:t xml:space="preserve"> objeto do contrato </w:t>
      </w:r>
      <w:r w:rsidR="00581212" w:rsidRPr="0096281D">
        <w:rPr>
          <w:rFonts w:ascii="Bookman Old Style" w:hAnsi="Bookman Old Style" w:cs="Arial"/>
        </w:rPr>
        <w:t>a distribuição e o fornecimento de leite de vaca pasteurizado tipo “C” integral</w:t>
      </w:r>
      <w:r w:rsidR="00060ED3" w:rsidRPr="0096281D">
        <w:rPr>
          <w:rFonts w:ascii="Bookman Old Style" w:hAnsi="Bookman Old Style" w:cs="Arial"/>
        </w:rPr>
        <w:t xml:space="preserve">. </w:t>
      </w:r>
    </w:p>
    <w:p w:rsidR="007E7BCA" w:rsidRPr="0096281D" w:rsidRDefault="007E7BCA" w:rsidP="0089101E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EA712B" w:rsidRPr="0096281D" w:rsidRDefault="00B56F1A" w:rsidP="0089101E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0" w:firstLine="0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 xml:space="preserve"> </w:t>
      </w:r>
      <w:r w:rsidR="00EA712B" w:rsidRPr="0096281D">
        <w:rPr>
          <w:rFonts w:ascii="Bookman Old Style" w:hAnsi="Bookman Old Style" w:cs="Arial"/>
          <w:b/>
        </w:rPr>
        <w:t>EXECUÇÃO DA RECEITA E DESPESA</w:t>
      </w:r>
    </w:p>
    <w:p w:rsidR="00E00225" w:rsidRPr="0096281D" w:rsidRDefault="00E00225" w:rsidP="0089101E">
      <w:pPr>
        <w:spacing w:after="0" w:line="240" w:lineRule="auto"/>
        <w:ind w:right="-143"/>
        <w:jc w:val="both"/>
        <w:rPr>
          <w:rFonts w:ascii="Bookman Old Style" w:hAnsi="Bookman Old Style" w:cs="Arial"/>
          <w:b/>
        </w:rPr>
      </w:pPr>
    </w:p>
    <w:p w:rsidR="006A386A" w:rsidRPr="0096281D" w:rsidRDefault="00AE157D" w:rsidP="006A4E20">
      <w:pPr>
        <w:tabs>
          <w:tab w:val="left" w:pos="0"/>
          <w:tab w:val="left" w:pos="426"/>
        </w:tabs>
        <w:spacing w:after="0" w:line="240" w:lineRule="auto"/>
        <w:ind w:right="-143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>DOS</w:t>
      </w:r>
      <w:r w:rsidR="006A386A" w:rsidRPr="0096281D">
        <w:rPr>
          <w:rFonts w:ascii="Bookman Old Style" w:hAnsi="Bookman Old Style" w:cs="Arial"/>
          <w:b/>
        </w:rPr>
        <w:t xml:space="preserve"> RECURSOS LIBERADOS </w:t>
      </w:r>
    </w:p>
    <w:p w:rsidR="00EA3E95" w:rsidRPr="0096281D" w:rsidRDefault="00EA3E95" w:rsidP="0089101E">
      <w:pPr>
        <w:pStyle w:val="PargrafodaLista"/>
        <w:spacing w:before="0" w:after="0" w:line="240" w:lineRule="auto"/>
        <w:ind w:left="709" w:right="-143"/>
        <w:rPr>
          <w:rFonts w:ascii="Bookman Old Style" w:hAnsi="Bookman Old Style" w:cs="Arial"/>
          <w:b/>
        </w:rPr>
      </w:pPr>
    </w:p>
    <w:p w:rsidR="001F4EE5" w:rsidRPr="0096281D" w:rsidRDefault="00AC448B" w:rsidP="0089101E">
      <w:pPr>
        <w:spacing w:after="0" w:line="240" w:lineRule="auto"/>
        <w:ind w:right="-142"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Os </w:t>
      </w:r>
      <w:r w:rsidR="000F1A25" w:rsidRPr="0096281D">
        <w:rPr>
          <w:rFonts w:ascii="Bookman Old Style" w:hAnsi="Bookman Old Style" w:cs="Arial"/>
        </w:rPr>
        <w:t>r</w:t>
      </w:r>
      <w:r w:rsidR="006A386A" w:rsidRPr="0096281D">
        <w:rPr>
          <w:rFonts w:ascii="Bookman Old Style" w:hAnsi="Bookman Old Style" w:cs="Arial"/>
        </w:rPr>
        <w:t>ecursos liberados</w:t>
      </w:r>
      <w:r w:rsidRPr="0096281D">
        <w:rPr>
          <w:rFonts w:ascii="Bookman Old Style" w:hAnsi="Bookman Old Style" w:cs="Arial"/>
        </w:rPr>
        <w:t>,</w:t>
      </w:r>
      <w:r w:rsidR="006A386A" w:rsidRPr="0096281D">
        <w:rPr>
          <w:rFonts w:ascii="Bookman Old Style" w:hAnsi="Bookman Old Style" w:cs="Arial"/>
        </w:rPr>
        <w:t xml:space="preserve"> </w:t>
      </w:r>
      <w:r w:rsidR="00687AEC" w:rsidRPr="0096281D">
        <w:rPr>
          <w:rFonts w:ascii="Bookman Old Style" w:hAnsi="Bookman Old Style" w:cs="Arial"/>
        </w:rPr>
        <w:t xml:space="preserve">oriundos do FECOEP, </w:t>
      </w:r>
      <w:r w:rsidR="006A386A" w:rsidRPr="0096281D">
        <w:rPr>
          <w:rFonts w:ascii="Bookman Old Style" w:hAnsi="Bookman Old Style" w:cs="Arial"/>
        </w:rPr>
        <w:t xml:space="preserve">foram na ordem de </w:t>
      </w:r>
      <w:r w:rsidR="00994657" w:rsidRPr="0096281D">
        <w:rPr>
          <w:rFonts w:ascii="Bookman Old Style" w:hAnsi="Bookman Old Style" w:cs="Arial"/>
        </w:rPr>
        <w:t xml:space="preserve">                     </w:t>
      </w:r>
      <w:r w:rsidR="000B6C99" w:rsidRPr="0096281D">
        <w:rPr>
          <w:rFonts w:ascii="Bookman Old Style" w:hAnsi="Bookman Old Style" w:cs="Arial"/>
        </w:rPr>
        <w:t>R$ 12.000.000</w:t>
      </w:r>
      <w:r w:rsidR="00E71807" w:rsidRPr="0096281D">
        <w:rPr>
          <w:rFonts w:ascii="Bookman Old Style" w:hAnsi="Bookman Old Style" w:cs="Arial"/>
        </w:rPr>
        <w:t>,00</w:t>
      </w:r>
      <w:r w:rsidR="000B6C99" w:rsidRPr="0096281D">
        <w:rPr>
          <w:rFonts w:ascii="Bookman Old Style" w:hAnsi="Bookman Old Style" w:cs="Arial"/>
        </w:rPr>
        <w:t xml:space="preserve"> (doze milhões de</w:t>
      </w:r>
      <w:r w:rsidR="00E71807" w:rsidRPr="0096281D">
        <w:rPr>
          <w:rFonts w:ascii="Bookman Old Style" w:hAnsi="Bookman Old Style" w:cs="Arial"/>
        </w:rPr>
        <w:t xml:space="preserve"> reais)</w:t>
      </w:r>
      <w:r w:rsidR="00687AEC" w:rsidRPr="0096281D">
        <w:rPr>
          <w:rFonts w:ascii="Bookman Old Style" w:hAnsi="Bookman Old Style" w:cs="Arial"/>
        </w:rPr>
        <w:t xml:space="preserve">, </w:t>
      </w:r>
      <w:r w:rsidR="006A386A" w:rsidRPr="0096281D">
        <w:rPr>
          <w:rFonts w:ascii="Bookman Old Style" w:hAnsi="Bookman Old Style" w:cs="Arial"/>
        </w:rPr>
        <w:t>concedidos</w:t>
      </w:r>
      <w:r w:rsidR="000B6C99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à </w:t>
      </w:r>
      <w:r w:rsidR="00E71807" w:rsidRPr="0096281D">
        <w:rPr>
          <w:rFonts w:ascii="Bookman Old Style" w:hAnsi="Bookman Old Style" w:cs="Arial"/>
        </w:rPr>
        <w:t xml:space="preserve">SEAGRI, </w:t>
      </w:r>
      <w:r w:rsidR="00A107FA" w:rsidRPr="0096281D">
        <w:rPr>
          <w:rFonts w:ascii="Bookman Old Style" w:hAnsi="Bookman Old Style" w:cs="Arial"/>
        </w:rPr>
        <w:t xml:space="preserve">para as </w:t>
      </w:r>
      <w:r w:rsidR="007F56DC" w:rsidRPr="0096281D">
        <w:rPr>
          <w:rFonts w:ascii="Bookman Old Style" w:hAnsi="Bookman Old Style" w:cs="Arial"/>
        </w:rPr>
        <w:t>despesa</w:t>
      </w:r>
      <w:r w:rsidR="00A107FA" w:rsidRPr="0096281D">
        <w:rPr>
          <w:rFonts w:ascii="Bookman Old Style" w:hAnsi="Bookman Old Style" w:cs="Arial"/>
        </w:rPr>
        <w:t>s</w:t>
      </w:r>
      <w:r w:rsidR="007F56DC" w:rsidRPr="0096281D">
        <w:rPr>
          <w:rFonts w:ascii="Bookman Old Style" w:hAnsi="Bookman Old Style" w:cs="Arial"/>
        </w:rPr>
        <w:t xml:space="preserve"> </w:t>
      </w:r>
      <w:r w:rsidR="00702841" w:rsidRPr="0096281D">
        <w:rPr>
          <w:rFonts w:ascii="Bookman Old Style" w:hAnsi="Bookman Old Style" w:cs="Arial"/>
        </w:rPr>
        <w:t>relacionadas</w:t>
      </w:r>
      <w:r w:rsidR="007F56DC" w:rsidRPr="0096281D">
        <w:rPr>
          <w:rFonts w:ascii="Bookman Old Style" w:hAnsi="Bookman Old Style" w:cs="Arial"/>
        </w:rPr>
        <w:t xml:space="preserve"> com as ações destinadas à execuç</w:t>
      </w:r>
      <w:r w:rsidR="00A107FA" w:rsidRPr="0096281D">
        <w:rPr>
          <w:rFonts w:ascii="Bookman Old Style" w:hAnsi="Bookman Old Style" w:cs="Arial"/>
        </w:rPr>
        <w:t xml:space="preserve">ão do </w:t>
      </w:r>
      <w:r w:rsidR="00E71807" w:rsidRPr="0096281D">
        <w:rPr>
          <w:rFonts w:ascii="Bookman Old Style" w:hAnsi="Bookman Old Style" w:cs="Arial"/>
        </w:rPr>
        <w:t xml:space="preserve">Programa </w:t>
      </w:r>
      <w:r w:rsidR="000B6C99" w:rsidRPr="0096281D">
        <w:rPr>
          <w:rFonts w:ascii="Bookman Old Style" w:hAnsi="Bookman Old Style" w:cs="Arial"/>
        </w:rPr>
        <w:t>de Aquisição de Alimentos – Modalidade Leite – PAA Leite Alagoas</w:t>
      </w:r>
      <w:r w:rsidR="00A107FA" w:rsidRPr="0096281D">
        <w:rPr>
          <w:rFonts w:ascii="Bookman Old Style" w:hAnsi="Bookman Old Style" w:cs="Arial"/>
        </w:rPr>
        <w:t>.</w:t>
      </w:r>
      <w:r w:rsidR="007F56DC" w:rsidRPr="0096281D">
        <w:rPr>
          <w:rFonts w:ascii="Bookman Old Style" w:hAnsi="Bookman Old Style" w:cs="Arial"/>
        </w:rPr>
        <w:t xml:space="preserve"> </w:t>
      </w:r>
    </w:p>
    <w:p w:rsidR="00543E52" w:rsidRPr="0096281D" w:rsidRDefault="00671A37" w:rsidP="0089101E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Em virtude do relato supracitado, a</w:t>
      </w:r>
      <w:r w:rsidR="00646C73" w:rsidRPr="0096281D">
        <w:rPr>
          <w:rFonts w:ascii="Bookman Old Style" w:hAnsi="Bookman Old Style" w:cs="Arial"/>
        </w:rPr>
        <w:t xml:space="preserve"> Secretaria de Estado da Agricultura, Pecuária, Pesca</w:t>
      </w:r>
      <w:r w:rsidR="00702841" w:rsidRPr="0096281D">
        <w:rPr>
          <w:rFonts w:ascii="Bookman Old Style" w:hAnsi="Bookman Old Style" w:cs="Arial"/>
        </w:rPr>
        <w:t xml:space="preserve"> e</w:t>
      </w:r>
      <w:r w:rsidR="00646C73" w:rsidRPr="0096281D">
        <w:rPr>
          <w:rFonts w:ascii="Bookman Old Style" w:hAnsi="Bookman Old Style" w:cs="Arial"/>
        </w:rPr>
        <w:t xml:space="preserve"> Aquicultura - SEAGRI</w:t>
      </w:r>
      <w:r w:rsidR="001F4EE5" w:rsidRPr="0096281D">
        <w:rPr>
          <w:rFonts w:ascii="Bookman Old Style" w:hAnsi="Bookman Old Style" w:cs="Arial"/>
        </w:rPr>
        <w:t xml:space="preserve"> </w:t>
      </w:r>
      <w:r w:rsidR="00702841" w:rsidRPr="0096281D">
        <w:rPr>
          <w:rFonts w:ascii="Bookman Old Style" w:hAnsi="Bookman Old Style" w:cs="Arial"/>
        </w:rPr>
        <w:t xml:space="preserve">juntou aos autos documentos </w:t>
      </w:r>
      <w:r w:rsidR="001F4EE5" w:rsidRPr="0096281D">
        <w:rPr>
          <w:rFonts w:ascii="Bookman Old Style" w:hAnsi="Bookman Old Style" w:cs="Arial"/>
        </w:rPr>
        <w:t>concernente</w:t>
      </w:r>
      <w:r w:rsidRPr="0096281D">
        <w:rPr>
          <w:rFonts w:ascii="Bookman Old Style" w:hAnsi="Bookman Old Style" w:cs="Arial"/>
        </w:rPr>
        <w:t xml:space="preserve"> à </w:t>
      </w:r>
      <w:r w:rsidR="000F1A25" w:rsidRPr="0096281D">
        <w:rPr>
          <w:rFonts w:ascii="Bookman Old Style" w:hAnsi="Bookman Old Style" w:cs="Arial"/>
        </w:rPr>
        <w:t>p</w:t>
      </w:r>
      <w:r w:rsidR="00F0450B" w:rsidRPr="0096281D">
        <w:rPr>
          <w:rFonts w:ascii="Bookman Old Style" w:hAnsi="Bookman Old Style" w:cs="Arial"/>
        </w:rPr>
        <w:t>restação</w:t>
      </w:r>
      <w:r w:rsidR="000F1A25" w:rsidRPr="0096281D">
        <w:rPr>
          <w:rFonts w:ascii="Bookman Old Style" w:hAnsi="Bookman Old Style" w:cs="Arial"/>
        </w:rPr>
        <w:t xml:space="preserve"> de c</w:t>
      </w:r>
      <w:r w:rsidRPr="0096281D">
        <w:rPr>
          <w:rFonts w:ascii="Bookman Old Style" w:hAnsi="Bookman Old Style" w:cs="Arial"/>
        </w:rPr>
        <w:t>ontas e informações complementares</w:t>
      </w:r>
      <w:r w:rsidR="00F0450B" w:rsidRPr="0096281D">
        <w:rPr>
          <w:rFonts w:ascii="Bookman Old Style" w:hAnsi="Bookman Old Style" w:cs="Arial"/>
        </w:rPr>
        <w:t>,</w:t>
      </w:r>
      <w:r w:rsidRPr="0096281D">
        <w:rPr>
          <w:rFonts w:ascii="Bookman Old Style" w:hAnsi="Bookman Old Style" w:cs="Arial"/>
        </w:rPr>
        <w:t xml:space="preserve"> encaminhou ao </w:t>
      </w:r>
      <w:r w:rsidR="000F1A25" w:rsidRPr="0096281D">
        <w:rPr>
          <w:rFonts w:ascii="Bookman Old Style" w:hAnsi="Bookman Old Style" w:cs="Arial"/>
        </w:rPr>
        <w:t xml:space="preserve">CIPIS/FECOEP. </w:t>
      </w:r>
      <w:r w:rsidRPr="0096281D">
        <w:rPr>
          <w:rFonts w:ascii="Bookman Old Style" w:hAnsi="Bookman Old Style" w:cs="Arial"/>
        </w:rPr>
        <w:t xml:space="preserve"> </w:t>
      </w:r>
      <w:r w:rsidR="000F1A25" w:rsidRPr="0096281D">
        <w:rPr>
          <w:rFonts w:ascii="Bookman Old Style" w:hAnsi="Bookman Old Style" w:cs="Arial"/>
        </w:rPr>
        <w:t>Por</w:t>
      </w:r>
      <w:r w:rsidRPr="0096281D">
        <w:rPr>
          <w:rFonts w:ascii="Bookman Old Style" w:hAnsi="Bookman Old Style" w:cs="Arial"/>
        </w:rPr>
        <w:t xml:space="preserve"> sua vez, enviou a esta CGE</w:t>
      </w:r>
      <w:r w:rsidR="00702841" w:rsidRPr="0096281D">
        <w:rPr>
          <w:rFonts w:ascii="Bookman Old Style" w:hAnsi="Bookman Old Style" w:cs="Arial"/>
        </w:rPr>
        <w:t>,</w:t>
      </w:r>
      <w:r w:rsidRPr="0096281D">
        <w:rPr>
          <w:rFonts w:ascii="Bookman Old Style" w:hAnsi="Bookman Old Style" w:cs="Arial"/>
        </w:rPr>
        <w:t xml:space="preserve"> para ser submetida à análise e parecer</w:t>
      </w:r>
      <w:r w:rsidR="00871940" w:rsidRPr="0096281D">
        <w:rPr>
          <w:rFonts w:ascii="Bookman Old Style" w:hAnsi="Bookman Old Style" w:cs="Arial"/>
        </w:rPr>
        <w:t>,</w:t>
      </w:r>
      <w:r w:rsidR="001F4EE5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atestando ou não sua regularidade, em obediência à legislação vigente.</w:t>
      </w:r>
    </w:p>
    <w:p w:rsidR="00A61F43" w:rsidRPr="0096281D" w:rsidRDefault="00577672" w:rsidP="0089101E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Como resultado da análise realizada na documentação comprobatória da receita e da despesa, acostada aos autos, segue </w:t>
      </w:r>
      <w:r w:rsidR="000F7D8F" w:rsidRPr="0096281D">
        <w:rPr>
          <w:rFonts w:ascii="Bookman Old Style" w:hAnsi="Bookman Old Style" w:cs="Arial"/>
        </w:rPr>
        <w:t xml:space="preserve">o </w:t>
      </w:r>
      <w:r w:rsidR="00A11B3C" w:rsidRPr="0096281D">
        <w:rPr>
          <w:rFonts w:ascii="Bookman Old Style" w:hAnsi="Bookman Old Style" w:cs="Arial"/>
        </w:rPr>
        <w:t xml:space="preserve">detalhamento da execução </w:t>
      </w:r>
      <w:r w:rsidR="00543E52" w:rsidRPr="0096281D">
        <w:rPr>
          <w:rFonts w:ascii="Bookman Old Style" w:hAnsi="Bookman Old Style" w:cs="Arial"/>
        </w:rPr>
        <w:t xml:space="preserve">financeira do </w:t>
      </w:r>
      <w:r w:rsidR="00F07165" w:rsidRPr="0096281D">
        <w:rPr>
          <w:rFonts w:ascii="Bookman Old Style" w:hAnsi="Bookman Old Style" w:cs="Arial"/>
        </w:rPr>
        <w:t>Programa</w:t>
      </w:r>
      <w:r w:rsidR="00D033F5" w:rsidRPr="0096281D">
        <w:rPr>
          <w:rFonts w:ascii="Bookman Old Style" w:hAnsi="Bookman Old Style" w:cs="Arial"/>
        </w:rPr>
        <w:t xml:space="preserve"> do Leite</w:t>
      </w:r>
      <w:r w:rsidR="007E7BCA" w:rsidRPr="0096281D">
        <w:rPr>
          <w:rFonts w:ascii="Bookman Old Style" w:hAnsi="Bookman Old Style" w:cs="Arial"/>
        </w:rPr>
        <w:t>, assim distribuídos</w:t>
      </w:r>
      <w:r w:rsidRPr="0096281D">
        <w:rPr>
          <w:rFonts w:ascii="Bookman Old Style" w:hAnsi="Bookman Old Style" w:cs="Arial"/>
        </w:rPr>
        <w:t>:</w:t>
      </w:r>
    </w:p>
    <w:p w:rsidR="007E7BCA" w:rsidRPr="0096281D" w:rsidRDefault="007E7BCA" w:rsidP="0089101E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</w:rPr>
      </w:pPr>
    </w:p>
    <w:p w:rsidR="00311B6F" w:rsidRPr="0096281D" w:rsidRDefault="00311B6F" w:rsidP="0089101E">
      <w:pPr>
        <w:spacing w:after="0" w:line="240" w:lineRule="auto"/>
        <w:ind w:left="-284" w:right="-142"/>
        <w:jc w:val="both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>Tabela nº 01: Detalhamento da execução da Receita e Despesa</w:t>
      </w:r>
    </w:p>
    <w:tbl>
      <w:tblPr>
        <w:tblW w:w="934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545"/>
        <w:gridCol w:w="1842"/>
        <w:gridCol w:w="2127"/>
        <w:gridCol w:w="1834"/>
      </w:tblGrid>
      <w:tr w:rsidR="00311B6F" w:rsidRPr="0096281D" w:rsidTr="00B66618">
        <w:trPr>
          <w:trHeight w:val="170"/>
        </w:trPr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RECEITA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B66618" w:rsidP="00B6661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VALOR</w:t>
            </w:r>
            <w:r w:rsidR="00311B6F"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 xml:space="preserve"> (R$)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11B6F" w:rsidP="00B6661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DESPESA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VALOR (R$)</w:t>
            </w:r>
          </w:p>
        </w:tc>
      </w:tr>
      <w:tr w:rsidR="00311B6F" w:rsidRPr="0096281D" w:rsidTr="00B66618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 xml:space="preserve">Saldo Inicial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0,00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Cs/>
                <w:lang w:eastAsia="pt-BR"/>
              </w:rPr>
              <w:t xml:space="preserve">Despesas realizadas 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2761CC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Cs/>
                <w:lang w:eastAsia="pt-BR"/>
              </w:rPr>
              <w:t>11.939.</w:t>
            </w:r>
            <w:r w:rsidR="0037222D" w:rsidRPr="0096281D">
              <w:rPr>
                <w:rFonts w:ascii="Bookman Old Style" w:eastAsia="Times New Roman" w:hAnsi="Bookman Old Style" w:cs="Arial"/>
                <w:bCs/>
                <w:lang w:eastAsia="pt-BR"/>
              </w:rPr>
              <w:t>142,90</w:t>
            </w:r>
          </w:p>
        </w:tc>
      </w:tr>
      <w:tr w:rsidR="00311B6F" w:rsidRPr="0096281D" w:rsidTr="00B66618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Recebido do FECOEP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F07165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11.940.000,00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7222D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 xml:space="preserve">Tarifas Bancárias </w:t>
            </w:r>
            <w:r w:rsidR="00311B6F" w:rsidRPr="0096281D">
              <w:rPr>
                <w:rFonts w:ascii="Bookman Old Style" w:eastAsia="Times New Roman" w:hAnsi="Bookman Old Style" w:cs="Arial"/>
                <w:lang w:eastAsia="pt-BR"/>
              </w:rPr>
              <w:t xml:space="preserve"> 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7222D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149,50</w:t>
            </w:r>
          </w:p>
        </w:tc>
      </w:tr>
      <w:tr w:rsidR="00F07165" w:rsidRPr="0096281D" w:rsidTr="00B66618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96281D" w:rsidRDefault="00F07165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 xml:space="preserve">Contrapartidas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96281D" w:rsidRDefault="00F07165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0,00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96281D" w:rsidRDefault="00F07165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96281D" w:rsidRDefault="00F07165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</w:tr>
      <w:tr w:rsidR="00311B6F" w:rsidRPr="0096281D" w:rsidTr="00B66618">
        <w:trPr>
          <w:trHeight w:val="157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B66618" w:rsidP="00C049B7">
            <w:pPr>
              <w:spacing w:after="0" w:line="240" w:lineRule="auto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Rendimentos de Aplic.</w:t>
            </w:r>
            <w:r w:rsidR="00C049B7" w:rsidRPr="0096281D">
              <w:rPr>
                <w:rFonts w:ascii="Bookman Old Style" w:eastAsia="Times New Roman" w:hAnsi="Bookman Old Style" w:cs="Arial"/>
                <w:lang w:eastAsia="pt-BR"/>
              </w:rPr>
              <w:t xml:space="preserve"> </w:t>
            </w:r>
            <w:r w:rsidR="00311B6F" w:rsidRPr="0096281D">
              <w:rPr>
                <w:rFonts w:ascii="Bookman Old Style" w:eastAsia="Times New Roman" w:hAnsi="Bookman Old Style" w:cs="Arial"/>
                <w:lang w:eastAsia="pt-BR"/>
              </w:rPr>
              <w:t>Financeiras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F07165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73.741,26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702841" w:rsidP="00702841">
            <w:pPr>
              <w:spacing w:after="0" w:line="240" w:lineRule="auto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 xml:space="preserve">Devolução </w:t>
            </w:r>
            <w:r w:rsidR="0037222D" w:rsidRPr="0096281D">
              <w:rPr>
                <w:rFonts w:ascii="Bookman Old Style" w:eastAsia="Times New Roman" w:hAnsi="Bookman Old Style" w:cs="Arial"/>
                <w:lang w:eastAsia="pt-BR"/>
              </w:rPr>
              <w:t>em 10/05/20</w:t>
            </w:r>
            <w:r w:rsidR="00B66618" w:rsidRPr="0096281D">
              <w:rPr>
                <w:rFonts w:ascii="Bookman Old Style" w:eastAsia="Times New Roman" w:hAnsi="Bookman Old Style" w:cs="Arial"/>
                <w:lang w:eastAsia="pt-BR"/>
              </w:rPr>
              <w:t>1</w:t>
            </w:r>
            <w:r w:rsidR="0037222D" w:rsidRPr="0096281D">
              <w:rPr>
                <w:rFonts w:ascii="Bookman Old Style" w:eastAsia="Times New Roman" w:hAnsi="Bookman Old Style" w:cs="Arial"/>
                <w:lang w:eastAsia="pt-BR"/>
              </w:rPr>
              <w:t>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7222D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74.448,86</w:t>
            </w:r>
          </w:p>
        </w:tc>
      </w:tr>
      <w:tr w:rsidR="00311B6F" w:rsidRPr="0096281D" w:rsidTr="00B66618">
        <w:trPr>
          <w:trHeight w:val="94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645963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 xml:space="preserve">Outras fontes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646C73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0,00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 </w:t>
            </w:r>
          </w:p>
        </w:tc>
      </w:tr>
      <w:tr w:rsidR="00311B6F" w:rsidRPr="0096281D" w:rsidTr="00B66618">
        <w:trPr>
          <w:trHeight w:val="171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311B6F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9C6DE0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lang w:eastAsia="pt-BR"/>
              </w:rPr>
              <w:t>Saldo a devolver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6281D" w:rsidRDefault="00646C73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Cs/>
                <w:lang w:eastAsia="pt-BR"/>
              </w:rPr>
              <w:t>0,00</w:t>
            </w:r>
          </w:p>
        </w:tc>
      </w:tr>
      <w:tr w:rsidR="00311B6F" w:rsidRPr="0096281D" w:rsidTr="00B66618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7222D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12.013.741,26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11B6F" w:rsidP="0089101E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Total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6281D" w:rsidRDefault="0037222D" w:rsidP="00C049B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96281D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12.013.741,26</w:t>
            </w:r>
          </w:p>
        </w:tc>
      </w:tr>
    </w:tbl>
    <w:p w:rsidR="00AE157D" w:rsidRPr="0096281D" w:rsidRDefault="00AE157D" w:rsidP="0089101E">
      <w:pPr>
        <w:spacing w:after="0" w:line="240" w:lineRule="auto"/>
        <w:ind w:right="-143"/>
        <w:jc w:val="both"/>
        <w:rPr>
          <w:rFonts w:ascii="Bookman Old Style" w:hAnsi="Bookman Old Style" w:cs="Arial"/>
          <w:b/>
        </w:rPr>
      </w:pPr>
    </w:p>
    <w:p w:rsidR="006930FE" w:rsidRPr="0096281D" w:rsidRDefault="000F1A25" w:rsidP="0089101E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 xml:space="preserve">3. </w:t>
      </w:r>
      <w:r w:rsidR="00793851" w:rsidRPr="0096281D">
        <w:rPr>
          <w:rFonts w:ascii="Bookman Old Style" w:hAnsi="Bookman Old Style" w:cs="Arial"/>
          <w:b/>
        </w:rPr>
        <w:t>DO EXAME DOS AUTOS</w:t>
      </w:r>
    </w:p>
    <w:p w:rsidR="006930FE" w:rsidRPr="0096281D" w:rsidRDefault="006930FE" w:rsidP="0089101E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E5644C" w:rsidRPr="0096281D" w:rsidRDefault="00E2202F" w:rsidP="0089101E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Feitas as considerações </w:t>
      </w:r>
      <w:r w:rsidR="00A50B07" w:rsidRPr="0096281D">
        <w:rPr>
          <w:rFonts w:ascii="Bookman Old Style" w:hAnsi="Bookman Old Style" w:cs="Arial"/>
        </w:rPr>
        <w:t>preliminares</w:t>
      </w:r>
      <w:r w:rsidRPr="0096281D">
        <w:rPr>
          <w:rFonts w:ascii="Bookman Old Style" w:hAnsi="Bookman Old Style" w:cs="Arial"/>
        </w:rPr>
        <w:t xml:space="preserve"> do </w:t>
      </w:r>
      <w:r w:rsidR="003C2004" w:rsidRPr="0096281D">
        <w:rPr>
          <w:rFonts w:ascii="Bookman Old Style" w:hAnsi="Bookman Old Style" w:cs="Arial"/>
        </w:rPr>
        <w:t>Processo A</w:t>
      </w:r>
      <w:r w:rsidR="00687AEC" w:rsidRPr="0096281D">
        <w:rPr>
          <w:rFonts w:ascii="Bookman Old Style" w:hAnsi="Bookman Old Style" w:cs="Arial"/>
        </w:rPr>
        <w:t xml:space="preserve">dministrativo </w:t>
      </w:r>
      <w:r w:rsidR="003C2004" w:rsidRPr="0096281D">
        <w:rPr>
          <w:rFonts w:ascii="Bookman Old Style" w:hAnsi="Bookman Old Style" w:cs="Arial"/>
        </w:rPr>
        <w:t xml:space="preserve">Nº </w:t>
      </w:r>
      <w:r w:rsidR="00E869A2" w:rsidRPr="0096281D">
        <w:rPr>
          <w:rFonts w:ascii="Bookman Old Style" w:hAnsi="Bookman Old Style" w:cs="Arial"/>
          <w:bCs/>
        </w:rPr>
        <w:t>1101-</w:t>
      </w:r>
      <w:r w:rsidR="003C2004" w:rsidRPr="0096281D">
        <w:rPr>
          <w:rFonts w:ascii="Bookman Old Style" w:hAnsi="Bookman Old Style" w:cs="Arial"/>
          <w:bCs/>
        </w:rPr>
        <w:t>002581/2017 (volume I e II)</w:t>
      </w:r>
      <w:r w:rsidR="00E869A2" w:rsidRPr="0096281D">
        <w:rPr>
          <w:rFonts w:ascii="Bookman Old Style" w:hAnsi="Bookman Old Style" w:cs="Arial"/>
        </w:rPr>
        <w:t>, passa-se a análise da prestação de contas</w:t>
      </w:r>
      <w:r w:rsidRPr="0096281D">
        <w:rPr>
          <w:rFonts w:ascii="Bookman Old Style" w:hAnsi="Bookman Old Style" w:cs="Arial"/>
        </w:rPr>
        <w:t>, atenden</w:t>
      </w:r>
      <w:r w:rsidR="00E50CE7" w:rsidRPr="0096281D">
        <w:rPr>
          <w:rFonts w:ascii="Bookman Old Style" w:hAnsi="Bookman Old Style" w:cs="Arial"/>
        </w:rPr>
        <w:t xml:space="preserve">do-se </w:t>
      </w:r>
      <w:r w:rsidR="00E869A2" w:rsidRPr="0096281D">
        <w:rPr>
          <w:rFonts w:ascii="Bookman Old Style" w:hAnsi="Bookman Old Style" w:cs="Arial"/>
        </w:rPr>
        <w:t>solicitação</w:t>
      </w:r>
      <w:r w:rsidR="00C65BCD" w:rsidRPr="0096281D">
        <w:rPr>
          <w:rFonts w:ascii="Bookman Old Style" w:hAnsi="Bookman Old Style" w:cs="Arial"/>
        </w:rPr>
        <w:t xml:space="preserve"> </w:t>
      </w:r>
      <w:r w:rsidR="00E50CE7" w:rsidRPr="0096281D">
        <w:rPr>
          <w:rFonts w:ascii="Bookman Old Style" w:hAnsi="Bookman Old Style" w:cs="Arial"/>
        </w:rPr>
        <w:t>emanada pela c</w:t>
      </w:r>
      <w:r w:rsidRPr="0096281D">
        <w:rPr>
          <w:rFonts w:ascii="Bookman Old Style" w:hAnsi="Bookman Old Style" w:cs="Arial"/>
        </w:rPr>
        <w:t>hef</w:t>
      </w:r>
      <w:r w:rsidR="00E50CE7" w:rsidRPr="0096281D">
        <w:rPr>
          <w:rFonts w:ascii="Bookman Old Style" w:hAnsi="Bookman Old Style" w:cs="Arial"/>
        </w:rPr>
        <w:t>i</w:t>
      </w:r>
      <w:r w:rsidRPr="0096281D">
        <w:rPr>
          <w:rFonts w:ascii="Bookman Old Style" w:hAnsi="Bookman Old Style" w:cs="Arial"/>
        </w:rPr>
        <w:t xml:space="preserve">a de </w:t>
      </w:r>
      <w:r w:rsidR="00E50CE7" w:rsidRPr="0096281D">
        <w:rPr>
          <w:rFonts w:ascii="Bookman Old Style" w:hAnsi="Bookman Old Style" w:cs="Arial"/>
        </w:rPr>
        <w:t>G</w:t>
      </w:r>
      <w:r w:rsidRPr="0096281D">
        <w:rPr>
          <w:rFonts w:ascii="Bookman Old Style" w:hAnsi="Bookman Old Style" w:cs="Arial"/>
        </w:rPr>
        <w:t>abinete desta CGE/AL (f</w:t>
      </w:r>
      <w:r w:rsidR="000F7D8F" w:rsidRPr="0096281D">
        <w:rPr>
          <w:rFonts w:ascii="Bookman Old Style" w:hAnsi="Bookman Old Style" w:cs="Arial"/>
        </w:rPr>
        <w:t>l</w:t>
      </w:r>
      <w:r w:rsidR="0037222D" w:rsidRPr="0096281D">
        <w:rPr>
          <w:rFonts w:ascii="Bookman Old Style" w:hAnsi="Bookman Old Style" w:cs="Arial"/>
        </w:rPr>
        <w:t>.232</w:t>
      </w:r>
      <w:r w:rsidRPr="0096281D">
        <w:rPr>
          <w:rFonts w:ascii="Bookman Old Style" w:hAnsi="Bookman Old Style" w:cs="Arial"/>
        </w:rPr>
        <w:t>), confere-se que o presente processo, foi instruído como segu</w:t>
      </w:r>
      <w:r w:rsidR="00E5644C" w:rsidRPr="0096281D">
        <w:rPr>
          <w:rFonts w:ascii="Bookman Old Style" w:hAnsi="Bookman Old Style" w:cs="Arial"/>
        </w:rPr>
        <w:t>e:</w:t>
      </w:r>
    </w:p>
    <w:p w:rsidR="003C2004" w:rsidRPr="0096281D" w:rsidRDefault="003C2004" w:rsidP="0089101E">
      <w:pPr>
        <w:pStyle w:val="SemEspaamento"/>
        <w:tabs>
          <w:tab w:val="left" w:pos="993"/>
        </w:tabs>
        <w:jc w:val="both"/>
        <w:rPr>
          <w:rFonts w:ascii="Bookman Old Style" w:hAnsi="Bookman Old Style" w:cs="Arial"/>
          <w:lang w:eastAsia="en-US"/>
        </w:rPr>
      </w:pPr>
    </w:p>
    <w:p w:rsidR="0037222D" w:rsidRPr="0096281D" w:rsidRDefault="00E2202F" w:rsidP="0089101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fl. 02, observa-se</w:t>
      </w:r>
      <w:r w:rsidR="00A9250C" w:rsidRPr="0096281D">
        <w:rPr>
          <w:rFonts w:ascii="Bookman Old Style" w:hAnsi="Bookman Old Style" w:cs="Arial"/>
        </w:rPr>
        <w:t xml:space="preserve"> o</w:t>
      </w:r>
      <w:r w:rsidRPr="0096281D">
        <w:rPr>
          <w:rFonts w:ascii="Bookman Old Style" w:hAnsi="Bookman Old Style" w:cs="Arial"/>
        </w:rPr>
        <w:t xml:space="preserve"> </w:t>
      </w:r>
      <w:r w:rsidR="00A9250C" w:rsidRPr="0096281D">
        <w:rPr>
          <w:rFonts w:ascii="Bookman Old Style" w:hAnsi="Bookman Old Style" w:cs="Arial"/>
          <w:b/>
          <w:u w:val="single"/>
        </w:rPr>
        <w:t>OFÍ</w:t>
      </w:r>
      <w:r w:rsidR="00F66E23" w:rsidRPr="0096281D">
        <w:rPr>
          <w:rFonts w:ascii="Bookman Old Style" w:hAnsi="Bookman Old Style" w:cs="Arial"/>
          <w:b/>
          <w:u w:val="single"/>
        </w:rPr>
        <w:t xml:space="preserve">CIO </w:t>
      </w:r>
      <w:r w:rsidR="00ED020A" w:rsidRPr="0096281D">
        <w:rPr>
          <w:rFonts w:ascii="Bookman Old Style" w:hAnsi="Bookman Old Style" w:cs="Arial"/>
          <w:b/>
          <w:u w:val="single"/>
        </w:rPr>
        <w:t>n</w:t>
      </w:r>
      <w:r w:rsidR="0037222D" w:rsidRPr="0096281D">
        <w:rPr>
          <w:rFonts w:ascii="Bookman Old Style" w:hAnsi="Bookman Old Style" w:cs="Arial"/>
          <w:b/>
          <w:u w:val="single"/>
        </w:rPr>
        <w:t>º499</w:t>
      </w:r>
      <w:r w:rsidR="008828F5" w:rsidRPr="0096281D">
        <w:rPr>
          <w:rFonts w:ascii="Bookman Old Style" w:hAnsi="Bookman Old Style" w:cs="Arial"/>
          <w:b/>
          <w:u w:val="single"/>
        </w:rPr>
        <w:t>/2017</w:t>
      </w:r>
      <w:r w:rsidR="00C21565" w:rsidRPr="0096281D">
        <w:rPr>
          <w:rFonts w:ascii="Bookman Old Style" w:hAnsi="Bookman Old Style" w:cs="Arial"/>
          <w:b/>
          <w:u w:val="single"/>
        </w:rPr>
        <w:t>/GS</w:t>
      </w:r>
      <w:r w:rsidR="008828F5" w:rsidRPr="0096281D">
        <w:rPr>
          <w:rFonts w:ascii="Bookman Old Style" w:hAnsi="Bookman Old Style" w:cs="Arial"/>
        </w:rPr>
        <w:t xml:space="preserve">, </w:t>
      </w:r>
      <w:r w:rsidR="0037222D" w:rsidRPr="0096281D">
        <w:rPr>
          <w:rFonts w:ascii="Bookman Old Style" w:hAnsi="Bookman Old Style" w:cs="Arial"/>
        </w:rPr>
        <w:t>datado de 05/07</w:t>
      </w:r>
      <w:r w:rsidR="00F66E23" w:rsidRPr="0096281D">
        <w:rPr>
          <w:rFonts w:ascii="Bookman Old Style" w:hAnsi="Bookman Old Style" w:cs="Arial"/>
        </w:rPr>
        <w:t>/</w:t>
      </w:r>
      <w:r w:rsidRPr="0096281D">
        <w:rPr>
          <w:rFonts w:ascii="Bookman Old Style" w:hAnsi="Bookman Old Style" w:cs="Arial"/>
        </w:rPr>
        <w:t>2</w:t>
      </w:r>
      <w:r w:rsidR="008828F5" w:rsidRPr="0096281D">
        <w:rPr>
          <w:rFonts w:ascii="Bookman Old Style" w:hAnsi="Bookman Old Style" w:cs="Arial"/>
        </w:rPr>
        <w:t xml:space="preserve">017, </w:t>
      </w:r>
      <w:r w:rsidR="00DC1FDC" w:rsidRPr="0096281D">
        <w:rPr>
          <w:rFonts w:ascii="Bookman Old Style" w:hAnsi="Bookman Old Style" w:cs="Arial"/>
        </w:rPr>
        <w:t>da lavra do Secretá</w:t>
      </w:r>
      <w:r w:rsidR="005D206F" w:rsidRPr="0096281D">
        <w:rPr>
          <w:rFonts w:ascii="Bookman Old Style" w:hAnsi="Bookman Old Style" w:cs="Arial"/>
        </w:rPr>
        <w:t>rio de Estado</w:t>
      </w:r>
      <w:r w:rsidR="00A130C0" w:rsidRPr="0096281D">
        <w:rPr>
          <w:rFonts w:ascii="Bookman Old Style" w:hAnsi="Bookman Old Style" w:cs="Arial"/>
        </w:rPr>
        <w:t xml:space="preserve"> </w:t>
      </w:r>
      <w:r w:rsidR="005D206F" w:rsidRPr="0096281D">
        <w:rPr>
          <w:rFonts w:ascii="Bookman Old Style" w:hAnsi="Bookman Old Style" w:cs="Arial"/>
        </w:rPr>
        <w:t>da SEAGRI</w:t>
      </w:r>
      <w:r w:rsidR="00F66E23" w:rsidRPr="0096281D">
        <w:rPr>
          <w:rFonts w:ascii="Bookman Old Style" w:hAnsi="Bookman Old Style" w:cs="Arial"/>
        </w:rPr>
        <w:t xml:space="preserve">, </w:t>
      </w:r>
      <w:r w:rsidR="0092301A" w:rsidRPr="0096281D">
        <w:rPr>
          <w:rFonts w:ascii="Bookman Old Style" w:hAnsi="Bookman Old Style" w:cs="Arial"/>
        </w:rPr>
        <w:t>evoluindo</w:t>
      </w:r>
      <w:r w:rsidRPr="0096281D">
        <w:rPr>
          <w:rFonts w:ascii="Bookman Old Style" w:hAnsi="Bookman Old Style" w:cs="Arial"/>
        </w:rPr>
        <w:t xml:space="preserve"> os autos ao </w:t>
      </w:r>
      <w:r w:rsidR="005D206F" w:rsidRPr="0096281D">
        <w:rPr>
          <w:rFonts w:ascii="Bookman Old Style" w:hAnsi="Bookman Old Style" w:cs="Arial"/>
        </w:rPr>
        <w:t xml:space="preserve">Presidente do </w:t>
      </w:r>
      <w:r w:rsidRPr="0096281D">
        <w:rPr>
          <w:rFonts w:ascii="Bookman Old Style" w:hAnsi="Bookman Old Style" w:cs="Arial"/>
        </w:rPr>
        <w:t>Conselho Integrado de Políticas de Inclusão Social – CIPIS</w:t>
      </w:r>
      <w:r w:rsidR="005D206F" w:rsidRPr="0096281D">
        <w:rPr>
          <w:rFonts w:ascii="Bookman Old Style" w:hAnsi="Bookman Old Style" w:cs="Arial"/>
        </w:rPr>
        <w:t>/FECOEP</w:t>
      </w:r>
      <w:r w:rsidRPr="0096281D">
        <w:rPr>
          <w:rFonts w:ascii="Bookman Old Style" w:hAnsi="Bookman Old Style" w:cs="Arial"/>
        </w:rPr>
        <w:t xml:space="preserve">, no que se refere </w:t>
      </w:r>
      <w:r w:rsidR="00992AC9" w:rsidRPr="0096281D">
        <w:rPr>
          <w:rFonts w:ascii="Bookman Old Style" w:hAnsi="Bookman Old Style" w:cs="Arial"/>
        </w:rPr>
        <w:t xml:space="preserve">à </w:t>
      </w:r>
      <w:r w:rsidR="000F1A25" w:rsidRPr="0096281D">
        <w:rPr>
          <w:rFonts w:ascii="Bookman Old Style" w:hAnsi="Bookman Old Style" w:cs="Arial"/>
        </w:rPr>
        <w:t>p</w:t>
      </w:r>
      <w:r w:rsidR="0092301A" w:rsidRPr="0096281D">
        <w:rPr>
          <w:rFonts w:ascii="Bookman Old Style" w:hAnsi="Bookman Old Style" w:cs="Arial"/>
        </w:rPr>
        <w:t>restação</w:t>
      </w:r>
      <w:r w:rsidR="000F1A25" w:rsidRPr="0096281D">
        <w:rPr>
          <w:rFonts w:ascii="Bookman Old Style" w:hAnsi="Bookman Old Style" w:cs="Arial"/>
        </w:rPr>
        <w:t xml:space="preserve"> de c</w:t>
      </w:r>
      <w:r w:rsidRPr="0096281D">
        <w:rPr>
          <w:rFonts w:ascii="Bookman Old Style" w:hAnsi="Bookman Old Style" w:cs="Arial"/>
        </w:rPr>
        <w:t xml:space="preserve">ontas, de acordo com as normas e determinações estabelecidas </w:t>
      </w:r>
      <w:r w:rsidR="00091AAF" w:rsidRPr="0096281D">
        <w:rPr>
          <w:rFonts w:ascii="Bookman Old Style" w:hAnsi="Bookman Old Style" w:cs="Arial"/>
        </w:rPr>
        <w:t>pela CIPIS</w:t>
      </w:r>
      <w:r w:rsidR="00871940" w:rsidRPr="0096281D">
        <w:rPr>
          <w:rFonts w:ascii="Bookman Old Style" w:hAnsi="Bookman Old Style" w:cs="Arial"/>
        </w:rPr>
        <w:t>;</w:t>
      </w:r>
    </w:p>
    <w:p w:rsidR="006166AD" w:rsidRPr="0096281D" w:rsidRDefault="005D206F" w:rsidP="0089101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03/05 observa-se</w:t>
      </w:r>
      <w:r w:rsidR="00DE4455" w:rsidRPr="0096281D">
        <w:rPr>
          <w:rFonts w:ascii="Bookman Old Style" w:hAnsi="Bookman Old Style" w:cs="Arial"/>
        </w:rPr>
        <w:t xml:space="preserve"> </w:t>
      </w:r>
      <w:r w:rsidR="00DA145D" w:rsidRPr="0096281D">
        <w:rPr>
          <w:rFonts w:ascii="Bookman Old Style" w:hAnsi="Bookman Old Style" w:cs="Arial"/>
        </w:rPr>
        <w:t xml:space="preserve">cópia de </w:t>
      </w:r>
      <w:r w:rsidR="00DE4455" w:rsidRPr="0096281D">
        <w:rPr>
          <w:rFonts w:ascii="Bookman Old Style" w:hAnsi="Bookman Old Style" w:cs="Arial"/>
          <w:b/>
        </w:rPr>
        <w:t>Checkl</w:t>
      </w:r>
      <w:r w:rsidR="00DC1FDC" w:rsidRPr="0096281D">
        <w:rPr>
          <w:rFonts w:ascii="Bookman Old Style" w:hAnsi="Bookman Old Style" w:cs="Arial"/>
          <w:b/>
        </w:rPr>
        <w:t xml:space="preserve">ist </w:t>
      </w:r>
      <w:r w:rsidRPr="0096281D">
        <w:rPr>
          <w:rFonts w:ascii="Bookman Old Style" w:hAnsi="Bookman Old Style" w:cs="Arial"/>
          <w:b/>
        </w:rPr>
        <w:t>da Formalização</w:t>
      </w:r>
      <w:r w:rsidRPr="0096281D">
        <w:rPr>
          <w:rFonts w:ascii="Bookman Old Style" w:hAnsi="Bookman Old Style" w:cs="Arial"/>
        </w:rPr>
        <w:t xml:space="preserve"> e </w:t>
      </w:r>
      <w:r w:rsidR="00A50B07" w:rsidRPr="0096281D">
        <w:rPr>
          <w:rFonts w:ascii="Bookman Old Style" w:hAnsi="Bookman Old Style" w:cs="Arial"/>
        </w:rPr>
        <w:t>p</w:t>
      </w:r>
      <w:r w:rsidR="00DC1FDC" w:rsidRPr="0096281D">
        <w:rPr>
          <w:rFonts w:ascii="Bookman Old Style" w:hAnsi="Bookman Old Style" w:cs="Arial"/>
        </w:rPr>
        <w:t>restação de contas do Convênio</w:t>
      </w:r>
      <w:r w:rsidR="00DA145D" w:rsidRPr="0096281D">
        <w:rPr>
          <w:rFonts w:ascii="Bookman Old Style" w:hAnsi="Bookman Old Style" w:cs="Arial"/>
        </w:rPr>
        <w:t xml:space="preserve">; </w:t>
      </w:r>
      <w:r w:rsidRPr="0096281D">
        <w:rPr>
          <w:rFonts w:ascii="Bookman Old Style" w:hAnsi="Bookman Old Style" w:cs="Arial"/>
        </w:rPr>
        <w:t xml:space="preserve"> </w:t>
      </w:r>
    </w:p>
    <w:p w:rsidR="00D033F5" w:rsidRPr="0096281D" w:rsidRDefault="00D033F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 fl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>. 06</w:t>
      </w:r>
      <w:r w:rsidR="00465A27" w:rsidRPr="0096281D">
        <w:rPr>
          <w:rFonts w:ascii="Bookman Old Style" w:hAnsi="Bookman Old Style" w:cs="Arial"/>
        </w:rPr>
        <w:t>/07</w:t>
      </w:r>
      <w:r w:rsidRPr="0096281D">
        <w:rPr>
          <w:rFonts w:ascii="Bookman Old Style" w:hAnsi="Bookman Old Style" w:cs="Arial"/>
        </w:rPr>
        <w:t xml:space="preserve">, consta cópia do Ofício </w:t>
      </w:r>
      <w:r w:rsidRPr="0096281D">
        <w:rPr>
          <w:rFonts w:ascii="Bookman Old Style" w:hAnsi="Bookman Old Style" w:cs="Arial"/>
          <w:b/>
        </w:rPr>
        <w:t>nº 246/2016/SEAGRI</w:t>
      </w:r>
      <w:r w:rsidRPr="0096281D">
        <w:rPr>
          <w:rFonts w:ascii="Bookman Old Style" w:hAnsi="Bookman Old Style" w:cs="Arial"/>
        </w:rPr>
        <w:t>, datado em 14 de ab</w:t>
      </w:r>
      <w:r w:rsidR="00F005B1" w:rsidRPr="0096281D">
        <w:rPr>
          <w:rFonts w:ascii="Bookman Old Style" w:hAnsi="Bookman Old Style" w:cs="Arial"/>
        </w:rPr>
        <w:t>ril de 2016, da lavra do Secretá</w:t>
      </w:r>
      <w:r w:rsidRPr="0096281D">
        <w:rPr>
          <w:rFonts w:ascii="Bookman Old Style" w:hAnsi="Bookman Old Style" w:cs="Arial"/>
        </w:rPr>
        <w:t xml:space="preserve">rio de Estado da SEAGRI, solicitando ao CIPIS o aporte no valor de R$ </w:t>
      </w:r>
      <w:r w:rsidR="00A539A5" w:rsidRPr="0096281D">
        <w:rPr>
          <w:rFonts w:ascii="Bookman Old Style" w:hAnsi="Bookman Old Style" w:cs="Arial"/>
        </w:rPr>
        <w:t>12.000.000,00</w:t>
      </w:r>
      <w:r w:rsidR="000F1A25" w:rsidRPr="0096281D">
        <w:rPr>
          <w:rFonts w:ascii="Bookman Old Style" w:hAnsi="Bookman Old Style" w:cs="Arial"/>
        </w:rPr>
        <w:t xml:space="preserve"> (doze</w:t>
      </w:r>
      <w:r w:rsidR="00A539A5" w:rsidRPr="0096281D">
        <w:rPr>
          <w:rFonts w:ascii="Bookman Old Style" w:hAnsi="Bookman Old Style" w:cs="Arial"/>
        </w:rPr>
        <w:t xml:space="preserve"> milhões</w:t>
      </w:r>
      <w:r w:rsidR="00070BFA" w:rsidRPr="0096281D">
        <w:rPr>
          <w:rFonts w:ascii="Bookman Old Style" w:hAnsi="Bookman Old Style" w:cs="Arial"/>
        </w:rPr>
        <w:t xml:space="preserve"> </w:t>
      </w:r>
      <w:r w:rsidR="00B9754A" w:rsidRPr="0096281D">
        <w:rPr>
          <w:rFonts w:ascii="Bookman Old Style" w:hAnsi="Bookman Old Style" w:cs="Arial"/>
        </w:rPr>
        <w:t xml:space="preserve">de </w:t>
      </w:r>
      <w:r w:rsidRPr="0096281D">
        <w:rPr>
          <w:rFonts w:ascii="Bookman Old Style" w:hAnsi="Bookman Old Style" w:cs="Arial"/>
        </w:rPr>
        <w:t xml:space="preserve">reais), </w:t>
      </w:r>
      <w:r w:rsidR="00B9754A" w:rsidRPr="0096281D">
        <w:rPr>
          <w:rFonts w:ascii="Bookman Old Style" w:hAnsi="Bookman Old Style" w:cs="Arial"/>
        </w:rPr>
        <w:t>onde parte desse recurso entrará como contrapartida do convênio</w:t>
      </w:r>
      <w:r w:rsidRPr="0096281D">
        <w:rPr>
          <w:rFonts w:ascii="Bookman Old Style" w:hAnsi="Bookman Old Style" w:cs="Arial"/>
        </w:rPr>
        <w:t>, possibilitando</w:t>
      </w:r>
      <w:r w:rsidR="00070BFA" w:rsidRPr="0096281D">
        <w:rPr>
          <w:rFonts w:ascii="Bookman Old Style" w:hAnsi="Bookman Old Style" w:cs="Arial"/>
        </w:rPr>
        <w:t xml:space="preserve"> a continuidade a</w:t>
      </w:r>
      <w:r w:rsidR="00465A27" w:rsidRPr="0096281D">
        <w:rPr>
          <w:rFonts w:ascii="Bookman Old Style" w:hAnsi="Bookman Old Style" w:cs="Arial"/>
        </w:rPr>
        <w:t>o Programa do Leite</w:t>
      </w:r>
      <w:r w:rsidR="00070BFA" w:rsidRPr="0096281D">
        <w:rPr>
          <w:rFonts w:ascii="Bookman Old Style" w:hAnsi="Bookman Old Style" w:cs="Arial"/>
        </w:rPr>
        <w:t xml:space="preserve"> Alagoas;</w:t>
      </w:r>
    </w:p>
    <w:p w:rsidR="001970A6" w:rsidRPr="0096281D" w:rsidRDefault="001970A6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 fl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. </w:t>
      </w:r>
      <w:r w:rsidR="00465A27" w:rsidRPr="0096281D">
        <w:rPr>
          <w:rFonts w:ascii="Bookman Old Style" w:hAnsi="Bookman Old Style" w:cs="Arial"/>
        </w:rPr>
        <w:t>08/13</w:t>
      </w:r>
      <w:r w:rsidRPr="0096281D">
        <w:rPr>
          <w:rFonts w:ascii="Bookman Old Style" w:hAnsi="Bookman Old Style" w:cs="Arial"/>
        </w:rPr>
        <w:t xml:space="preserve">, consta cópia da Lei nº 6.558, de 30 de dezembro de 2004, alterada pela Lei 7.224, de 29 de dezembro de 2010 e pelos Decretos Autônomos nº </w:t>
      </w:r>
      <w:r w:rsidRPr="0096281D">
        <w:rPr>
          <w:rFonts w:ascii="Bookman Old Style" w:hAnsi="Bookman Old Style" w:cs="Arial"/>
        </w:rPr>
        <w:lastRenderedPageBreak/>
        <w:t>4.145, de 28 de maio de 2009, nº 7.200, de 2 de agosto de 2010, Decreto nº 34.168, de 07 de julho de 204 e Decreto nº 38.826, de 2</w:t>
      </w:r>
      <w:r w:rsidR="00465A27" w:rsidRPr="0096281D">
        <w:rPr>
          <w:rFonts w:ascii="Bookman Old Style" w:hAnsi="Bookman Old Style" w:cs="Arial"/>
        </w:rPr>
        <w:t>9 de janeiro de 2015;</w:t>
      </w:r>
    </w:p>
    <w:p w:rsidR="00141C57" w:rsidRPr="0096281D" w:rsidRDefault="00465A27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 fl</w:t>
      </w:r>
      <w:r w:rsidR="00C6150A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. 14/18, consta cópia da </w:t>
      </w:r>
      <w:r w:rsidRPr="0096281D">
        <w:rPr>
          <w:rFonts w:ascii="Bookman Old Style" w:hAnsi="Bookman Old Style" w:cs="Arial"/>
          <w:b/>
        </w:rPr>
        <w:t>Ficha de Avaliaçã</w:t>
      </w:r>
      <w:r w:rsidR="000F1A25" w:rsidRPr="0096281D">
        <w:rPr>
          <w:rFonts w:ascii="Bookman Old Style" w:hAnsi="Bookman Old Style" w:cs="Arial"/>
          <w:b/>
        </w:rPr>
        <w:t>o do</w:t>
      </w:r>
      <w:r w:rsidRPr="0096281D">
        <w:rPr>
          <w:rFonts w:ascii="Bookman Old Style" w:hAnsi="Bookman Old Style" w:cs="Arial"/>
          <w:b/>
        </w:rPr>
        <w:t xml:space="preserve"> Pré- Projeto, do Programa do Leite Alagoas</w:t>
      </w:r>
      <w:r w:rsidR="00A50B07" w:rsidRPr="0096281D">
        <w:rPr>
          <w:rFonts w:ascii="Bookman Old Style" w:hAnsi="Bookman Old Style" w:cs="Arial"/>
        </w:rPr>
        <w:t xml:space="preserve"> as principais a</w:t>
      </w:r>
      <w:r w:rsidR="00141C57" w:rsidRPr="0096281D">
        <w:rPr>
          <w:rFonts w:ascii="Bookman Old Style" w:hAnsi="Bookman Old Style" w:cs="Arial"/>
        </w:rPr>
        <w:t xml:space="preserve">ções do </w:t>
      </w:r>
      <w:r w:rsidR="00A50B07" w:rsidRPr="0096281D">
        <w:rPr>
          <w:rFonts w:ascii="Bookman Old Style" w:hAnsi="Bookman Old Style" w:cs="Arial"/>
        </w:rPr>
        <w:t>p</w:t>
      </w:r>
      <w:r w:rsidR="00141C57" w:rsidRPr="0096281D">
        <w:rPr>
          <w:rFonts w:ascii="Bookman Old Style" w:hAnsi="Bookman Old Style" w:cs="Arial"/>
        </w:rPr>
        <w:t>rojeto</w:t>
      </w:r>
      <w:r w:rsidR="00C6150A" w:rsidRPr="0096281D">
        <w:rPr>
          <w:rFonts w:ascii="Bookman Old Style" w:hAnsi="Bookman Old Style" w:cs="Arial"/>
        </w:rPr>
        <w:t xml:space="preserve"> e adquirir 6.428.804.36 litros de leite bovino pasteurizados de 2.700 agricultores familiares por meio de organizações fornecedoras e doá-las a 80 mil famílias em 4 dias por semana que estejam em situações de insegurança alimentar nutricional;</w:t>
      </w:r>
    </w:p>
    <w:p w:rsidR="00C6150A" w:rsidRPr="000F530A" w:rsidRDefault="00C6150A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19/22, consta cópia de </w:t>
      </w:r>
      <w:r w:rsidRPr="000F530A">
        <w:rPr>
          <w:rFonts w:ascii="Bookman Old Style" w:hAnsi="Bookman Old Style" w:cs="Arial"/>
          <w:b/>
        </w:rPr>
        <w:t>Plano de Trabalho</w:t>
      </w:r>
      <w:r w:rsidR="000F530A">
        <w:rPr>
          <w:rFonts w:ascii="Bookman Old Style" w:hAnsi="Bookman Old Style" w:cs="Arial"/>
        </w:rPr>
        <w:t xml:space="preserve"> do P</w:t>
      </w:r>
      <w:r w:rsidRPr="0096281D">
        <w:rPr>
          <w:rFonts w:ascii="Bookman Old Style" w:hAnsi="Bookman Old Style" w:cs="Arial"/>
        </w:rPr>
        <w:t>rograma do Leite em Alagoas, com Cronograma de Execução</w:t>
      </w:r>
      <w:r w:rsidR="009124FE" w:rsidRPr="0096281D">
        <w:rPr>
          <w:rFonts w:ascii="Bookman Old Style" w:hAnsi="Bookman Old Style" w:cs="Arial"/>
        </w:rPr>
        <w:t xml:space="preserve"> Meta 1 – em adquirir 6.428.804.36 litros/período e 17.613,18 litros/dia de </w:t>
      </w:r>
      <w:r w:rsidR="009124FE" w:rsidRPr="000F530A">
        <w:rPr>
          <w:rFonts w:ascii="Bookman Old Style" w:hAnsi="Bookman Old Style" w:cs="Arial"/>
        </w:rPr>
        <w:t xml:space="preserve">leite bovino pasteurizados de 2.700 agricultores familiares, </w:t>
      </w:r>
      <w:r w:rsidRPr="000F530A">
        <w:rPr>
          <w:rFonts w:ascii="Bookman Old Style" w:hAnsi="Bookman Old Style" w:cs="Arial"/>
        </w:rPr>
        <w:t>com</w:t>
      </w:r>
      <w:r w:rsidR="00223E72" w:rsidRPr="000F530A">
        <w:rPr>
          <w:rFonts w:ascii="Bookman Old Style" w:hAnsi="Bookman Old Style" w:cs="Arial"/>
        </w:rPr>
        <w:t xml:space="preserve"> um p</w:t>
      </w:r>
      <w:r w:rsidRPr="000F530A">
        <w:rPr>
          <w:rFonts w:ascii="Bookman Old Style" w:hAnsi="Bookman Old Style" w:cs="Arial"/>
        </w:rPr>
        <w:t xml:space="preserve">eríodo </w:t>
      </w:r>
      <w:r w:rsidR="00223E72" w:rsidRPr="000F530A">
        <w:rPr>
          <w:rFonts w:ascii="Bookman Old Style" w:hAnsi="Bookman Old Style" w:cs="Arial"/>
        </w:rPr>
        <w:t>para E</w:t>
      </w:r>
      <w:r w:rsidRPr="000F530A">
        <w:rPr>
          <w:rFonts w:ascii="Bookman Old Style" w:hAnsi="Bookman Old Style" w:cs="Arial"/>
        </w:rPr>
        <w:t>xecução com início de Janeiro/2016 e término em dezembro/2016</w:t>
      </w:r>
      <w:r w:rsidR="009124FE" w:rsidRPr="000F530A">
        <w:rPr>
          <w:rFonts w:ascii="Bookman Old Style" w:hAnsi="Bookman Old Style" w:cs="Arial"/>
        </w:rPr>
        <w:t>;</w:t>
      </w:r>
    </w:p>
    <w:p w:rsidR="00F65504" w:rsidRPr="0096281D" w:rsidRDefault="00223E72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fl. 23</w:t>
      </w:r>
      <w:r w:rsidR="000F1A25" w:rsidRPr="0096281D">
        <w:rPr>
          <w:rFonts w:ascii="Bookman Old Style" w:hAnsi="Bookman Old Style" w:cs="Arial"/>
        </w:rPr>
        <w:t xml:space="preserve">, cópia de </w:t>
      </w:r>
      <w:r w:rsidR="000F1A25" w:rsidRPr="000F530A">
        <w:rPr>
          <w:rFonts w:ascii="Bookman Old Style" w:hAnsi="Bookman Old Style" w:cs="Arial"/>
          <w:b/>
        </w:rPr>
        <w:t>Despacho</w:t>
      </w:r>
      <w:r w:rsidR="000F1A25" w:rsidRPr="0096281D">
        <w:rPr>
          <w:rFonts w:ascii="Bookman Old Style" w:hAnsi="Bookman Old Style" w:cs="Arial"/>
        </w:rPr>
        <w:t xml:space="preserve">, referente às </w:t>
      </w:r>
      <w:r w:rsidRPr="0096281D">
        <w:rPr>
          <w:rFonts w:ascii="Bookman Old Style" w:hAnsi="Bookman Old Style" w:cs="Arial"/>
        </w:rPr>
        <w:t xml:space="preserve">informações da existência </w:t>
      </w:r>
      <w:r w:rsidR="00F005B1" w:rsidRPr="0096281D">
        <w:rPr>
          <w:rFonts w:ascii="Bookman Old Style" w:hAnsi="Bookman Old Style" w:cs="Arial"/>
        </w:rPr>
        <w:t xml:space="preserve">de dotação orçamentária </w:t>
      </w:r>
      <w:r w:rsidRPr="0096281D">
        <w:rPr>
          <w:rFonts w:ascii="Bookman Old Style" w:hAnsi="Bookman Old Style" w:cs="Arial"/>
        </w:rPr>
        <w:t>no valor de R$ 12.000.000,00</w:t>
      </w:r>
      <w:r w:rsidR="00F005B1" w:rsidRPr="0096281D">
        <w:rPr>
          <w:rFonts w:ascii="Bookman Old Style" w:hAnsi="Bookman Old Style" w:cs="Arial"/>
        </w:rPr>
        <w:t xml:space="preserve"> (doze milhões de reais)</w:t>
      </w:r>
      <w:r w:rsidR="00CF1BD0" w:rsidRPr="0096281D">
        <w:rPr>
          <w:rFonts w:ascii="Bookman Old Style" w:hAnsi="Bookman Old Style" w:cs="Arial"/>
        </w:rPr>
        <w:t>,</w:t>
      </w:r>
      <w:r w:rsidR="00F005B1" w:rsidRPr="0096281D">
        <w:rPr>
          <w:rFonts w:ascii="Bookman Old Style" w:hAnsi="Bookman Old Style" w:cs="Arial"/>
        </w:rPr>
        <w:t xml:space="preserve">  referente ao P</w:t>
      </w:r>
      <w:r w:rsidR="00CF1BD0" w:rsidRPr="0096281D">
        <w:rPr>
          <w:rFonts w:ascii="Bookman Old Style" w:hAnsi="Bookman Old Style" w:cs="Arial"/>
        </w:rPr>
        <w:t xml:space="preserve">rograma do Leite e a despesa </w:t>
      </w:r>
      <w:r w:rsidR="00F005B1" w:rsidRPr="0096281D">
        <w:rPr>
          <w:rFonts w:ascii="Bookman Old Style" w:hAnsi="Bookman Old Style" w:cs="Arial"/>
        </w:rPr>
        <w:t xml:space="preserve">que </w:t>
      </w:r>
      <w:r w:rsidR="00CF1BD0" w:rsidRPr="0096281D">
        <w:rPr>
          <w:rFonts w:ascii="Bookman Old Style" w:hAnsi="Bookman Old Style" w:cs="Arial"/>
        </w:rPr>
        <w:t xml:space="preserve">ocorrerá </w:t>
      </w:r>
      <w:r w:rsidR="00F005B1" w:rsidRPr="0096281D">
        <w:rPr>
          <w:rFonts w:ascii="Bookman Old Style" w:hAnsi="Bookman Old Style" w:cs="Arial"/>
        </w:rPr>
        <w:t>com a a</w:t>
      </w:r>
      <w:r w:rsidR="00CF1BD0" w:rsidRPr="0096281D">
        <w:rPr>
          <w:rFonts w:ascii="Bookman Old Style" w:hAnsi="Bookman Old Style" w:cs="Arial"/>
        </w:rPr>
        <w:t>ção: Fortale</w:t>
      </w:r>
      <w:r w:rsidR="00F65504" w:rsidRPr="0096281D">
        <w:rPr>
          <w:rFonts w:ascii="Bookman Old Style" w:hAnsi="Bookman Old Style" w:cs="Arial"/>
        </w:rPr>
        <w:t>cimento da Agricultura Familiar, na Natureza de Despesa 33.90.32 – Material de Distribuição Gratuita na Fonte de Recursos - FECOEP;</w:t>
      </w:r>
    </w:p>
    <w:p w:rsidR="00F65504" w:rsidRPr="0096281D" w:rsidRDefault="00F65504" w:rsidP="0089101E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366E4F" w:rsidRPr="0096281D">
        <w:rPr>
          <w:rFonts w:ascii="Bookman Old Style" w:hAnsi="Bookman Old Style" w:cs="Arial"/>
        </w:rPr>
        <w:t>24/28</w:t>
      </w:r>
      <w:r w:rsidR="00F005B1" w:rsidRPr="0096281D">
        <w:rPr>
          <w:rFonts w:ascii="Bookman Old Style" w:hAnsi="Bookman Old Style" w:cs="Arial"/>
        </w:rPr>
        <w:t>, observa-se cópia</w:t>
      </w:r>
      <w:r w:rsidRPr="0096281D">
        <w:rPr>
          <w:rFonts w:ascii="Bookman Old Style" w:hAnsi="Bookman Old Style" w:cs="Arial"/>
        </w:rPr>
        <w:t xml:space="preserve"> d</w:t>
      </w:r>
      <w:r w:rsidR="00F005B1" w:rsidRPr="0096281D">
        <w:rPr>
          <w:rFonts w:ascii="Bookman Old Style" w:hAnsi="Bookman Old Style" w:cs="Arial"/>
        </w:rPr>
        <w:t>a</w:t>
      </w:r>
      <w:r w:rsidRPr="0096281D">
        <w:rPr>
          <w:rFonts w:ascii="Bookman Old Style" w:hAnsi="Bookman Old Style" w:cs="Arial"/>
        </w:rPr>
        <w:t xml:space="preserve"> </w:t>
      </w:r>
      <w:r w:rsidR="00F005B1" w:rsidRPr="000F530A">
        <w:rPr>
          <w:rFonts w:ascii="Bookman Old Style" w:hAnsi="Bookman Old Style" w:cs="Arial"/>
          <w:b/>
        </w:rPr>
        <w:t>ATA</w:t>
      </w:r>
      <w:r w:rsidRPr="000F530A">
        <w:rPr>
          <w:rFonts w:ascii="Bookman Old Style" w:hAnsi="Bookman Old Style" w:cs="Arial"/>
          <w:b/>
        </w:rPr>
        <w:t xml:space="preserve"> </w:t>
      </w:r>
      <w:r w:rsidR="00366E4F" w:rsidRPr="000F530A">
        <w:rPr>
          <w:rFonts w:ascii="Bookman Old Style" w:hAnsi="Bookman Old Style" w:cs="Arial"/>
          <w:b/>
        </w:rPr>
        <w:t xml:space="preserve">DA 2ª </w:t>
      </w:r>
      <w:r w:rsidR="00F005B1" w:rsidRPr="000F530A">
        <w:rPr>
          <w:rFonts w:ascii="Bookman Old Style" w:hAnsi="Bookman Old Style" w:cs="Arial"/>
          <w:b/>
        </w:rPr>
        <w:t>REUNÃO</w:t>
      </w:r>
      <w:r w:rsidRPr="000F530A">
        <w:rPr>
          <w:rFonts w:ascii="Bookman Old Style" w:hAnsi="Bookman Old Style" w:cs="Arial"/>
          <w:b/>
        </w:rPr>
        <w:t xml:space="preserve"> </w:t>
      </w:r>
      <w:r w:rsidR="006E239E" w:rsidRPr="000F530A">
        <w:rPr>
          <w:rFonts w:ascii="Bookman Old Style" w:hAnsi="Bookman Old Style" w:cs="Arial"/>
          <w:b/>
        </w:rPr>
        <w:t xml:space="preserve">EXTRAORDINARIA DO ANO 2016 DO </w:t>
      </w:r>
      <w:r w:rsidR="00F005B1" w:rsidRPr="000F530A">
        <w:rPr>
          <w:rFonts w:ascii="Bookman Old Style" w:hAnsi="Bookman Old Style" w:cs="Arial"/>
          <w:b/>
        </w:rPr>
        <w:t>CONSELHO INTEGRADO</w:t>
      </w:r>
      <w:r w:rsidRPr="000F530A">
        <w:rPr>
          <w:rFonts w:ascii="Bookman Old Style" w:hAnsi="Bookman Old Style" w:cs="Arial"/>
          <w:b/>
        </w:rPr>
        <w:t xml:space="preserve"> DE POLÍTICAS</w:t>
      </w:r>
      <w:r w:rsidRPr="000F530A">
        <w:rPr>
          <w:rFonts w:ascii="Bookman Old Style" w:hAnsi="Bookman Old Style" w:cs="Arial"/>
        </w:rPr>
        <w:t xml:space="preserve"> </w:t>
      </w:r>
      <w:r w:rsidRPr="009027BF">
        <w:rPr>
          <w:rFonts w:ascii="Bookman Old Style" w:hAnsi="Bookman Old Style" w:cs="Arial"/>
          <w:b/>
        </w:rPr>
        <w:t xml:space="preserve">DE INCLUSÃO </w:t>
      </w:r>
      <w:r w:rsidR="00F005B1" w:rsidRPr="009027BF">
        <w:rPr>
          <w:rFonts w:ascii="Bookman Old Style" w:hAnsi="Bookman Old Style" w:cs="Arial"/>
          <w:b/>
        </w:rPr>
        <w:t>SOCIA</w:t>
      </w:r>
      <w:r w:rsidR="009027BF" w:rsidRPr="009027BF">
        <w:rPr>
          <w:rFonts w:ascii="Bookman Old Style" w:hAnsi="Bookman Old Style" w:cs="Arial"/>
          <w:b/>
        </w:rPr>
        <w:t>L</w:t>
      </w:r>
      <w:r w:rsidR="00F005B1" w:rsidRPr="009027BF">
        <w:rPr>
          <w:rFonts w:ascii="Bookman Old Style" w:hAnsi="Bookman Old Style" w:cs="Arial"/>
          <w:b/>
        </w:rPr>
        <w:t xml:space="preserve"> </w:t>
      </w:r>
      <w:r w:rsidRPr="009027BF">
        <w:rPr>
          <w:rFonts w:ascii="Bookman Old Style" w:hAnsi="Bookman Old Style" w:cs="Arial"/>
          <w:b/>
        </w:rPr>
        <w:t>– CIPIS</w:t>
      </w:r>
      <w:r w:rsidR="00F005B1" w:rsidRPr="000F530A">
        <w:rPr>
          <w:rFonts w:ascii="Bookman Old Style" w:hAnsi="Bookman Old Style" w:cs="Arial"/>
        </w:rPr>
        <w:t xml:space="preserve"> – Referente ao Projeto </w:t>
      </w:r>
      <w:r w:rsidRPr="000F530A">
        <w:rPr>
          <w:rFonts w:ascii="Bookman Old Style" w:hAnsi="Bookman Old Style" w:cs="Arial"/>
        </w:rPr>
        <w:t>Programa de Aquisição de Alimentos – Modal</w:t>
      </w:r>
      <w:r w:rsidR="00F005B1" w:rsidRPr="000F530A">
        <w:rPr>
          <w:rFonts w:ascii="Bookman Old Style" w:hAnsi="Bookman Old Style" w:cs="Arial"/>
        </w:rPr>
        <w:t>idade Leite – PAA Leite Alagoas</w:t>
      </w:r>
      <w:r w:rsidRPr="000F530A">
        <w:rPr>
          <w:rFonts w:ascii="Bookman Old Style" w:hAnsi="Bookman Old Style" w:cs="Arial"/>
        </w:rPr>
        <w:t xml:space="preserve">, os conselheiros deliberaram em 22/04/2016, a APROVAÇÃO por </w:t>
      </w:r>
      <w:r w:rsidR="00F005B1" w:rsidRPr="000F530A">
        <w:rPr>
          <w:rFonts w:ascii="Bookman Old Style" w:hAnsi="Bookman Old Style" w:cs="Arial"/>
        </w:rPr>
        <w:t>unanimidade do p</w:t>
      </w:r>
      <w:r w:rsidRPr="000F530A">
        <w:rPr>
          <w:rFonts w:ascii="Bookman Old Style" w:hAnsi="Bookman Old Style" w:cs="Arial"/>
        </w:rPr>
        <w:t>leito, do valor solicitado pela SEAGRI, no montante de R$ 12.000.000,00</w:t>
      </w:r>
      <w:r w:rsidR="00AB7973" w:rsidRPr="000F530A">
        <w:rPr>
          <w:rFonts w:ascii="Bookman Old Style" w:hAnsi="Bookman Old Style" w:cs="Arial"/>
        </w:rPr>
        <w:t xml:space="preserve"> (</w:t>
      </w:r>
      <w:r w:rsidR="00F005B1" w:rsidRPr="000F530A">
        <w:rPr>
          <w:rFonts w:ascii="Bookman Old Style" w:hAnsi="Bookman Old Style" w:cs="Arial"/>
        </w:rPr>
        <w:t>doze milhões de</w:t>
      </w:r>
      <w:r w:rsidR="00F005B1" w:rsidRPr="0096281D">
        <w:rPr>
          <w:rFonts w:ascii="Bookman Old Style" w:hAnsi="Bookman Old Style" w:cs="Arial"/>
        </w:rPr>
        <w:t xml:space="preserve"> reais). O</w:t>
      </w:r>
      <w:r w:rsidR="001E72D2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valor este a ser custeado pelo FECOEP, para garantir </w:t>
      </w:r>
      <w:r w:rsidR="00AB7973" w:rsidRPr="0096281D">
        <w:rPr>
          <w:rFonts w:ascii="Bookman Old Style" w:hAnsi="Bookman Old Style" w:cs="Arial"/>
        </w:rPr>
        <w:t>a continuidade das ações inseridas no programa e ressaltando a redução nas suas demissões tendo em vista a diminuição no aporte de recursos provenientes do Governo Federal</w:t>
      </w:r>
      <w:r w:rsidRPr="0096281D">
        <w:rPr>
          <w:rFonts w:ascii="Bookman Old Style" w:hAnsi="Bookman Old Style" w:cs="Arial"/>
        </w:rPr>
        <w:t xml:space="preserve">; </w:t>
      </w:r>
    </w:p>
    <w:p w:rsidR="001E72D2" w:rsidRPr="0096281D" w:rsidRDefault="00AB7973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366E4F" w:rsidRPr="0096281D">
        <w:rPr>
          <w:rFonts w:ascii="Bookman Old Style" w:hAnsi="Bookman Old Style" w:cs="Arial"/>
        </w:rPr>
        <w:t>29</w:t>
      </w:r>
      <w:r w:rsidRPr="0096281D">
        <w:rPr>
          <w:rFonts w:ascii="Bookman Old Style" w:hAnsi="Bookman Old Style" w:cs="Arial"/>
        </w:rPr>
        <w:t>/</w:t>
      </w:r>
      <w:r w:rsidR="00F005B1" w:rsidRPr="0096281D">
        <w:rPr>
          <w:rFonts w:ascii="Bookman Old Style" w:hAnsi="Bookman Old Style" w:cs="Arial"/>
        </w:rPr>
        <w:t>33, observa-se cópia</w:t>
      </w:r>
      <w:r w:rsidR="00366E4F" w:rsidRPr="0096281D">
        <w:rPr>
          <w:rFonts w:ascii="Bookman Old Style" w:hAnsi="Bookman Old Style" w:cs="Arial"/>
        </w:rPr>
        <w:t xml:space="preserve"> d</w:t>
      </w:r>
      <w:r w:rsidR="00F005B1" w:rsidRPr="0096281D">
        <w:rPr>
          <w:rFonts w:ascii="Bookman Old Style" w:hAnsi="Bookman Old Style" w:cs="Arial"/>
        </w:rPr>
        <w:t>a</w:t>
      </w:r>
      <w:r w:rsidR="00366E4F" w:rsidRPr="0096281D">
        <w:rPr>
          <w:rFonts w:ascii="Bookman Old Style" w:hAnsi="Bookman Old Style" w:cs="Arial"/>
        </w:rPr>
        <w:t xml:space="preserve"> </w:t>
      </w:r>
      <w:r w:rsidR="00F005B1" w:rsidRPr="009027BF">
        <w:rPr>
          <w:rFonts w:ascii="Bookman Old Style" w:hAnsi="Bookman Old Style" w:cs="Arial"/>
          <w:b/>
        </w:rPr>
        <w:t>ATA DA 4ª REUNIÃO</w:t>
      </w:r>
      <w:r w:rsidR="00366E4F" w:rsidRPr="009027BF">
        <w:rPr>
          <w:rFonts w:ascii="Bookman Old Style" w:hAnsi="Bookman Old Style" w:cs="Arial"/>
          <w:b/>
        </w:rPr>
        <w:t xml:space="preserve"> </w:t>
      </w:r>
      <w:r w:rsidR="00F005B1" w:rsidRPr="009027BF">
        <w:rPr>
          <w:rFonts w:ascii="Bookman Old Style" w:hAnsi="Bookman Old Style" w:cs="Arial"/>
          <w:b/>
        </w:rPr>
        <w:t>EXTRAORDINÁ</w:t>
      </w:r>
      <w:r w:rsidR="00AC438F" w:rsidRPr="009027BF">
        <w:rPr>
          <w:rFonts w:ascii="Bookman Old Style" w:hAnsi="Bookman Old Style" w:cs="Arial"/>
          <w:b/>
        </w:rPr>
        <w:t xml:space="preserve">RIA DO ANO </w:t>
      </w:r>
      <w:r w:rsidR="006E239E" w:rsidRPr="009027BF">
        <w:rPr>
          <w:rFonts w:ascii="Bookman Old Style" w:hAnsi="Bookman Old Style" w:cs="Arial"/>
          <w:b/>
        </w:rPr>
        <w:t xml:space="preserve">2016 DO </w:t>
      </w:r>
      <w:r w:rsidR="00F005B1" w:rsidRPr="009027BF">
        <w:rPr>
          <w:rFonts w:ascii="Bookman Old Style" w:hAnsi="Bookman Old Style" w:cs="Arial"/>
          <w:b/>
        </w:rPr>
        <w:t>CONSELHO INTEGRADO</w:t>
      </w:r>
      <w:r w:rsidR="00366E4F" w:rsidRPr="009027BF">
        <w:rPr>
          <w:rFonts w:ascii="Bookman Old Style" w:hAnsi="Bookman Old Style" w:cs="Arial"/>
          <w:b/>
        </w:rPr>
        <w:t xml:space="preserve"> DE POLÍTICAS DE INCLUSÃO </w:t>
      </w:r>
      <w:r w:rsidR="00F005B1" w:rsidRPr="009027BF">
        <w:rPr>
          <w:rFonts w:ascii="Bookman Old Style" w:hAnsi="Bookman Old Style" w:cs="Arial"/>
          <w:b/>
        </w:rPr>
        <w:t>SOCIA</w:t>
      </w:r>
      <w:r w:rsidR="009027BF" w:rsidRPr="009027BF">
        <w:rPr>
          <w:rFonts w:ascii="Bookman Old Style" w:hAnsi="Bookman Old Style" w:cs="Arial"/>
          <w:b/>
        </w:rPr>
        <w:t>L</w:t>
      </w:r>
      <w:r w:rsidR="00F005B1" w:rsidRPr="009027BF">
        <w:rPr>
          <w:rFonts w:ascii="Bookman Old Style" w:hAnsi="Bookman Old Style" w:cs="Arial"/>
          <w:b/>
        </w:rPr>
        <w:t xml:space="preserve"> </w:t>
      </w:r>
      <w:r w:rsidR="00366E4F" w:rsidRPr="009027BF">
        <w:rPr>
          <w:rFonts w:ascii="Bookman Old Style" w:hAnsi="Bookman Old Style" w:cs="Arial"/>
          <w:b/>
        </w:rPr>
        <w:t>– CIPIS</w:t>
      </w:r>
      <w:r w:rsidR="00F005B1" w:rsidRPr="009027BF">
        <w:rPr>
          <w:rFonts w:ascii="Bookman Old Style" w:hAnsi="Bookman Old Style" w:cs="Arial"/>
        </w:rPr>
        <w:t xml:space="preserve"> – Referente ao Projeto </w:t>
      </w:r>
      <w:r w:rsidR="00366E4F" w:rsidRPr="009027BF">
        <w:rPr>
          <w:rFonts w:ascii="Bookman Old Style" w:hAnsi="Bookman Old Style" w:cs="Arial"/>
        </w:rPr>
        <w:t>Programa de Aquisição de Alimentos – Modal</w:t>
      </w:r>
      <w:r w:rsidR="00F005B1" w:rsidRPr="009027BF">
        <w:rPr>
          <w:rFonts w:ascii="Bookman Old Style" w:hAnsi="Bookman Old Style" w:cs="Arial"/>
        </w:rPr>
        <w:t>idade Leite – PAA Leite Alagoas</w:t>
      </w:r>
      <w:r w:rsidR="00366E4F" w:rsidRPr="009027BF">
        <w:rPr>
          <w:rFonts w:ascii="Bookman Old Style" w:hAnsi="Bookman Old Style" w:cs="Arial"/>
        </w:rPr>
        <w:t>,</w:t>
      </w:r>
      <w:r w:rsidR="00E21B86" w:rsidRPr="009027BF">
        <w:rPr>
          <w:rFonts w:ascii="Bookman Old Style" w:hAnsi="Bookman Old Style" w:cs="Arial"/>
        </w:rPr>
        <w:t xml:space="preserve"> </w:t>
      </w:r>
      <w:r w:rsidR="00366E4F" w:rsidRPr="009027BF">
        <w:rPr>
          <w:rFonts w:ascii="Bookman Old Style" w:hAnsi="Bookman Old Style" w:cs="Arial"/>
        </w:rPr>
        <w:t>a SEAGRI solicita adequação no total de litros distribuídos por dia da proposta já aprovada pelo</w:t>
      </w:r>
      <w:r w:rsidR="00366E4F" w:rsidRPr="0096281D">
        <w:rPr>
          <w:rFonts w:ascii="Bookman Old Style" w:hAnsi="Bookman Old Style" w:cs="Arial"/>
        </w:rPr>
        <w:t xml:space="preserve"> CIPIS na 2ª Reunião </w:t>
      </w:r>
      <w:r w:rsidR="00E21B86" w:rsidRPr="0096281D">
        <w:rPr>
          <w:rFonts w:ascii="Bookman Old Style" w:hAnsi="Bookman Old Style" w:cs="Arial"/>
        </w:rPr>
        <w:t xml:space="preserve">Extraordinária </w:t>
      </w:r>
      <w:r w:rsidR="00366E4F" w:rsidRPr="0096281D">
        <w:rPr>
          <w:rFonts w:ascii="Bookman Old Style" w:hAnsi="Bookman Old Style" w:cs="Arial"/>
        </w:rPr>
        <w:t xml:space="preserve">do ano de 2016, </w:t>
      </w:r>
      <w:r w:rsidR="00E21B86" w:rsidRPr="0096281D">
        <w:rPr>
          <w:rFonts w:ascii="Bookman Old Style" w:hAnsi="Bookman Old Style" w:cs="Arial"/>
        </w:rPr>
        <w:t>por</w:t>
      </w:r>
      <w:r w:rsidR="00366E4F" w:rsidRPr="0096281D">
        <w:rPr>
          <w:rFonts w:ascii="Bookman Old Style" w:hAnsi="Bookman Old Style" w:cs="Arial"/>
        </w:rPr>
        <w:t xml:space="preserve"> meio do processo nº 006/2016/CIPIS. A solicitação inicial </w:t>
      </w:r>
      <w:r w:rsidR="00E21B86" w:rsidRPr="0096281D">
        <w:rPr>
          <w:rFonts w:ascii="Bookman Old Style" w:hAnsi="Bookman Old Style" w:cs="Arial"/>
        </w:rPr>
        <w:t>foi formulada provendo a aquisição de 40.000 (quarenta mil) litros de leite, sob a justificativa da necessidade de redução nas suas demissões por conseqüência na diminuição no aporte</w:t>
      </w:r>
      <w:r w:rsidR="00D3332D" w:rsidRPr="0096281D">
        <w:rPr>
          <w:rFonts w:ascii="Bookman Old Style" w:hAnsi="Bookman Old Style" w:cs="Arial"/>
        </w:rPr>
        <w:t xml:space="preserve"> de recursos do Governo federal;</w:t>
      </w:r>
      <w:r w:rsidR="00E21B86" w:rsidRPr="0096281D">
        <w:rPr>
          <w:rFonts w:ascii="Bookman Old Style" w:hAnsi="Bookman Old Style" w:cs="Arial"/>
        </w:rPr>
        <w:t xml:space="preserve"> </w:t>
      </w:r>
    </w:p>
    <w:p w:rsidR="00A8799D" w:rsidRPr="0096281D" w:rsidRDefault="001E72D2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</w:t>
      </w:r>
      <w:r w:rsidR="00135DD7" w:rsidRPr="0096281D">
        <w:rPr>
          <w:rFonts w:ascii="Bookman Old Style" w:hAnsi="Bookman Old Style" w:cs="Arial"/>
        </w:rPr>
        <w:t xml:space="preserve"> 34</w:t>
      </w:r>
      <w:r w:rsidRPr="0096281D">
        <w:rPr>
          <w:rFonts w:ascii="Bookman Old Style" w:hAnsi="Bookman Old Style" w:cs="Arial"/>
        </w:rPr>
        <w:t>/</w:t>
      </w:r>
      <w:r w:rsidR="00135DD7" w:rsidRPr="0096281D">
        <w:rPr>
          <w:rFonts w:ascii="Bookman Old Style" w:hAnsi="Bookman Old Style" w:cs="Arial"/>
        </w:rPr>
        <w:t>50</w:t>
      </w:r>
      <w:r w:rsidRPr="0096281D">
        <w:rPr>
          <w:rFonts w:ascii="Bookman Old Style" w:hAnsi="Bookman Old Style" w:cs="Arial"/>
        </w:rPr>
        <w:t>,</w:t>
      </w:r>
      <w:r w:rsidR="00BD6219" w:rsidRPr="0096281D">
        <w:rPr>
          <w:rFonts w:ascii="Bookman Old Style" w:hAnsi="Bookman Old Style" w:cs="Arial"/>
        </w:rPr>
        <w:t xml:space="preserve"> consta có</w:t>
      </w:r>
      <w:r w:rsidR="00135DD7" w:rsidRPr="0096281D">
        <w:rPr>
          <w:rFonts w:ascii="Bookman Old Style" w:hAnsi="Bookman Old Style" w:cs="Arial"/>
        </w:rPr>
        <w:t xml:space="preserve">pia de </w:t>
      </w:r>
      <w:r w:rsidR="00135DD7" w:rsidRPr="009027BF">
        <w:rPr>
          <w:rFonts w:ascii="Bookman Old Style" w:hAnsi="Bookman Old Style" w:cs="Arial"/>
          <w:b/>
        </w:rPr>
        <w:t>Contrato nº SEAGRI 65/2013</w:t>
      </w:r>
      <w:r w:rsidR="00135DD7" w:rsidRPr="0096281D">
        <w:rPr>
          <w:rFonts w:ascii="Bookman Old Style" w:hAnsi="Bookman Old Style" w:cs="Arial"/>
        </w:rPr>
        <w:t xml:space="preserve">, celebrado em 28/11/2013, </w:t>
      </w:r>
      <w:r w:rsidR="00562D7E" w:rsidRPr="0096281D">
        <w:rPr>
          <w:rFonts w:ascii="Bookman Old Style" w:hAnsi="Bookman Old Style" w:cs="Arial"/>
        </w:rPr>
        <w:t xml:space="preserve">para prestação de serviços que o Estado celebra, através da SEAGRI e a Associação dos Pequenos, Produtores de Leite de Paus Pretos – APPLEITE, </w:t>
      </w:r>
      <w:r w:rsidR="00A8799D" w:rsidRPr="0096281D">
        <w:rPr>
          <w:rFonts w:ascii="Bookman Old Style" w:hAnsi="Bookman Old Style" w:cs="Arial"/>
        </w:rPr>
        <w:t>para distribuição e o fornecimentos de Leite de Vaca e/ou cabra pasteurizado tipo “c”,</w:t>
      </w:r>
      <w:r w:rsidR="00002291" w:rsidRPr="0096281D">
        <w:rPr>
          <w:rFonts w:ascii="Bookman Old Style" w:hAnsi="Bookman Old Style" w:cs="Arial"/>
        </w:rPr>
        <w:t xml:space="preserve"> valor estimado na contrata</w:t>
      </w:r>
      <w:r w:rsidR="009027BF">
        <w:rPr>
          <w:rFonts w:ascii="Bookman Old Style" w:hAnsi="Bookman Old Style" w:cs="Arial"/>
        </w:rPr>
        <w:t xml:space="preserve">ção de </w:t>
      </w:r>
      <w:r w:rsidR="00562D7E" w:rsidRPr="0096281D">
        <w:rPr>
          <w:rFonts w:ascii="Bookman Old Style" w:hAnsi="Bookman Old Style" w:cs="Arial"/>
        </w:rPr>
        <w:t>R$ 10.429.732,51</w:t>
      </w:r>
      <w:r w:rsidR="001621DE" w:rsidRPr="0096281D">
        <w:rPr>
          <w:rFonts w:ascii="Bookman Old Style" w:hAnsi="Bookman Old Style" w:cs="Arial"/>
        </w:rPr>
        <w:t xml:space="preserve">(dez </w:t>
      </w:r>
      <w:r w:rsidR="00D85064" w:rsidRPr="0096281D">
        <w:rPr>
          <w:rFonts w:ascii="Bookman Old Style" w:hAnsi="Bookman Old Style" w:cs="Arial"/>
        </w:rPr>
        <w:t>milhões</w:t>
      </w:r>
      <w:r w:rsidR="001621DE" w:rsidRPr="0096281D">
        <w:rPr>
          <w:rFonts w:ascii="Bookman Old Style" w:hAnsi="Bookman Old Style" w:cs="Arial"/>
        </w:rPr>
        <w:t>, quatrocentos e vinte e no</w:t>
      </w:r>
      <w:r w:rsidR="00D85064" w:rsidRPr="0096281D">
        <w:rPr>
          <w:rFonts w:ascii="Bookman Old Style" w:hAnsi="Bookman Old Style" w:cs="Arial"/>
        </w:rPr>
        <w:t>ve mil, setecentos e trinta e dois reais e cinquenta e um centavos)</w:t>
      </w:r>
      <w:r w:rsidR="00A8799D" w:rsidRPr="0096281D">
        <w:rPr>
          <w:rFonts w:ascii="Bookman Old Style" w:hAnsi="Bookman Old Style" w:cs="Arial"/>
        </w:rPr>
        <w:t xml:space="preserve">, com prazo de vigência </w:t>
      </w:r>
      <w:r w:rsidR="00002291" w:rsidRPr="0096281D">
        <w:rPr>
          <w:rFonts w:ascii="Bookman Old Style" w:hAnsi="Bookman Old Style" w:cs="Arial"/>
        </w:rPr>
        <w:t>do dia 28 de novembro</w:t>
      </w:r>
      <w:r w:rsidR="00A8799D" w:rsidRPr="0096281D">
        <w:rPr>
          <w:rFonts w:ascii="Bookman Old Style" w:hAnsi="Bookman Old Style" w:cs="Arial"/>
        </w:rPr>
        <w:t xml:space="preserve"> de 2013 até 31 de agosto de 2015</w:t>
      </w:r>
      <w:r w:rsidR="00256962" w:rsidRPr="0096281D">
        <w:rPr>
          <w:rFonts w:ascii="Bookman Old Style" w:hAnsi="Bookman Old Style" w:cs="Arial"/>
        </w:rPr>
        <w:t>, considerando à publicação do extrato no Diário Oficial do Estado de Alagoas</w:t>
      </w:r>
      <w:r w:rsidR="00D85064" w:rsidRPr="0096281D">
        <w:rPr>
          <w:rFonts w:ascii="Bookman Old Style" w:hAnsi="Bookman Old Style" w:cs="Arial"/>
        </w:rPr>
        <w:t>;</w:t>
      </w:r>
    </w:p>
    <w:p w:rsidR="00A8799D" w:rsidRPr="0096281D" w:rsidRDefault="00A8799D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51/67, </w:t>
      </w:r>
      <w:r w:rsidR="00BD6219" w:rsidRPr="0096281D">
        <w:rPr>
          <w:rFonts w:ascii="Bookman Old Style" w:hAnsi="Bookman Old Style" w:cs="Arial"/>
        </w:rPr>
        <w:t>consta có</w:t>
      </w:r>
      <w:r w:rsidRPr="0096281D">
        <w:rPr>
          <w:rFonts w:ascii="Bookman Old Style" w:hAnsi="Bookman Old Style" w:cs="Arial"/>
        </w:rPr>
        <w:t xml:space="preserve">pia de </w:t>
      </w:r>
      <w:r w:rsidRPr="009027BF">
        <w:rPr>
          <w:rFonts w:ascii="Bookman Old Style" w:hAnsi="Bookman Old Style" w:cs="Arial"/>
          <w:b/>
        </w:rPr>
        <w:t>Contrato nº SEAGRI 66/2013</w:t>
      </w:r>
      <w:r w:rsidRPr="0096281D">
        <w:rPr>
          <w:rFonts w:ascii="Bookman Old Style" w:hAnsi="Bookman Old Style" w:cs="Arial"/>
        </w:rPr>
        <w:t>, celebrado em 28/11/2013, para prestação de serviços que o Estado celebra, através da SEAGRI e a Associação dos Pequenos, Produtores de Leite do Povoado Alto da Madeira, para</w:t>
      </w:r>
      <w:r w:rsidR="00034A75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distribuição e o for</w:t>
      </w:r>
      <w:r w:rsidR="00034A75" w:rsidRPr="0096281D">
        <w:rPr>
          <w:rFonts w:ascii="Bookman Old Style" w:hAnsi="Bookman Old Style" w:cs="Arial"/>
        </w:rPr>
        <w:t>necimento</w:t>
      </w:r>
      <w:r w:rsidR="00BD6219" w:rsidRPr="0096281D">
        <w:rPr>
          <w:rFonts w:ascii="Bookman Old Style" w:hAnsi="Bookman Old Style" w:cs="Arial"/>
        </w:rPr>
        <w:t xml:space="preserve"> de leite de v</w:t>
      </w:r>
      <w:r w:rsidRPr="0096281D">
        <w:rPr>
          <w:rFonts w:ascii="Bookman Old Style" w:hAnsi="Bookman Old Style" w:cs="Arial"/>
        </w:rPr>
        <w:t xml:space="preserve">aca e/ou cabra pasteurizado tipo “c”, </w:t>
      </w:r>
      <w:r w:rsidR="00002291" w:rsidRPr="0096281D">
        <w:rPr>
          <w:rFonts w:ascii="Bookman Old Style" w:hAnsi="Bookman Old Style" w:cs="Arial"/>
        </w:rPr>
        <w:t>v</w:t>
      </w:r>
      <w:r w:rsidR="009027BF">
        <w:rPr>
          <w:rFonts w:ascii="Bookman Old Style" w:hAnsi="Bookman Old Style" w:cs="Arial"/>
        </w:rPr>
        <w:t xml:space="preserve">alor estimado na contratação de </w:t>
      </w:r>
      <w:r w:rsidRPr="0096281D">
        <w:rPr>
          <w:rFonts w:ascii="Bookman Old Style" w:hAnsi="Bookman Old Style" w:cs="Arial"/>
        </w:rPr>
        <w:t>R$ 3.401.051,58(três milhões</w:t>
      </w:r>
      <w:r w:rsidR="00002291" w:rsidRPr="0096281D">
        <w:rPr>
          <w:rFonts w:ascii="Bookman Old Style" w:hAnsi="Bookman Old Style" w:cs="Arial"/>
        </w:rPr>
        <w:t>, quatrocentos e um</w:t>
      </w:r>
      <w:r w:rsidRPr="0096281D">
        <w:rPr>
          <w:rFonts w:ascii="Bookman Old Style" w:hAnsi="Bookman Old Style" w:cs="Arial"/>
        </w:rPr>
        <w:t xml:space="preserve"> m</w:t>
      </w:r>
      <w:r w:rsidR="00002291" w:rsidRPr="0096281D">
        <w:rPr>
          <w:rFonts w:ascii="Bookman Old Style" w:hAnsi="Bookman Old Style" w:cs="Arial"/>
        </w:rPr>
        <w:t xml:space="preserve">il, </w:t>
      </w:r>
      <w:r w:rsidRPr="0096281D">
        <w:rPr>
          <w:rFonts w:ascii="Bookman Old Style" w:hAnsi="Bookman Old Style" w:cs="Arial"/>
        </w:rPr>
        <w:t xml:space="preserve">cinquenta e um </w:t>
      </w:r>
      <w:r w:rsidR="00BD6219" w:rsidRPr="0096281D">
        <w:rPr>
          <w:rFonts w:ascii="Bookman Old Style" w:hAnsi="Bookman Old Style" w:cs="Arial"/>
        </w:rPr>
        <w:t xml:space="preserve"> reais e cinquenta e oito</w:t>
      </w:r>
      <w:r w:rsidR="00002291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centavos), com prazo de vigência </w:t>
      </w:r>
      <w:r w:rsidR="00002291" w:rsidRPr="0096281D">
        <w:rPr>
          <w:rFonts w:ascii="Bookman Old Style" w:hAnsi="Bookman Old Style" w:cs="Arial"/>
        </w:rPr>
        <w:t>do dia 28 de novembro</w:t>
      </w:r>
      <w:r w:rsidRPr="0096281D">
        <w:rPr>
          <w:rFonts w:ascii="Bookman Old Style" w:hAnsi="Bookman Old Style" w:cs="Arial"/>
        </w:rPr>
        <w:t xml:space="preserve"> de 2013 até 31 de agosto de 2015</w:t>
      </w:r>
      <w:r w:rsidR="00256962" w:rsidRPr="0096281D">
        <w:rPr>
          <w:rFonts w:ascii="Bookman Old Style" w:hAnsi="Bookman Old Style" w:cs="Arial"/>
        </w:rPr>
        <w:t>, considerando à publicação do extrato no Diário Oficial do Estado de Alagoas</w:t>
      </w:r>
      <w:r w:rsidRPr="0096281D">
        <w:rPr>
          <w:rFonts w:ascii="Bookman Old Style" w:hAnsi="Bookman Old Style" w:cs="Arial"/>
        </w:rPr>
        <w:t>;</w:t>
      </w:r>
    </w:p>
    <w:p w:rsidR="00034A75" w:rsidRPr="0096281D" w:rsidRDefault="00034A7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68/84, </w:t>
      </w:r>
      <w:r w:rsidR="00BD6219" w:rsidRPr="0096281D">
        <w:rPr>
          <w:rFonts w:ascii="Bookman Old Style" w:hAnsi="Bookman Old Style" w:cs="Arial"/>
        </w:rPr>
        <w:t>consta có</w:t>
      </w:r>
      <w:r w:rsidRPr="0096281D">
        <w:rPr>
          <w:rFonts w:ascii="Bookman Old Style" w:hAnsi="Bookman Old Style" w:cs="Arial"/>
        </w:rPr>
        <w:t xml:space="preserve">pia de </w:t>
      </w:r>
      <w:r w:rsidRPr="009027BF">
        <w:rPr>
          <w:rFonts w:ascii="Bookman Old Style" w:hAnsi="Bookman Old Style" w:cs="Arial"/>
          <w:b/>
        </w:rPr>
        <w:t>Contrato nº SEAGRI 67/2013</w:t>
      </w:r>
      <w:r w:rsidRPr="0096281D">
        <w:rPr>
          <w:rFonts w:ascii="Bookman Old Style" w:hAnsi="Bookman Old Style" w:cs="Arial"/>
        </w:rPr>
        <w:t xml:space="preserve">, celebrado em 28/11/2013, para prestação de serviços que o Estado celebra, através </w:t>
      </w:r>
      <w:r w:rsidRPr="0096281D">
        <w:rPr>
          <w:rFonts w:ascii="Bookman Old Style" w:hAnsi="Bookman Old Style" w:cs="Arial"/>
        </w:rPr>
        <w:lastRenderedPageBreak/>
        <w:t>da SEAGRI e a Associação dos Pequenos, Produtores de Leite do Sítio Samambaia, para di</w:t>
      </w:r>
      <w:r w:rsidR="009027BF">
        <w:rPr>
          <w:rFonts w:ascii="Bookman Old Style" w:hAnsi="Bookman Old Style" w:cs="Arial"/>
        </w:rPr>
        <w:t>stribuição e o fornecimento de leite de v</w:t>
      </w:r>
      <w:r w:rsidRPr="0096281D">
        <w:rPr>
          <w:rFonts w:ascii="Bookman Old Style" w:hAnsi="Bookman Old Style" w:cs="Arial"/>
        </w:rPr>
        <w:t xml:space="preserve">aca e/ou cabra pasteurizado tipo “c”, valor estimado na contratação de R$ 2.893.040,37 </w:t>
      </w:r>
      <w:r w:rsidR="00BD6219" w:rsidRPr="0096281D">
        <w:rPr>
          <w:rFonts w:ascii="Bookman Old Style" w:hAnsi="Bookman Old Style" w:cs="Arial"/>
        </w:rPr>
        <w:t xml:space="preserve">(dois </w:t>
      </w:r>
      <w:r w:rsidRPr="0096281D">
        <w:rPr>
          <w:rFonts w:ascii="Bookman Old Style" w:hAnsi="Bookman Old Style" w:cs="Arial"/>
        </w:rPr>
        <w:t>milhões, oitocentos e noventa e três mil, quarenta reais e trinta e sete centavos), com prazo de vigência do dia 28 de novembro de 2013 até 31 de agosto de 2015, considerando à publicação do extrato no Diário Oficial do Estado de Alagoas;</w:t>
      </w:r>
    </w:p>
    <w:p w:rsidR="00A8799D" w:rsidRPr="0096281D" w:rsidRDefault="001B7AFD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85/86, </w:t>
      </w:r>
      <w:r w:rsidR="00BD6219" w:rsidRPr="0096281D">
        <w:rPr>
          <w:rFonts w:ascii="Bookman Old Style" w:hAnsi="Bookman Old Style" w:cs="Arial"/>
        </w:rPr>
        <w:t>consta cópia do</w:t>
      </w:r>
      <w:r w:rsidRPr="0096281D">
        <w:rPr>
          <w:rFonts w:ascii="Bookman Old Style" w:hAnsi="Bookman Old Style" w:cs="Arial"/>
        </w:rPr>
        <w:t xml:space="preserve"> </w:t>
      </w:r>
      <w:r w:rsidRPr="009027BF">
        <w:rPr>
          <w:rFonts w:ascii="Bookman Old Style" w:hAnsi="Bookman Old Style" w:cs="Arial"/>
          <w:b/>
        </w:rPr>
        <w:t>Termo de Apostilamento</w:t>
      </w:r>
      <w:r w:rsidR="00190311" w:rsidRPr="009027BF">
        <w:rPr>
          <w:rFonts w:ascii="Bookman Old Style" w:hAnsi="Bookman Old Style" w:cs="Arial"/>
          <w:b/>
        </w:rPr>
        <w:t xml:space="preserve"> nº 01/2016</w:t>
      </w:r>
      <w:r w:rsidR="00190311" w:rsidRPr="0096281D">
        <w:rPr>
          <w:rFonts w:ascii="Bookman Old Style" w:hAnsi="Bookman Old Style" w:cs="Arial"/>
        </w:rPr>
        <w:t xml:space="preserve">, </w:t>
      </w:r>
      <w:r w:rsidRPr="0096281D">
        <w:rPr>
          <w:rFonts w:ascii="Bookman Old Style" w:hAnsi="Bookman Old Style" w:cs="Arial"/>
        </w:rPr>
        <w:t>dos contratos nºs. 65/2013, 66/2013 e 67/2013, celebr</w:t>
      </w:r>
      <w:r w:rsidR="00190311" w:rsidRPr="0096281D">
        <w:rPr>
          <w:rFonts w:ascii="Bookman Old Style" w:hAnsi="Bookman Old Style" w:cs="Arial"/>
        </w:rPr>
        <w:t>ado no dia 01 de junho</w:t>
      </w:r>
      <w:r w:rsidR="00BD6219" w:rsidRPr="0096281D">
        <w:rPr>
          <w:rFonts w:ascii="Bookman Old Style" w:hAnsi="Bookman Old Style" w:cs="Arial"/>
        </w:rPr>
        <w:t xml:space="preserve"> de 2016 e assinado pelo Secretá</w:t>
      </w:r>
      <w:r w:rsidR="00190311" w:rsidRPr="0096281D">
        <w:rPr>
          <w:rFonts w:ascii="Bookman Old Style" w:hAnsi="Bookman Old Style" w:cs="Arial"/>
        </w:rPr>
        <w:t xml:space="preserve">rio de Estado da SEAGRI – Álvaro José do Monte Vasconcelos, </w:t>
      </w:r>
      <w:r w:rsidR="00FD41F1" w:rsidRPr="0096281D">
        <w:rPr>
          <w:rFonts w:ascii="Bookman Old Style" w:hAnsi="Bookman Old Style" w:cs="Arial"/>
        </w:rPr>
        <w:t xml:space="preserve">tendo como objeto </w:t>
      </w:r>
      <w:r w:rsidR="00190311" w:rsidRPr="0096281D">
        <w:rPr>
          <w:rFonts w:ascii="Bookman Old Style" w:hAnsi="Bookman Old Style" w:cs="Arial"/>
        </w:rPr>
        <w:t>à modificação unilateral, da C</w:t>
      </w:r>
      <w:r w:rsidRPr="0096281D">
        <w:rPr>
          <w:rFonts w:ascii="Bookman Old Style" w:hAnsi="Bookman Old Style" w:cs="Arial"/>
        </w:rPr>
        <w:t>láusula Quarta, dos referid</w:t>
      </w:r>
      <w:r w:rsidR="00BD6219" w:rsidRPr="0096281D">
        <w:rPr>
          <w:rFonts w:ascii="Bookman Old Style" w:hAnsi="Bookman Old Style" w:cs="Arial"/>
        </w:rPr>
        <w:t xml:space="preserve">os contratos. O </w:t>
      </w:r>
      <w:r w:rsidR="00EA327A" w:rsidRPr="0096281D">
        <w:rPr>
          <w:rFonts w:ascii="Bookman Old Style" w:hAnsi="Bookman Old Style" w:cs="Arial"/>
        </w:rPr>
        <w:t xml:space="preserve">valor contratual, que era de R$16.488.858,24 (dezesseis milhões, quatrocentos e oitenta </w:t>
      </w:r>
      <w:r w:rsidR="00BD6219" w:rsidRPr="0096281D">
        <w:rPr>
          <w:rFonts w:ascii="Bookman Old Style" w:hAnsi="Bookman Old Style" w:cs="Arial"/>
        </w:rPr>
        <w:t xml:space="preserve"> e oito </w:t>
      </w:r>
      <w:r w:rsidR="00EA327A" w:rsidRPr="0096281D">
        <w:rPr>
          <w:rFonts w:ascii="Bookman Old Style" w:hAnsi="Bookman Old Style" w:cs="Arial"/>
        </w:rPr>
        <w:t>mil, oitocentos e cinquenta e oito reais e vinte e quatro centos)</w:t>
      </w:r>
      <w:r w:rsidR="00190311" w:rsidRPr="0096281D">
        <w:rPr>
          <w:rFonts w:ascii="Bookman Old Style" w:hAnsi="Bookman Old Style" w:cs="Arial"/>
        </w:rPr>
        <w:t xml:space="preserve"> passa a ser de R$ 20.798.152,96 (vinte milhões</w:t>
      </w:r>
      <w:r w:rsidR="00FD41F1" w:rsidRPr="0096281D">
        <w:rPr>
          <w:rFonts w:ascii="Bookman Old Style" w:hAnsi="Bookman Old Style" w:cs="Arial"/>
        </w:rPr>
        <w:t>,</w:t>
      </w:r>
      <w:r w:rsidR="00190311" w:rsidRPr="0096281D">
        <w:rPr>
          <w:rFonts w:ascii="Bookman Old Style" w:hAnsi="Bookman Old Style" w:cs="Arial"/>
        </w:rPr>
        <w:t xml:space="preserve"> setecentos e noventa e oito mil,</w:t>
      </w:r>
      <w:r w:rsidR="00FD41F1" w:rsidRPr="0096281D">
        <w:rPr>
          <w:rFonts w:ascii="Bookman Old Style" w:hAnsi="Bookman Old Style" w:cs="Arial"/>
        </w:rPr>
        <w:t xml:space="preserve"> </w:t>
      </w:r>
      <w:r w:rsidR="00190311" w:rsidRPr="0096281D">
        <w:rPr>
          <w:rFonts w:ascii="Bookman Old Style" w:hAnsi="Bookman Old Style" w:cs="Arial"/>
        </w:rPr>
        <w:t>cento e cinquenta e dois reais e noventa e seis centavos)</w:t>
      </w:r>
      <w:r w:rsidR="00BD6219" w:rsidRPr="0096281D">
        <w:rPr>
          <w:rFonts w:ascii="Bookman Old Style" w:hAnsi="Bookman Old Style" w:cs="Arial"/>
        </w:rPr>
        <w:t xml:space="preserve"> e alterara a v</w:t>
      </w:r>
      <w:r w:rsidR="00AA0843" w:rsidRPr="0096281D">
        <w:rPr>
          <w:rFonts w:ascii="Bookman Old Style" w:hAnsi="Bookman Old Style" w:cs="Arial"/>
        </w:rPr>
        <w:t>igência contratual no período de 01/09/2015 a 31/12/2016;</w:t>
      </w:r>
    </w:p>
    <w:p w:rsidR="008D5E95" w:rsidRDefault="00FD41F1" w:rsidP="008D5E9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87/</w:t>
      </w:r>
      <w:r w:rsidR="00365C61" w:rsidRPr="0096281D">
        <w:rPr>
          <w:rFonts w:ascii="Bookman Old Style" w:hAnsi="Bookman Old Style" w:cs="Arial"/>
        </w:rPr>
        <w:t>89</w:t>
      </w:r>
      <w:r w:rsidR="00AA0843" w:rsidRPr="0096281D">
        <w:rPr>
          <w:rFonts w:ascii="Bookman Old Style" w:hAnsi="Bookman Old Style" w:cs="Arial"/>
        </w:rPr>
        <w:t xml:space="preserve">, </w:t>
      </w:r>
      <w:r w:rsidR="00BD6219" w:rsidRPr="0096281D">
        <w:rPr>
          <w:rFonts w:ascii="Bookman Old Style" w:hAnsi="Bookman Old Style" w:cs="Arial"/>
        </w:rPr>
        <w:t>consta có</w:t>
      </w:r>
      <w:r w:rsidR="00365C61" w:rsidRPr="0096281D">
        <w:rPr>
          <w:rFonts w:ascii="Bookman Old Style" w:hAnsi="Bookman Old Style" w:cs="Arial"/>
        </w:rPr>
        <w:t xml:space="preserve">pia </w:t>
      </w:r>
      <w:r w:rsidR="00AB7ED7" w:rsidRPr="0096281D">
        <w:rPr>
          <w:rFonts w:ascii="Bookman Old Style" w:hAnsi="Bookman Old Style" w:cs="Arial"/>
        </w:rPr>
        <w:t xml:space="preserve">do </w:t>
      </w:r>
      <w:r w:rsidR="00AB7ED7" w:rsidRPr="009027BF">
        <w:rPr>
          <w:rFonts w:ascii="Bookman Old Style" w:hAnsi="Bookman Old Style" w:cs="Arial"/>
          <w:b/>
        </w:rPr>
        <w:t xml:space="preserve">Segundo Termo </w:t>
      </w:r>
      <w:r w:rsidR="00BD6219" w:rsidRPr="009027BF">
        <w:rPr>
          <w:rFonts w:ascii="Bookman Old Style" w:hAnsi="Bookman Old Style" w:cs="Arial"/>
          <w:b/>
        </w:rPr>
        <w:t xml:space="preserve">Aditivo </w:t>
      </w:r>
      <w:r w:rsidR="00AB7ED7" w:rsidRPr="009027BF">
        <w:rPr>
          <w:rFonts w:ascii="Bookman Old Style" w:hAnsi="Bookman Old Style" w:cs="Arial"/>
          <w:b/>
        </w:rPr>
        <w:t>aos Contratos nºs. 65/2013, 66/2013 e 67/2013</w:t>
      </w:r>
      <w:r w:rsidR="00651F47" w:rsidRPr="0096281D">
        <w:rPr>
          <w:rFonts w:ascii="Bookman Old Style" w:hAnsi="Bookman Old Style" w:cs="Arial"/>
        </w:rPr>
        <w:t>, celebrado em 31/08/2015, por intermédio da SEAGRI e a Cooperativa Agropecuária de Produtores de Leite Familiar da Bacia Leiteira de Alagoas – COOPAZ, prorrogando o prazo de vigência até 31/12/2016, conta</w:t>
      </w:r>
      <w:r w:rsidR="00BD6219" w:rsidRPr="0096281D">
        <w:rPr>
          <w:rFonts w:ascii="Bookman Old Style" w:hAnsi="Bookman Old Style" w:cs="Arial"/>
        </w:rPr>
        <w:t>n</w:t>
      </w:r>
      <w:r w:rsidR="00651F47" w:rsidRPr="0096281D">
        <w:rPr>
          <w:rFonts w:ascii="Bookman Old Style" w:hAnsi="Bookman Old Style" w:cs="Arial"/>
        </w:rPr>
        <w:t>do a partir de 01/09/2015, data do término do prazo anteriormente</w:t>
      </w:r>
      <w:r w:rsidR="00DB08C5" w:rsidRPr="0096281D">
        <w:rPr>
          <w:rFonts w:ascii="Bookman Old Style" w:hAnsi="Bookman Old Style" w:cs="Arial"/>
        </w:rPr>
        <w:t xml:space="preserve"> acordado</w:t>
      </w:r>
      <w:r w:rsidR="00365C61" w:rsidRPr="0096281D">
        <w:rPr>
          <w:rFonts w:ascii="Bookman Old Style" w:hAnsi="Bookman Old Style" w:cs="Arial"/>
        </w:rPr>
        <w:t>.</w:t>
      </w:r>
      <w:r w:rsidR="00BD6219" w:rsidRPr="0096281D">
        <w:rPr>
          <w:rFonts w:ascii="Bookman Old Style" w:hAnsi="Bookman Old Style" w:cs="Arial"/>
        </w:rPr>
        <w:t xml:space="preserve"> O</w:t>
      </w:r>
      <w:r w:rsidR="00651F47" w:rsidRPr="0096281D">
        <w:rPr>
          <w:rFonts w:ascii="Bookman Old Style" w:hAnsi="Bookman Old Style" w:cs="Arial"/>
        </w:rPr>
        <w:t xml:space="preserve"> valo</w:t>
      </w:r>
      <w:r w:rsidR="00AD0BE2" w:rsidRPr="0096281D">
        <w:rPr>
          <w:rFonts w:ascii="Bookman Old Style" w:hAnsi="Bookman Old Style" w:cs="Arial"/>
        </w:rPr>
        <w:t>r contratual que era de</w:t>
      </w:r>
      <w:r w:rsidR="00DB08C5" w:rsidRPr="0096281D">
        <w:rPr>
          <w:rFonts w:ascii="Bookman Old Style" w:hAnsi="Bookman Old Style" w:cs="Arial"/>
        </w:rPr>
        <w:t xml:space="preserve"> </w:t>
      </w:r>
      <w:r w:rsidR="00AD0BE2" w:rsidRPr="0096281D">
        <w:rPr>
          <w:rFonts w:ascii="Bookman Old Style" w:hAnsi="Bookman Old Style" w:cs="Arial"/>
        </w:rPr>
        <w:t>R$ 10.2</w:t>
      </w:r>
      <w:r w:rsidR="00651F47" w:rsidRPr="0096281D">
        <w:rPr>
          <w:rFonts w:ascii="Bookman Old Style" w:hAnsi="Bookman Old Style" w:cs="Arial"/>
        </w:rPr>
        <w:t>15.923,04</w:t>
      </w:r>
      <w:r w:rsidR="00DB08C5" w:rsidRPr="0096281D">
        <w:rPr>
          <w:rFonts w:ascii="Bookman Old Style" w:hAnsi="Bookman Old Style" w:cs="Arial"/>
        </w:rPr>
        <w:t xml:space="preserve"> </w:t>
      </w:r>
      <w:r w:rsidR="00651F47" w:rsidRPr="0096281D">
        <w:rPr>
          <w:rFonts w:ascii="Bookman Old Style" w:hAnsi="Bookman Old Style" w:cs="Arial"/>
        </w:rPr>
        <w:t>(dez milhões,</w:t>
      </w:r>
      <w:r w:rsidR="00AD0BE2" w:rsidRPr="0096281D">
        <w:rPr>
          <w:rFonts w:ascii="Bookman Old Style" w:hAnsi="Bookman Old Style" w:cs="Arial"/>
        </w:rPr>
        <w:t xml:space="preserve"> duzentos e quinze mil, novecentos e vinte e três reais e quatro centavos),</w:t>
      </w:r>
      <w:r w:rsidR="00DB08C5" w:rsidRPr="0096281D">
        <w:rPr>
          <w:rFonts w:ascii="Bookman Old Style" w:hAnsi="Bookman Old Style" w:cs="Arial"/>
        </w:rPr>
        <w:t xml:space="preserve"> </w:t>
      </w:r>
      <w:r w:rsidR="00651F47" w:rsidRPr="0096281D">
        <w:rPr>
          <w:rFonts w:ascii="Bookman Old Style" w:hAnsi="Bookman Old Style" w:cs="Arial"/>
        </w:rPr>
        <w:t xml:space="preserve">passa a ser de </w:t>
      </w:r>
      <w:r w:rsidR="00BD6219" w:rsidRPr="0096281D">
        <w:rPr>
          <w:rFonts w:ascii="Bookman Old Style" w:hAnsi="Bookman Old Style" w:cs="Arial"/>
        </w:rPr>
        <w:t xml:space="preserve">R$ </w:t>
      </w:r>
      <w:r w:rsidR="00651F47" w:rsidRPr="0096281D">
        <w:rPr>
          <w:rFonts w:ascii="Bookman Old Style" w:hAnsi="Bookman Old Style" w:cs="Arial"/>
        </w:rPr>
        <w:t>12.885.812,16</w:t>
      </w:r>
      <w:r w:rsidR="00AD0BE2" w:rsidRPr="0096281D">
        <w:rPr>
          <w:rFonts w:ascii="Bookman Old Style" w:hAnsi="Bookman Old Style" w:cs="Arial"/>
        </w:rPr>
        <w:t xml:space="preserve"> (doze milhões, oitocentos e oitenta e cinco mil, oitocentos e doze reais e dezesseis centavos)</w:t>
      </w:r>
      <w:r w:rsidR="00365C61" w:rsidRPr="0096281D">
        <w:rPr>
          <w:rFonts w:ascii="Bookman Old Style" w:hAnsi="Bookman Old Style" w:cs="Arial"/>
        </w:rPr>
        <w:t xml:space="preserve">; </w:t>
      </w:r>
    </w:p>
    <w:p w:rsidR="00BD6219" w:rsidRPr="008D5E95" w:rsidRDefault="00BD6219" w:rsidP="008D5E9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8D5E95">
        <w:rPr>
          <w:rFonts w:ascii="Bookman Old Style" w:hAnsi="Bookman Old Style" w:cs="Arial"/>
        </w:rPr>
        <w:t>Às fls. 90/91, consta có</w:t>
      </w:r>
      <w:r w:rsidR="00365C61" w:rsidRPr="008D5E95">
        <w:rPr>
          <w:rFonts w:ascii="Bookman Old Style" w:hAnsi="Bookman Old Style" w:cs="Arial"/>
        </w:rPr>
        <w:t xml:space="preserve">pia do </w:t>
      </w:r>
      <w:r w:rsidR="00365C61" w:rsidRPr="008D5E95">
        <w:rPr>
          <w:rFonts w:ascii="Bookman Old Style" w:hAnsi="Bookman Old Style" w:cs="Arial"/>
          <w:b/>
        </w:rPr>
        <w:t>Diário Oficial do Estado de Alagoas – DOE</w:t>
      </w:r>
      <w:r w:rsidR="00365C61" w:rsidRPr="008D5E95">
        <w:rPr>
          <w:rFonts w:ascii="Bookman Old Style" w:hAnsi="Bookman Old Style" w:cs="Arial"/>
        </w:rPr>
        <w:t xml:space="preserve"> de 02 de junho de 2016, contendo a publicação do Extrato do Termo de Apostilamento nº 01/2016, constante nos autos </w:t>
      </w:r>
      <w:r w:rsidR="00374ADD" w:rsidRPr="008D5E95">
        <w:rPr>
          <w:rFonts w:ascii="Bookman Old Style" w:hAnsi="Bookman Old Style" w:cs="Arial"/>
        </w:rPr>
        <w:t>à</w:t>
      </w:r>
      <w:r w:rsidR="00365C61" w:rsidRPr="008D5E95">
        <w:rPr>
          <w:rFonts w:ascii="Bookman Old Style" w:hAnsi="Bookman Old Style" w:cs="Arial"/>
        </w:rPr>
        <w:t>s fls. 85/86</w:t>
      </w:r>
      <w:r w:rsidR="00374ADD" w:rsidRPr="008D5E95">
        <w:rPr>
          <w:rFonts w:ascii="Bookman Old Style" w:hAnsi="Bookman Old Style" w:cs="Arial"/>
        </w:rPr>
        <w:t xml:space="preserve"> e do Extrato do Te</w:t>
      </w:r>
      <w:r w:rsidRPr="008D5E95">
        <w:rPr>
          <w:rFonts w:ascii="Bookman Old Style" w:hAnsi="Bookman Old Style" w:cs="Arial"/>
        </w:rPr>
        <w:t>rmo de Apostilamento nº 02/2016;</w:t>
      </w:r>
    </w:p>
    <w:p w:rsidR="00F931DA" w:rsidRDefault="00374ADD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F931DA">
        <w:rPr>
          <w:rFonts w:ascii="Bookman Old Style" w:hAnsi="Bookman Old Style" w:cs="Arial"/>
        </w:rPr>
        <w:t xml:space="preserve"> Às fls. 92/</w:t>
      </w:r>
      <w:r w:rsidR="00D75572" w:rsidRPr="00F931DA">
        <w:rPr>
          <w:rFonts w:ascii="Bookman Old Style" w:hAnsi="Bookman Old Style" w:cs="Arial"/>
        </w:rPr>
        <w:t>110</w:t>
      </w:r>
      <w:r w:rsidR="00BD6219" w:rsidRPr="00F931DA">
        <w:rPr>
          <w:rFonts w:ascii="Bookman Old Style" w:hAnsi="Bookman Old Style" w:cs="Arial"/>
        </w:rPr>
        <w:t>, consta cópia do</w:t>
      </w:r>
      <w:r w:rsidRPr="00F931DA">
        <w:rPr>
          <w:rFonts w:ascii="Bookman Old Style" w:hAnsi="Bookman Old Style" w:cs="Arial"/>
        </w:rPr>
        <w:t xml:space="preserve"> </w:t>
      </w:r>
      <w:r w:rsidRPr="00F931DA">
        <w:rPr>
          <w:rFonts w:ascii="Bookman Old Style" w:hAnsi="Bookman Old Style" w:cs="Arial"/>
          <w:b/>
        </w:rPr>
        <w:t>Contrato nº SEAGRI 64/2013</w:t>
      </w:r>
      <w:r w:rsidRPr="00F931DA">
        <w:rPr>
          <w:rFonts w:ascii="Bookman Old Style" w:hAnsi="Bookman Old Style" w:cs="Arial"/>
        </w:rPr>
        <w:t xml:space="preserve">, celebrado em 28/11/2013, para prestação de serviços que o Estado celebra, através da SEAGRI e a Cooperativa de Produção Leiteira de Alagoas - CPLA, para distribuição e o fornecimentos </w:t>
      </w:r>
      <w:r w:rsidR="00BD6219" w:rsidRPr="00F931DA">
        <w:rPr>
          <w:rFonts w:ascii="Bookman Old Style" w:hAnsi="Bookman Old Style" w:cs="Arial"/>
        </w:rPr>
        <w:t xml:space="preserve">de leite de vaca </w:t>
      </w:r>
      <w:r w:rsidRPr="00F931DA">
        <w:rPr>
          <w:rFonts w:ascii="Bookman Old Style" w:hAnsi="Bookman Old Style" w:cs="Arial"/>
        </w:rPr>
        <w:t xml:space="preserve">e/ou cabra pasteurizado tipo “c”, </w:t>
      </w:r>
      <w:r w:rsidR="003209D8" w:rsidRPr="00F931DA">
        <w:rPr>
          <w:rFonts w:ascii="Bookman Old Style" w:hAnsi="Bookman Old Style" w:cs="Arial"/>
        </w:rPr>
        <w:t>e conforme clausula 4.3. do Contrato nº SEAGRI 64/2013</w:t>
      </w:r>
      <w:r w:rsidR="00F931DA" w:rsidRPr="00F931DA">
        <w:rPr>
          <w:rFonts w:ascii="Bookman Old Style" w:hAnsi="Bookman Old Style" w:cs="Arial"/>
        </w:rPr>
        <w:t xml:space="preserve">;  </w:t>
      </w:r>
    </w:p>
    <w:p w:rsidR="006C75C5" w:rsidRPr="00F931DA" w:rsidRDefault="00D75572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F931DA">
        <w:rPr>
          <w:rFonts w:ascii="Bookman Old Style" w:hAnsi="Bookman Old Style" w:cs="Arial"/>
        </w:rPr>
        <w:t>Às fls. 111/</w:t>
      </w:r>
      <w:r w:rsidR="006C75C5" w:rsidRPr="00F931DA">
        <w:rPr>
          <w:rFonts w:ascii="Bookman Old Style" w:hAnsi="Bookman Old Style" w:cs="Arial"/>
        </w:rPr>
        <w:t>113</w:t>
      </w:r>
      <w:r w:rsidRPr="00F931DA">
        <w:rPr>
          <w:rFonts w:ascii="Bookman Old Style" w:hAnsi="Bookman Old Style" w:cs="Arial"/>
        </w:rPr>
        <w:t xml:space="preserve">, </w:t>
      </w:r>
      <w:r w:rsidR="006452E4" w:rsidRPr="00F931DA">
        <w:rPr>
          <w:rFonts w:ascii="Bookman Old Style" w:hAnsi="Bookman Old Style" w:cs="Arial"/>
        </w:rPr>
        <w:t>consta có</w:t>
      </w:r>
      <w:r w:rsidRPr="00F931DA">
        <w:rPr>
          <w:rFonts w:ascii="Bookman Old Style" w:hAnsi="Bookman Old Style" w:cs="Arial"/>
        </w:rPr>
        <w:t xml:space="preserve">pia </w:t>
      </w:r>
      <w:r w:rsidR="006C75C5" w:rsidRPr="00F931DA">
        <w:rPr>
          <w:rFonts w:ascii="Bookman Old Style" w:hAnsi="Bookman Old Style" w:cs="Arial"/>
        </w:rPr>
        <w:t xml:space="preserve">do </w:t>
      </w:r>
      <w:r w:rsidR="006C75C5" w:rsidRPr="00F931DA">
        <w:rPr>
          <w:rFonts w:ascii="Bookman Old Style" w:hAnsi="Bookman Old Style" w:cs="Arial"/>
          <w:b/>
        </w:rPr>
        <w:t xml:space="preserve">Segundo Termo </w:t>
      </w:r>
      <w:r w:rsidR="00F4013C" w:rsidRPr="00F931DA">
        <w:rPr>
          <w:rFonts w:ascii="Bookman Old Style" w:hAnsi="Bookman Old Style" w:cs="Arial"/>
          <w:b/>
        </w:rPr>
        <w:t xml:space="preserve">Aditivo </w:t>
      </w:r>
      <w:r w:rsidR="006C75C5" w:rsidRPr="00F931DA">
        <w:rPr>
          <w:rFonts w:ascii="Bookman Old Style" w:hAnsi="Bookman Old Style" w:cs="Arial"/>
          <w:b/>
        </w:rPr>
        <w:t>ao Contrato</w:t>
      </w:r>
      <w:r w:rsidRPr="00F931DA">
        <w:rPr>
          <w:rFonts w:ascii="Bookman Old Style" w:hAnsi="Bookman Old Style" w:cs="Arial"/>
          <w:b/>
        </w:rPr>
        <w:t xml:space="preserve"> </w:t>
      </w:r>
      <w:r w:rsidR="006C75C5" w:rsidRPr="00F931DA">
        <w:rPr>
          <w:rFonts w:ascii="Bookman Old Style" w:hAnsi="Bookman Old Style" w:cs="Arial"/>
          <w:b/>
        </w:rPr>
        <w:t>nº. 64</w:t>
      </w:r>
      <w:r w:rsidRPr="00F931DA">
        <w:rPr>
          <w:rFonts w:ascii="Bookman Old Style" w:hAnsi="Bookman Old Style" w:cs="Arial"/>
          <w:b/>
        </w:rPr>
        <w:t>/2013</w:t>
      </w:r>
      <w:r w:rsidRPr="00F931DA">
        <w:rPr>
          <w:rFonts w:ascii="Bookman Old Style" w:hAnsi="Bookman Old Style" w:cs="Arial"/>
        </w:rPr>
        <w:t>, celebrado em 31/08/2015, por intermédio da SE</w:t>
      </w:r>
      <w:r w:rsidR="006C75C5" w:rsidRPr="00F931DA">
        <w:rPr>
          <w:rFonts w:ascii="Bookman Old Style" w:hAnsi="Bookman Old Style" w:cs="Arial"/>
        </w:rPr>
        <w:t>AGRI e a Cooperativa de Produção Leiteira de Alagoas - CPLA</w:t>
      </w:r>
      <w:r w:rsidRPr="00F931DA">
        <w:rPr>
          <w:rFonts w:ascii="Bookman Old Style" w:hAnsi="Bookman Old Style" w:cs="Arial"/>
        </w:rPr>
        <w:t xml:space="preserve">, prorrogando o prazo de vigência até 31/12/2016, contado a partir de 01/09/2015, data do término do prazo anteriormente acordado. </w:t>
      </w:r>
      <w:r w:rsidR="00320383">
        <w:rPr>
          <w:rFonts w:ascii="Bookman Old Style" w:hAnsi="Bookman Old Style" w:cs="Arial"/>
        </w:rPr>
        <w:t xml:space="preserve">O </w:t>
      </w:r>
      <w:r w:rsidRPr="00F931DA">
        <w:rPr>
          <w:rFonts w:ascii="Bookman Old Style" w:hAnsi="Bookman Old Style" w:cs="Arial"/>
        </w:rPr>
        <w:t xml:space="preserve">valor contratual que </w:t>
      </w:r>
      <w:r w:rsidR="00320383">
        <w:rPr>
          <w:rFonts w:ascii="Bookman Old Style" w:hAnsi="Bookman Old Style" w:cs="Arial"/>
        </w:rPr>
        <w:t>passou a ser</w:t>
      </w:r>
      <w:r w:rsidRPr="00F931DA">
        <w:rPr>
          <w:rFonts w:ascii="Bookman Old Style" w:hAnsi="Bookman Old Style" w:cs="Arial"/>
        </w:rPr>
        <w:t xml:space="preserve"> </w:t>
      </w:r>
      <w:r w:rsidR="00F4013C" w:rsidRPr="00F931DA">
        <w:rPr>
          <w:rFonts w:ascii="Bookman Old Style" w:hAnsi="Bookman Old Style" w:cs="Arial"/>
        </w:rPr>
        <w:t>R$ 59.891.002,38</w:t>
      </w:r>
      <w:r w:rsidR="006C75C5" w:rsidRPr="00F931DA">
        <w:rPr>
          <w:rFonts w:ascii="Bookman Old Style" w:hAnsi="Bookman Old Style" w:cs="Arial"/>
        </w:rPr>
        <w:t xml:space="preserve"> </w:t>
      </w:r>
      <w:r w:rsidR="00F4013C" w:rsidRPr="00F931DA">
        <w:rPr>
          <w:rFonts w:ascii="Bookman Old Style" w:hAnsi="Bookman Old Style" w:cs="Arial"/>
        </w:rPr>
        <w:t>(cinquenta e nove</w:t>
      </w:r>
      <w:r w:rsidR="006C75C5" w:rsidRPr="00F931DA">
        <w:rPr>
          <w:rFonts w:ascii="Bookman Old Style" w:hAnsi="Bookman Old Style" w:cs="Arial"/>
        </w:rPr>
        <w:t xml:space="preserve"> milhõ</w:t>
      </w:r>
      <w:r w:rsidR="00F4013C" w:rsidRPr="00F931DA">
        <w:rPr>
          <w:rFonts w:ascii="Bookman Old Style" w:hAnsi="Bookman Old Style" w:cs="Arial"/>
        </w:rPr>
        <w:t xml:space="preserve">es, oitocentos e noventa e um </w:t>
      </w:r>
      <w:r w:rsidR="006C75C5" w:rsidRPr="00F931DA">
        <w:rPr>
          <w:rFonts w:ascii="Bookman Old Style" w:hAnsi="Bookman Old Style" w:cs="Arial"/>
        </w:rPr>
        <w:t>mil</w:t>
      </w:r>
      <w:r w:rsidR="00F4013C" w:rsidRPr="00F931DA">
        <w:rPr>
          <w:rFonts w:ascii="Bookman Old Style" w:hAnsi="Bookman Old Style" w:cs="Arial"/>
        </w:rPr>
        <w:t>, dois reais e tinta e oito</w:t>
      </w:r>
      <w:r w:rsidR="006C75C5" w:rsidRPr="00F931DA">
        <w:rPr>
          <w:rFonts w:ascii="Bookman Old Style" w:hAnsi="Bookman Old Style" w:cs="Arial"/>
        </w:rPr>
        <w:t xml:space="preserve"> centavos);  </w:t>
      </w:r>
    </w:p>
    <w:p w:rsidR="006C75C5" w:rsidRPr="0096281D" w:rsidRDefault="00AD0744" w:rsidP="0089101E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114/115, </w:t>
      </w:r>
      <w:r w:rsidR="00F4013C" w:rsidRPr="0096281D">
        <w:rPr>
          <w:rFonts w:ascii="Bookman Old Style" w:hAnsi="Bookman Old Style" w:cs="Arial"/>
        </w:rPr>
        <w:t>consta có</w:t>
      </w:r>
      <w:r w:rsidRPr="0096281D">
        <w:rPr>
          <w:rFonts w:ascii="Bookman Old Style" w:hAnsi="Bookman Old Style" w:cs="Arial"/>
        </w:rPr>
        <w:t xml:space="preserve">pia do </w:t>
      </w:r>
      <w:r w:rsidRPr="00F931DA">
        <w:rPr>
          <w:rFonts w:ascii="Bookman Old Style" w:hAnsi="Bookman Old Style" w:cs="Arial"/>
          <w:b/>
        </w:rPr>
        <w:t>Diário Oficial do Estado de Alagoas – DOE</w:t>
      </w:r>
      <w:r w:rsidRPr="0096281D">
        <w:rPr>
          <w:rFonts w:ascii="Bookman Old Style" w:hAnsi="Bookman Old Style" w:cs="Arial"/>
        </w:rPr>
        <w:t xml:space="preserve"> de 17 de setembro de 2016, contendo a publicação do Extrato do Termo de Aditivo do Contrato nº 64/2013, </w:t>
      </w:r>
      <w:r w:rsidR="00FB67DE" w:rsidRPr="0096281D">
        <w:rPr>
          <w:rFonts w:ascii="Bookman Old Style" w:hAnsi="Bookman Old Style" w:cs="Arial"/>
        </w:rPr>
        <w:t xml:space="preserve">65/2013, </w:t>
      </w:r>
      <w:r w:rsidRPr="0096281D">
        <w:rPr>
          <w:rFonts w:ascii="Bookman Old Style" w:hAnsi="Bookman Old Style" w:cs="Arial"/>
        </w:rPr>
        <w:t>66/2013 e 67/2013</w:t>
      </w:r>
      <w:r w:rsidR="00380002" w:rsidRPr="0096281D">
        <w:rPr>
          <w:rFonts w:ascii="Bookman Old Style" w:hAnsi="Bookman Old Style" w:cs="Arial"/>
        </w:rPr>
        <w:t>;</w:t>
      </w:r>
    </w:p>
    <w:p w:rsidR="00380002" w:rsidRPr="0096281D" w:rsidRDefault="00380002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116/118, </w:t>
      </w:r>
      <w:r w:rsidR="00F4013C" w:rsidRPr="0096281D">
        <w:rPr>
          <w:rFonts w:ascii="Bookman Old Style" w:hAnsi="Bookman Old Style" w:cs="Arial"/>
        </w:rPr>
        <w:t>consta có</w:t>
      </w:r>
      <w:r w:rsidRPr="0096281D">
        <w:rPr>
          <w:rFonts w:ascii="Bookman Old Style" w:hAnsi="Bookman Old Style" w:cs="Arial"/>
        </w:rPr>
        <w:t xml:space="preserve">pia do </w:t>
      </w:r>
      <w:r w:rsidRPr="00F931DA">
        <w:rPr>
          <w:rFonts w:ascii="Bookman Old Style" w:hAnsi="Bookman Old Style" w:cs="Arial"/>
          <w:b/>
        </w:rPr>
        <w:t>Primeiro Termo Aditivo ao Contrato nº. 64/2013</w:t>
      </w:r>
      <w:r w:rsidRPr="0096281D">
        <w:rPr>
          <w:rFonts w:ascii="Bookman Old Style" w:hAnsi="Bookman Old Style" w:cs="Arial"/>
        </w:rPr>
        <w:t xml:space="preserve">, celebrado em 02/04/2015, por intermédio da SEAGRI e a Cooperativa de Produção Leiteira de Alagoas - CPLA, alterando as disposições da Cláusula Quita – Das Condições de Pagamento e da Cláusula Sétima – Das Obrigações da Contratada; </w:t>
      </w:r>
    </w:p>
    <w:p w:rsidR="009F25B8" w:rsidRPr="0096281D" w:rsidRDefault="009F25B8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119/120, </w:t>
      </w:r>
      <w:r w:rsidR="00F4013C" w:rsidRPr="0096281D">
        <w:rPr>
          <w:rFonts w:ascii="Bookman Old Style" w:hAnsi="Bookman Old Style" w:cs="Arial"/>
        </w:rPr>
        <w:t xml:space="preserve">consta cópia </w:t>
      </w:r>
      <w:r w:rsidRPr="0096281D">
        <w:rPr>
          <w:rFonts w:ascii="Bookman Old Style" w:hAnsi="Bookman Old Style" w:cs="Arial"/>
        </w:rPr>
        <w:t xml:space="preserve">do </w:t>
      </w:r>
      <w:r w:rsidRPr="00320383">
        <w:rPr>
          <w:rFonts w:ascii="Bookman Old Style" w:hAnsi="Bookman Old Style" w:cs="Arial"/>
          <w:b/>
        </w:rPr>
        <w:t>Diário Oficial do Estado de Alagoas – DOE</w:t>
      </w:r>
      <w:r w:rsidRPr="0096281D">
        <w:rPr>
          <w:rFonts w:ascii="Bookman Old Style" w:hAnsi="Bookman Old Style" w:cs="Arial"/>
        </w:rPr>
        <w:t xml:space="preserve"> de 17 de setembro de 2016, contendo a publicação do Extrato do Termo de Aditivo do Contrato nº 64/2013, 65/2013, 66/2013 e 67/2013;</w:t>
      </w:r>
    </w:p>
    <w:p w:rsidR="009F25B8" w:rsidRPr="0096281D" w:rsidRDefault="009F25B8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</w:t>
      </w:r>
      <w:r w:rsidR="00E458F6" w:rsidRPr="0096281D">
        <w:rPr>
          <w:rFonts w:ascii="Bookman Old Style" w:hAnsi="Bookman Old Style" w:cs="Arial"/>
        </w:rPr>
        <w:t xml:space="preserve"> 121/122</w:t>
      </w:r>
      <w:r w:rsidRPr="0096281D">
        <w:rPr>
          <w:rFonts w:ascii="Bookman Old Style" w:hAnsi="Bookman Old Style" w:cs="Arial"/>
        </w:rPr>
        <w:t xml:space="preserve">, </w:t>
      </w:r>
      <w:r w:rsidR="00F4013C" w:rsidRPr="0096281D">
        <w:rPr>
          <w:rFonts w:ascii="Bookman Old Style" w:hAnsi="Bookman Old Style" w:cs="Arial"/>
        </w:rPr>
        <w:t>consta cópia do</w:t>
      </w:r>
      <w:r w:rsidRPr="0096281D">
        <w:rPr>
          <w:rFonts w:ascii="Bookman Old Style" w:hAnsi="Bookman Old Style" w:cs="Arial"/>
        </w:rPr>
        <w:t xml:space="preserve"> </w:t>
      </w:r>
      <w:r w:rsidRPr="0010238A">
        <w:rPr>
          <w:rFonts w:ascii="Bookman Old Style" w:hAnsi="Bookman Old Style" w:cs="Arial"/>
          <w:b/>
        </w:rPr>
        <w:t>Termo de Apostilamento nº 02/2016</w:t>
      </w:r>
      <w:r w:rsidRPr="0096281D">
        <w:rPr>
          <w:rFonts w:ascii="Bookman Old Style" w:hAnsi="Bookman Old Style" w:cs="Arial"/>
        </w:rPr>
        <w:t xml:space="preserve">, </w:t>
      </w:r>
      <w:r w:rsidR="00E458F6" w:rsidRPr="0096281D">
        <w:rPr>
          <w:rFonts w:ascii="Bookman Old Style" w:hAnsi="Bookman Old Style" w:cs="Arial"/>
        </w:rPr>
        <w:t>dos contratos nº</w:t>
      </w:r>
      <w:r w:rsidRPr="0096281D">
        <w:rPr>
          <w:rFonts w:ascii="Bookman Old Style" w:hAnsi="Bookman Old Style" w:cs="Arial"/>
        </w:rPr>
        <w:t>. 64/2013, celebrado no dia 01 de junho</w:t>
      </w:r>
      <w:r w:rsidR="00F4013C" w:rsidRPr="0096281D">
        <w:rPr>
          <w:rFonts w:ascii="Bookman Old Style" w:hAnsi="Bookman Old Style" w:cs="Arial"/>
        </w:rPr>
        <w:t xml:space="preserve"> de 2016 e assinado pelo Secretá</w:t>
      </w:r>
      <w:r w:rsidRPr="0096281D">
        <w:rPr>
          <w:rFonts w:ascii="Bookman Old Style" w:hAnsi="Bookman Old Style" w:cs="Arial"/>
        </w:rPr>
        <w:t xml:space="preserve">rio de Estado da SEAGRI – Álvaro José do Monte Vasconcelos, </w:t>
      </w:r>
      <w:r w:rsidRPr="0096281D">
        <w:rPr>
          <w:rFonts w:ascii="Bookman Old Style" w:hAnsi="Bookman Old Style" w:cs="Arial"/>
        </w:rPr>
        <w:lastRenderedPageBreak/>
        <w:t>tendo como objeto à modificação unilateral, da Cláusula Quarta, dos referidos contratos, cujo valor contratual, que era de</w:t>
      </w:r>
      <w:r w:rsidR="0010238A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R$ 76.924.098,00 (setenta e seis milhões, novecentos e vinte e quatro mil e noventa e oito reais) passa</w:t>
      </w:r>
      <w:r w:rsidR="0010238A">
        <w:rPr>
          <w:rFonts w:ascii="Bookman Old Style" w:hAnsi="Bookman Old Style" w:cs="Arial"/>
        </w:rPr>
        <w:t>ndo</w:t>
      </w:r>
      <w:r w:rsidRPr="0096281D">
        <w:rPr>
          <w:rFonts w:ascii="Bookman Old Style" w:hAnsi="Bookman Old Style" w:cs="Arial"/>
        </w:rPr>
        <w:t xml:space="preserve"> a ser de R$ 96.661.179,28 (noventa e seis milhões, </w:t>
      </w:r>
      <w:r w:rsidR="00E458F6" w:rsidRPr="0096281D">
        <w:rPr>
          <w:rFonts w:ascii="Bookman Old Style" w:hAnsi="Bookman Old Style" w:cs="Arial"/>
        </w:rPr>
        <w:t>seiscentos</w:t>
      </w:r>
      <w:r w:rsidRPr="0096281D">
        <w:rPr>
          <w:rFonts w:ascii="Bookman Old Style" w:hAnsi="Bookman Old Style" w:cs="Arial"/>
        </w:rPr>
        <w:t xml:space="preserve"> e sessenta</w:t>
      </w:r>
      <w:r w:rsidR="00E458F6" w:rsidRPr="0096281D">
        <w:rPr>
          <w:rFonts w:ascii="Bookman Old Style" w:hAnsi="Bookman Old Style" w:cs="Arial"/>
        </w:rPr>
        <w:t xml:space="preserve"> e um </w:t>
      </w:r>
      <w:r w:rsidRPr="0096281D">
        <w:rPr>
          <w:rFonts w:ascii="Bookman Old Style" w:hAnsi="Bookman Old Style" w:cs="Arial"/>
        </w:rPr>
        <w:t>mil,</w:t>
      </w:r>
      <w:r w:rsidR="00E458F6" w:rsidRPr="0096281D">
        <w:rPr>
          <w:rFonts w:ascii="Bookman Old Style" w:hAnsi="Bookman Old Style" w:cs="Arial"/>
        </w:rPr>
        <w:t xml:space="preserve"> cento e setenta e nove reais e vinte e oito </w:t>
      </w:r>
      <w:r w:rsidRPr="0096281D">
        <w:rPr>
          <w:rFonts w:ascii="Bookman Old Style" w:hAnsi="Bookman Old Style" w:cs="Arial"/>
        </w:rPr>
        <w:t>centavos);</w:t>
      </w:r>
    </w:p>
    <w:p w:rsidR="00A52E09" w:rsidRPr="0096281D" w:rsidRDefault="00A52E0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123/139, </w:t>
      </w:r>
      <w:r w:rsidR="00F4013C" w:rsidRPr="0096281D">
        <w:rPr>
          <w:rFonts w:ascii="Bookman Old Style" w:hAnsi="Bookman Old Style" w:cs="Arial"/>
        </w:rPr>
        <w:t xml:space="preserve">consta cópia </w:t>
      </w:r>
      <w:r w:rsidRPr="0096281D">
        <w:rPr>
          <w:rFonts w:ascii="Bookman Old Style" w:hAnsi="Bookman Old Style" w:cs="Arial"/>
        </w:rPr>
        <w:t xml:space="preserve">do </w:t>
      </w:r>
      <w:r w:rsidRPr="00991D3D">
        <w:rPr>
          <w:rFonts w:ascii="Bookman Old Style" w:hAnsi="Bookman Old Style" w:cs="Arial"/>
          <w:b/>
        </w:rPr>
        <w:t>Termo de Contrato SEAGRI nº 015/2016</w:t>
      </w:r>
      <w:r w:rsidRPr="0096281D">
        <w:rPr>
          <w:rFonts w:ascii="Bookman Old Style" w:hAnsi="Bookman Old Style" w:cs="Arial"/>
        </w:rPr>
        <w:t xml:space="preserve">, celebrado em 07/11/2016, para prestação de serviços que o Estado celebra, através da SEAGRI e a Cooperativa de Produção Leiteira de Alagoas - CPLA, para distribuição e o fornecimentos de </w:t>
      </w:r>
      <w:r w:rsidR="00F4013C" w:rsidRPr="0096281D">
        <w:rPr>
          <w:rFonts w:ascii="Bookman Old Style" w:hAnsi="Bookman Old Style" w:cs="Arial"/>
        </w:rPr>
        <w:t xml:space="preserve">leite de vaca </w:t>
      </w:r>
      <w:r w:rsidRPr="0096281D">
        <w:rPr>
          <w:rFonts w:ascii="Bookman Old Style" w:hAnsi="Bookman Old Style" w:cs="Arial"/>
        </w:rPr>
        <w:t>e/ou cabra pasteurizado tipo “c”, va</w:t>
      </w:r>
      <w:r w:rsidR="0051241C">
        <w:rPr>
          <w:rFonts w:ascii="Bookman Old Style" w:hAnsi="Bookman Old Style" w:cs="Arial"/>
        </w:rPr>
        <w:t xml:space="preserve">lor estimado na contratação de </w:t>
      </w:r>
      <w:r w:rsidRPr="0096281D">
        <w:rPr>
          <w:rFonts w:ascii="Bookman Old Style" w:hAnsi="Bookman Old Style" w:cs="Arial"/>
        </w:rPr>
        <w:t xml:space="preserve">R$ </w:t>
      </w:r>
      <w:r w:rsidR="00784EB9" w:rsidRPr="0096281D">
        <w:rPr>
          <w:rFonts w:ascii="Bookman Old Style" w:hAnsi="Bookman Old Style" w:cs="Arial"/>
        </w:rPr>
        <w:t>12.000.000,00</w:t>
      </w:r>
      <w:r w:rsidRPr="0096281D">
        <w:rPr>
          <w:rFonts w:ascii="Bookman Old Style" w:hAnsi="Bookman Old Style" w:cs="Arial"/>
        </w:rPr>
        <w:t xml:space="preserve"> </w:t>
      </w:r>
      <w:r w:rsidR="00784EB9" w:rsidRPr="0096281D">
        <w:rPr>
          <w:rFonts w:ascii="Bookman Old Style" w:hAnsi="Bookman Old Style" w:cs="Arial"/>
        </w:rPr>
        <w:t>(doze milhões de reais</w:t>
      </w:r>
      <w:r w:rsidRPr="0096281D">
        <w:rPr>
          <w:rFonts w:ascii="Bookman Old Style" w:hAnsi="Bookman Old Style" w:cs="Arial"/>
        </w:rPr>
        <w:t>)</w:t>
      </w:r>
      <w:r w:rsidR="007D7E0A" w:rsidRPr="0096281D">
        <w:rPr>
          <w:rFonts w:ascii="Bookman Old Style" w:hAnsi="Bookman Old Style" w:cs="Arial"/>
        </w:rPr>
        <w:t>,</w:t>
      </w:r>
      <w:r w:rsidR="00D3332D" w:rsidRPr="0096281D">
        <w:rPr>
          <w:rFonts w:ascii="Bookman Old Style" w:hAnsi="Bookman Old Style" w:cs="Arial"/>
        </w:rPr>
        <w:t xml:space="preserve"> </w:t>
      </w:r>
      <w:r w:rsidR="007D7E0A" w:rsidRPr="0096281D">
        <w:rPr>
          <w:rFonts w:ascii="Bookman Old Style" w:hAnsi="Bookman Old Style" w:cs="Arial"/>
        </w:rPr>
        <w:t xml:space="preserve">a contratante nomeia e constituiu como Gestora a servidora Andréia Ribeiro Oliveira Peixoto, </w:t>
      </w:r>
      <w:r w:rsidR="00F4013C" w:rsidRPr="0096281D">
        <w:rPr>
          <w:rFonts w:ascii="Bookman Old Style" w:hAnsi="Bookman Old Style" w:cs="Arial"/>
        </w:rPr>
        <w:t>Gerente de Políticas Pú</w:t>
      </w:r>
      <w:r w:rsidR="007D7E0A" w:rsidRPr="0096281D">
        <w:rPr>
          <w:rFonts w:ascii="Bookman Old Style" w:hAnsi="Bookman Old Style" w:cs="Arial"/>
        </w:rPr>
        <w:t>blicas da Agricultura Familiar da SEAGRI e com prazo de vigência será até 31 de dezembro de 2016, contados a partir da data de publicação do extrato no Diário Oficial do Estado de Alagoas</w:t>
      </w:r>
      <w:r w:rsidRPr="0096281D">
        <w:rPr>
          <w:rFonts w:ascii="Bookman Old Style" w:hAnsi="Bookman Old Style" w:cs="Arial"/>
        </w:rPr>
        <w:t>;</w:t>
      </w:r>
    </w:p>
    <w:p w:rsidR="00363EF3" w:rsidRPr="0096281D" w:rsidRDefault="00363EF3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140, </w:t>
      </w:r>
      <w:r w:rsidR="00F4013C" w:rsidRPr="0096281D">
        <w:rPr>
          <w:rFonts w:ascii="Bookman Old Style" w:hAnsi="Bookman Old Style" w:cs="Arial"/>
        </w:rPr>
        <w:t xml:space="preserve">consta cópia </w:t>
      </w:r>
      <w:r w:rsidRPr="0096281D">
        <w:rPr>
          <w:rFonts w:ascii="Bookman Old Style" w:hAnsi="Bookman Old Style" w:cs="Arial"/>
        </w:rPr>
        <w:t xml:space="preserve">do </w:t>
      </w:r>
      <w:r w:rsidRPr="00991D3D">
        <w:rPr>
          <w:rFonts w:ascii="Bookman Old Style" w:hAnsi="Bookman Old Style" w:cs="Arial"/>
          <w:b/>
        </w:rPr>
        <w:t>Diário Oficial do Estado de Alagoas – DOE</w:t>
      </w:r>
      <w:r w:rsidRPr="0096281D">
        <w:rPr>
          <w:rFonts w:ascii="Bookman Old Style" w:hAnsi="Bookman Old Style" w:cs="Arial"/>
        </w:rPr>
        <w:t xml:space="preserve"> de 11 de novembro de 2016, contendo a publicação do Extrato do Termo de Aditivo do Contrato nº 015/2016 – Credenciamento SEAGRI nº 002/2016;</w:t>
      </w:r>
    </w:p>
    <w:p w:rsidR="00363EF3" w:rsidRPr="0096281D" w:rsidRDefault="002E643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140/144, </w:t>
      </w:r>
      <w:r w:rsidR="00F4013C" w:rsidRPr="0096281D">
        <w:rPr>
          <w:rFonts w:ascii="Bookman Old Style" w:hAnsi="Bookman Old Style" w:cs="Arial"/>
        </w:rPr>
        <w:t xml:space="preserve">consta cópia </w:t>
      </w:r>
      <w:r w:rsidRPr="0096281D">
        <w:rPr>
          <w:rFonts w:ascii="Bookman Old Style" w:hAnsi="Bookman Old Style" w:cs="Arial"/>
        </w:rPr>
        <w:t xml:space="preserve">do </w:t>
      </w:r>
      <w:r w:rsidRPr="00991D3D">
        <w:rPr>
          <w:rFonts w:ascii="Bookman Old Style" w:hAnsi="Bookman Old Style" w:cs="Arial"/>
          <w:b/>
        </w:rPr>
        <w:t>Parecer PGE/PLIC nº 176/2012</w:t>
      </w:r>
      <w:r w:rsidRPr="0096281D">
        <w:rPr>
          <w:rFonts w:ascii="Bookman Old Style" w:hAnsi="Bookman Old Style" w:cs="Arial"/>
        </w:rPr>
        <w:t xml:space="preserve">, </w:t>
      </w:r>
      <w:r w:rsidR="000D26EB" w:rsidRPr="0096281D">
        <w:rPr>
          <w:rFonts w:ascii="Bookman Old Style" w:hAnsi="Bookman Old Style" w:cs="Arial"/>
        </w:rPr>
        <w:t xml:space="preserve">datado de 06 de janeiro de 2012, da lavra Roney Raimundo Leão </w:t>
      </w:r>
      <w:r w:rsidR="00FB67DE" w:rsidRPr="0096281D">
        <w:rPr>
          <w:rFonts w:ascii="Bookman Old Style" w:hAnsi="Bookman Old Style" w:cs="Arial"/>
        </w:rPr>
        <w:t>Otílio</w:t>
      </w:r>
      <w:r w:rsidR="000D26EB" w:rsidRPr="0096281D">
        <w:rPr>
          <w:rFonts w:ascii="Bookman Old Style" w:hAnsi="Bookman Old Style" w:cs="Arial"/>
        </w:rPr>
        <w:t xml:space="preserve"> – Procurador de Estado da Procuradoria Geral do Estado – PGE/AL,</w:t>
      </w:r>
      <w:r w:rsidR="00B6302E" w:rsidRPr="0096281D">
        <w:rPr>
          <w:rFonts w:ascii="Bookman Old Style" w:hAnsi="Bookman Old Style" w:cs="Arial"/>
        </w:rPr>
        <w:t xml:space="preserve"> </w:t>
      </w:r>
      <w:r w:rsidR="000D26EB" w:rsidRPr="0096281D">
        <w:rPr>
          <w:rFonts w:ascii="Bookman Old Style" w:hAnsi="Bookman Old Style" w:cs="Arial"/>
        </w:rPr>
        <w:t xml:space="preserve">referente </w:t>
      </w:r>
      <w:r w:rsidR="00B6302E" w:rsidRPr="0096281D">
        <w:rPr>
          <w:rFonts w:ascii="Bookman Old Style" w:hAnsi="Bookman Old Style" w:cs="Arial"/>
        </w:rPr>
        <w:t>à</w:t>
      </w:r>
      <w:r w:rsidR="000D26EB" w:rsidRPr="0096281D">
        <w:rPr>
          <w:rFonts w:ascii="Bookman Old Style" w:hAnsi="Bookman Old Style" w:cs="Arial"/>
        </w:rPr>
        <w:t xml:space="preserve"> </w:t>
      </w:r>
      <w:r w:rsidR="00FB3042" w:rsidRPr="0096281D">
        <w:rPr>
          <w:rFonts w:ascii="Bookman Old Style" w:hAnsi="Bookman Old Style" w:cs="Arial"/>
        </w:rPr>
        <w:t xml:space="preserve">consulta de </w:t>
      </w:r>
      <w:r w:rsidR="000D26EB" w:rsidRPr="0096281D">
        <w:rPr>
          <w:rFonts w:ascii="Bookman Old Style" w:hAnsi="Bookman Old Style" w:cs="Arial"/>
        </w:rPr>
        <w:t>prorrogação</w:t>
      </w:r>
      <w:r w:rsidR="00B6302E" w:rsidRPr="0096281D">
        <w:rPr>
          <w:rFonts w:ascii="Bookman Old Style" w:hAnsi="Bookman Old Style" w:cs="Arial"/>
        </w:rPr>
        <w:t xml:space="preserve"> do contrato de fornecimento de leite e a inviabilidade com fulcro no art. 57, inciso II, da Lei nº 8.666/93, </w:t>
      </w:r>
      <w:r w:rsidR="000D26EB" w:rsidRPr="0096281D">
        <w:rPr>
          <w:rFonts w:ascii="Bookman Old Style" w:hAnsi="Bookman Old Style" w:cs="Arial"/>
        </w:rPr>
        <w:t xml:space="preserve">que relata: </w:t>
      </w:r>
    </w:p>
    <w:p w:rsidR="003925C5" w:rsidRPr="0096281D" w:rsidRDefault="003925C5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B6302E" w:rsidRPr="0096281D" w:rsidRDefault="00B6302E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[...], No caso trazido </w:t>
      </w:r>
      <w:r w:rsidR="003925C5" w:rsidRPr="0096281D">
        <w:rPr>
          <w:rFonts w:ascii="Bookman Old Style" w:hAnsi="Bookman Old Style" w:cs="Arial"/>
        </w:rPr>
        <w:t>a</w:t>
      </w:r>
      <w:r w:rsidRPr="0096281D">
        <w:rPr>
          <w:rFonts w:ascii="Bookman Old Style" w:hAnsi="Bookman Old Style" w:cs="Arial"/>
        </w:rPr>
        <w:t xml:space="preserve"> baile, não se vislumbra a necessidade permanente a ser satisfeita. Tal fato fica evidenciado pela própria prorro</w:t>
      </w:r>
      <w:r w:rsidR="003925C5" w:rsidRPr="0096281D">
        <w:rPr>
          <w:rFonts w:ascii="Bookman Old Style" w:hAnsi="Bookman Old Style" w:cs="Arial"/>
        </w:rPr>
        <w:t>gação pretendida, que está con</w:t>
      </w:r>
      <w:r w:rsidRPr="0096281D">
        <w:rPr>
          <w:rFonts w:ascii="Bookman Old Style" w:hAnsi="Bookman Old Style" w:cs="Arial"/>
        </w:rPr>
        <w:t>dicionada à prorrogação de convênio celebrado com a União, sendo que q</w:t>
      </w:r>
      <w:r w:rsidR="003925C5" w:rsidRPr="0096281D">
        <w:rPr>
          <w:rFonts w:ascii="Bookman Old Style" w:hAnsi="Bookman Old Style" w:cs="Arial"/>
        </w:rPr>
        <w:t>uando este for extinto não haverá mais</w:t>
      </w:r>
      <w:r w:rsidRPr="0096281D">
        <w:rPr>
          <w:rFonts w:ascii="Bookman Old Style" w:hAnsi="Bookman Old Style" w:cs="Arial"/>
        </w:rPr>
        <w:t xml:space="preserve"> a realização do objeto do contrato, gerando descontinuidade.</w:t>
      </w:r>
    </w:p>
    <w:p w:rsidR="00B6302E" w:rsidRPr="0096281D" w:rsidRDefault="00B6302E" w:rsidP="0089101E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Se o serviço fosse realmente contínuo, nã</w:t>
      </w:r>
      <w:r w:rsidR="003925C5" w:rsidRPr="0096281D">
        <w:rPr>
          <w:rFonts w:ascii="Bookman Old Style" w:hAnsi="Bookman Old Style" w:cs="Arial"/>
        </w:rPr>
        <w:t>o poderia parar, sendo prorrogad</w:t>
      </w:r>
      <w:r w:rsidRPr="0096281D">
        <w:rPr>
          <w:rFonts w:ascii="Bookman Old Style" w:hAnsi="Bookman Old Style" w:cs="Arial"/>
        </w:rPr>
        <w:t xml:space="preserve">o a cada doze meses e realizando se </w:t>
      </w:r>
      <w:r w:rsidR="003925C5" w:rsidRPr="0096281D">
        <w:rPr>
          <w:rFonts w:ascii="Bookman Old Style" w:hAnsi="Bookman Old Style" w:cs="Arial"/>
        </w:rPr>
        <w:t>novo procedimento quand</w:t>
      </w:r>
      <w:r w:rsidRPr="0096281D">
        <w:rPr>
          <w:rFonts w:ascii="Bookman Old Style" w:hAnsi="Bookman Old Style" w:cs="Arial"/>
        </w:rPr>
        <w:t>o não possíveis as dilatações, o que não é o caso dos autos.</w:t>
      </w:r>
    </w:p>
    <w:p w:rsidR="003925C5" w:rsidRPr="0096281D" w:rsidRDefault="003925C5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</w:p>
    <w:p w:rsidR="00B6302E" w:rsidRPr="0096281D" w:rsidRDefault="00B6302E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Registra-se que mesmo havendo previsão de prorrogação nos termos do art. 57, inc. II, da Lei nº 8.666/93, isso se torna </w:t>
      </w:r>
      <w:r w:rsidR="003925C5" w:rsidRPr="0096281D">
        <w:rPr>
          <w:rFonts w:ascii="Bookman Old Style" w:hAnsi="Bookman Old Style" w:cs="Arial"/>
        </w:rPr>
        <w:t>irrelevante diante do contexto dos autos.</w:t>
      </w:r>
    </w:p>
    <w:p w:rsidR="003925C5" w:rsidRPr="0096281D" w:rsidRDefault="003925C5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Feitos essas considerações e considerando não aplicável o art. 57, inc. II, da Lei nº 8.666/93, anote-se que é possível a prorrogação caso o projeto em análise esteja contemplado nas metas estabelecidas </w:t>
      </w:r>
      <w:r w:rsidR="00C75B98" w:rsidRPr="0096281D">
        <w:rPr>
          <w:rFonts w:ascii="Bookman Old Style" w:hAnsi="Bookman Old Style" w:cs="Arial"/>
        </w:rPr>
        <w:t>no plano plurianual, nos termos do art. 57, inc. I, da Lei n.8.666/93.</w:t>
      </w:r>
    </w:p>
    <w:p w:rsidR="00C75B98" w:rsidRPr="0096281D" w:rsidRDefault="00C75B98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Coordenação, para conhecimento e manifestação, em atendimento ao disposto no art. 23, II, da Lei </w:t>
      </w:r>
      <w:r w:rsidR="005215A2" w:rsidRPr="0096281D">
        <w:rPr>
          <w:rFonts w:ascii="Bookman Old Style" w:hAnsi="Bookman Old Style" w:cs="Arial"/>
        </w:rPr>
        <w:t>Complementar</w:t>
      </w:r>
      <w:r w:rsidRPr="0096281D">
        <w:rPr>
          <w:rFonts w:ascii="Bookman Old Style" w:hAnsi="Bookman Old Style" w:cs="Arial"/>
        </w:rPr>
        <w:t xml:space="preserve"> 07/91, e art. 45, §</w:t>
      </w:r>
      <w:r w:rsidR="005215A2" w:rsidRPr="0096281D">
        <w:rPr>
          <w:rFonts w:ascii="Bookman Old Style" w:hAnsi="Bookman Old Style" w:cs="Arial"/>
        </w:rPr>
        <w:t>2º do Decreto Estadual nº 4.804/2010.</w:t>
      </w:r>
    </w:p>
    <w:p w:rsidR="00F4013C" w:rsidRPr="0096281D" w:rsidRDefault="00F4013C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</w:p>
    <w:p w:rsidR="000D26EB" w:rsidRDefault="005215A2" w:rsidP="0089101E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145, consta cópia do </w:t>
      </w:r>
      <w:r w:rsidRPr="00991D3D">
        <w:rPr>
          <w:rFonts w:ascii="Bookman Old Style" w:hAnsi="Bookman Old Style" w:cs="Arial"/>
          <w:b/>
        </w:rPr>
        <w:t>Despacho PGE/GAB nº 317/2012</w:t>
      </w:r>
      <w:r w:rsidRPr="0096281D">
        <w:rPr>
          <w:rFonts w:ascii="Bookman Old Style" w:hAnsi="Bookman Old Style" w:cs="Arial"/>
        </w:rPr>
        <w:t xml:space="preserve">, de </w:t>
      </w:r>
      <w:r w:rsidRPr="00991D3D">
        <w:rPr>
          <w:rFonts w:ascii="Bookman Old Style" w:hAnsi="Bookman Old Style" w:cs="Arial"/>
        </w:rPr>
        <w:t>07 de fevereiro de 2012</w:t>
      </w:r>
      <w:r w:rsidRPr="0096281D">
        <w:rPr>
          <w:rFonts w:ascii="Bookman Old Style" w:hAnsi="Bookman Old Style" w:cs="Arial"/>
        </w:rPr>
        <w:t xml:space="preserve">, da lavra de José Cláudio Ataíde Acioli – Procurador Geral do Estado em Exercício, </w:t>
      </w:r>
      <w:r w:rsidR="00FB3042" w:rsidRPr="0096281D">
        <w:rPr>
          <w:rFonts w:ascii="Bookman Old Style" w:hAnsi="Bookman Old Style" w:cs="Arial"/>
        </w:rPr>
        <w:t xml:space="preserve">aprovando o Parecer PGE/PLIC nº 176/2012, já apreciado pela Coordenação da procuradoria de licitações Contratos e Convênios, com a seguinte ementa: </w:t>
      </w:r>
    </w:p>
    <w:p w:rsidR="00991D3D" w:rsidRDefault="00991D3D" w:rsidP="00991D3D">
      <w:pPr>
        <w:tabs>
          <w:tab w:val="left" w:pos="0"/>
        </w:tabs>
        <w:spacing w:after="0" w:line="240" w:lineRule="auto"/>
        <w:rPr>
          <w:rFonts w:ascii="Bookman Old Style" w:hAnsi="Bookman Old Style" w:cs="Arial"/>
        </w:rPr>
      </w:pPr>
    </w:p>
    <w:p w:rsidR="00991D3D" w:rsidRPr="00991D3D" w:rsidRDefault="00991D3D" w:rsidP="00991D3D">
      <w:pPr>
        <w:tabs>
          <w:tab w:val="left" w:pos="0"/>
        </w:tabs>
        <w:spacing w:after="0" w:line="240" w:lineRule="auto"/>
        <w:rPr>
          <w:rFonts w:ascii="Bookman Old Style" w:hAnsi="Bookman Old Style" w:cs="Arial"/>
        </w:rPr>
      </w:pPr>
    </w:p>
    <w:p w:rsidR="000030D0" w:rsidRPr="0096281D" w:rsidRDefault="000030D0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</w:rPr>
      </w:pPr>
    </w:p>
    <w:p w:rsidR="00465A27" w:rsidRPr="00661416" w:rsidRDefault="000030D0" w:rsidP="00661416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  <w:sz w:val="20"/>
          <w:szCs w:val="20"/>
        </w:rPr>
      </w:pPr>
      <w:r w:rsidRPr="00991D3D">
        <w:rPr>
          <w:rFonts w:ascii="Bookman Old Style" w:hAnsi="Bookman Old Style" w:cs="Arial"/>
          <w:sz w:val="20"/>
          <w:szCs w:val="20"/>
        </w:rPr>
        <w:lastRenderedPageBreak/>
        <w:t xml:space="preserve">[...] </w:t>
      </w:r>
      <w:r w:rsidR="00991D3D" w:rsidRPr="00661416">
        <w:rPr>
          <w:rFonts w:ascii="Bookman Old Style" w:hAnsi="Bookman Old Style" w:cs="Arial"/>
          <w:sz w:val="20"/>
          <w:szCs w:val="20"/>
        </w:rPr>
        <w:t>Direito administrativo. Consulta. Contrato de fornecimento de leite. Prorrogação.  Inviabilidade com fulcro no art. 57, inciso ii, da lei nº 8.666/93. Ausência de prestação de serviços. Serviço não contínuo. Não enquadramento na execução do art. 57, ii, da nº 8.666/93. Possibilidade de enquadramento no artr. 57, inciso i, da lei nº 8.666/93</w:t>
      </w:r>
      <w:r w:rsidR="00987B5C" w:rsidRPr="00661416">
        <w:rPr>
          <w:rFonts w:ascii="Bookman Old Style" w:hAnsi="Bookman Old Style" w:cs="Arial"/>
          <w:sz w:val="20"/>
          <w:szCs w:val="20"/>
        </w:rPr>
        <w:t>.</w:t>
      </w:r>
    </w:p>
    <w:p w:rsidR="000030D0" w:rsidRPr="0096281D" w:rsidRDefault="000030D0" w:rsidP="0089101E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  <w:color w:val="FF0000"/>
        </w:rPr>
      </w:pPr>
    </w:p>
    <w:p w:rsidR="00D75572" w:rsidRPr="0096281D" w:rsidRDefault="001966E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  <w:tab w:val="left" w:pos="1276"/>
          <w:tab w:val="left" w:pos="1418"/>
          <w:tab w:val="left" w:pos="1701"/>
        </w:tabs>
        <w:spacing w:after="0" w:line="240" w:lineRule="auto"/>
        <w:ind w:left="0" w:firstLine="851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fls. 146/147, consta cópia do </w:t>
      </w:r>
      <w:r w:rsidRPr="00991D3D">
        <w:rPr>
          <w:rFonts w:ascii="Bookman Old Style" w:hAnsi="Bookman Old Style" w:cs="Arial"/>
          <w:b/>
        </w:rPr>
        <w:t>Despacho PGE-PLIC-CD nº 4.089/2012</w:t>
      </w:r>
      <w:r w:rsidRPr="0096281D">
        <w:rPr>
          <w:rFonts w:ascii="Bookman Old Style" w:hAnsi="Bookman Old Style" w:cs="Arial"/>
        </w:rPr>
        <w:t xml:space="preserve">, datado de </w:t>
      </w:r>
      <w:r w:rsidRPr="00991D3D">
        <w:rPr>
          <w:rFonts w:ascii="Bookman Old Style" w:hAnsi="Bookman Old Style" w:cs="Arial"/>
        </w:rPr>
        <w:t>18 de dezembro de 2012,</w:t>
      </w:r>
      <w:r w:rsidRPr="0096281D">
        <w:rPr>
          <w:rFonts w:ascii="Bookman Old Style" w:hAnsi="Bookman Old Style" w:cs="Arial"/>
        </w:rPr>
        <w:t xml:space="preserve"> da lavra de Ricardo Barros Méro – Coordenador da PGE/AL, </w:t>
      </w:r>
      <w:r w:rsidR="00E8788C" w:rsidRPr="0096281D">
        <w:rPr>
          <w:rFonts w:ascii="Bookman Old Style" w:hAnsi="Bookman Old Style" w:cs="Arial"/>
        </w:rPr>
        <w:t>com a seguinte ementa:</w:t>
      </w:r>
    </w:p>
    <w:p w:rsidR="00F4013C" w:rsidRPr="0096281D" w:rsidRDefault="00F4013C" w:rsidP="0089101E">
      <w:pPr>
        <w:tabs>
          <w:tab w:val="left" w:pos="1134"/>
          <w:tab w:val="left" w:pos="2127"/>
          <w:tab w:val="left" w:pos="4678"/>
          <w:tab w:val="left" w:pos="5103"/>
        </w:tabs>
        <w:spacing w:after="0" w:line="240" w:lineRule="auto"/>
        <w:ind w:left="2268"/>
        <w:jc w:val="both"/>
        <w:rPr>
          <w:rFonts w:ascii="Bookman Old Style" w:hAnsi="Bookman Old Style" w:cs="Arial"/>
        </w:rPr>
      </w:pPr>
    </w:p>
    <w:p w:rsidR="00D75572" w:rsidRPr="006C4F59" w:rsidRDefault="001966E5" w:rsidP="0089101E">
      <w:pPr>
        <w:tabs>
          <w:tab w:val="left" w:pos="1134"/>
          <w:tab w:val="left" w:pos="2127"/>
          <w:tab w:val="left" w:pos="4678"/>
          <w:tab w:val="left" w:pos="5103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>[...], Demonstrada foi</w:t>
      </w:r>
      <w:r w:rsidR="00850E1F" w:rsidRPr="006C4F59">
        <w:rPr>
          <w:rFonts w:ascii="Bookman Old Style" w:hAnsi="Bookman Old Style" w:cs="Arial"/>
          <w:sz w:val="20"/>
          <w:szCs w:val="20"/>
        </w:rPr>
        <w:t xml:space="preserve"> </w:t>
      </w:r>
      <w:r w:rsidR="00DC3E62" w:rsidRPr="006C4F59">
        <w:rPr>
          <w:rFonts w:ascii="Bookman Old Style" w:hAnsi="Bookman Old Style" w:cs="Arial"/>
          <w:sz w:val="20"/>
          <w:szCs w:val="20"/>
        </w:rPr>
        <w:t>à</w:t>
      </w:r>
      <w:r w:rsidR="00850E1F" w:rsidRPr="006C4F59">
        <w:rPr>
          <w:rFonts w:ascii="Bookman Old Style" w:hAnsi="Bookman Old Style" w:cs="Arial"/>
          <w:sz w:val="20"/>
          <w:szCs w:val="20"/>
        </w:rPr>
        <w:t xml:space="preserve"> </w:t>
      </w:r>
      <w:r w:rsidRPr="006C4F59">
        <w:rPr>
          <w:rFonts w:ascii="Bookman Old Style" w:hAnsi="Bookman Old Style" w:cs="Arial"/>
          <w:sz w:val="20"/>
          <w:szCs w:val="20"/>
        </w:rPr>
        <w:t>existência de dotação orçamentária para cobertura das despesas (</w:t>
      </w:r>
      <w:r w:rsidR="00850E1F" w:rsidRPr="006C4F59">
        <w:rPr>
          <w:rFonts w:ascii="Bookman Old Style" w:hAnsi="Bookman Old Style" w:cs="Arial"/>
          <w:sz w:val="20"/>
          <w:szCs w:val="20"/>
        </w:rPr>
        <w:t>fls</w:t>
      </w:r>
      <w:r w:rsidRPr="006C4F59">
        <w:rPr>
          <w:rFonts w:ascii="Bookman Old Style" w:hAnsi="Bookman Old Style" w:cs="Arial"/>
          <w:sz w:val="20"/>
          <w:szCs w:val="20"/>
        </w:rPr>
        <w:t xml:space="preserve">. 386), </w:t>
      </w:r>
      <w:r w:rsidR="00850E1F" w:rsidRPr="006C4F59">
        <w:rPr>
          <w:rFonts w:ascii="Bookman Old Style" w:hAnsi="Bookman Old Style" w:cs="Arial"/>
          <w:sz w:val="20"/>
          <w:szCs w:val="20"/>
        </w:rPr>
        <w:t>juntando-se ao processo minutas de termos aditivos aos dez contratos de fornecimento, celebrados entre o</w:t>
      </w:r>
      <w:r w:rsidRPr="006C4F59">
        <w:rPr>
          <w:rFonts w:ascii="Bookman Old Style" w:hAnsi="Bookman Old Style" w:cs="Arial"/>
          <w:sz w:val="20"/>
          <w:szCs w:val="20"/>
        </w:rPr>
        <w:t xml:space="preserve"> Estado de Alagoas e entidades cooperativas e associações de fornecedores dentro da Agricultura familiar </w:t>
      </w:r>
      <w:r w:rsidR="00850E1F" w:rsidRPr="006C4F59">
        <w:rPr>
          <w:rFonts w:ascii="Bookman Old Style" w:hAnsi="Bookman Old Style" w:cs="Arial"/>
          <w:sz w:val="20"/>
          <w:szCs w:val="20"/>
        </w:rPr>
        <w:t xml:space="preserve">– fls. 391 a 410 – instrumentos </w:t>
      </w:r>
      <w:r w:rsidR="00DC3E62" w:rsidRPr="006C4F59">
        <w:rPr>
          <w:rFonts w:ascii="Bookman Old Style" w:hAnsi="Bookman Old Style" w:cs="Arial"/>
          <w:sz w:val="20"/>
          <w:szCs w:val="20"/>
        </w:rPr>
        <w:t>que v</w:t>
      </w:r>
      <w:r w:rsidR="00850E1F" w:rsidRPr="006C4F59">
        <w:rPr>
          <w:rFonts w:ascii="Bookman Old Style" w:hAnsi="Bookman Old Style" w:cs="Arial"/>
          <w:sz w:val="20"/>
          <w:szCs w:val="20"/>
        </w:rPr>
        <w:t>eja elaborados à luz dos artigos 54, e seguintes, da lei nº 8.666/93, naquilo que lhes tange, e por ser assim se revelam aptos a aprovação. (</w:t>
      </w:r>
      <w:r w:rsidR="00850E1F" w:rsidRPr="006C4F59">
        <w:rPr>
          <w:rFonts w:ascii="Bookman Old Style" w:hAnsi="Bookman Old Style" w:cs="Arial"/>
          <w:i/>
          <w:sz w:val="20"/>
          <w:szCs w:val="20"/>
        </w:rPr>
        <w:t>grifo nosso</w:t>
      </w:r>
      <w:r w:rsidR="00850E1F" w:rsidRPr="006C4F59">
        <w:rPr>
          <w:rFonts w:ascii="Bookman Old Style" w:hAnsi="Bookman Old Style" w:cs="Arial"/>
          <w:sz w:val="20"/>
          <w:szCs w:val="20"/>
        </w:rPr>
        <w:t>)</w:t>
      </w:r>
    </w:p>
    <w:p w:rsidR="00D75572" w:rsidRPr="0096281D" w:rsidRDefault="00E8788C" w:rsidP="0089101E">
      <w:pPr>
        <w:pStyle w:val="PargrafodaLista"/>
        <w:numPr>
          <w:ilvl w:val="1"/>
          <w:numId w:val="16"/>
        </w:numPr>
        <w:tabs>
          <w:tab w:val="left" w:pos="0"/>
          <w:tab w:val="left" w:pos="851"/>
          <w:tab w:val="left" w:pos="1701"/>
        </w:tabs>
        <w:spacing w:after="0" w:line="240" w:lineRule="auto"/>
        <w:ind w:left="0" w:firstLine="851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145, consta cópia do </w:t>
      </w:r>
      <w:r w:rsidRPr="00991D3D">
        <w:rPr>
          <w:rFonts w:ascii="Bookman Old Style" w:hAnsi="Bookman Old Style" w:cs="Arial"/>
          <w:b/>
        </w:rPr>
        <w:t>Despacho PGE/GAB nº 2816/2012</w:t>
      </w:r>
      <w:r w:rsidRPr="0096281D">
        <w:rPr>
          <w:rFonts w:ascii="Bookman Old Style" w:hAnsi="Bookman Old Style" w:cs="Arial"/>
        </w:rPr>
        <w:t xml:space="preserve">, datado </w:t>
      </w:r>
      <w:r w:rsidRPr="00991D3D">
        <w:rPr>
          <w:rFonts w:ascii="Bookman Old Style" w:hAnsi="Bookman Old Style" w:cs="Arial"/>
        </w:rPr>
        <w:t>de 18 de dezembro de 2012</w:t>
      </w:r>
      <w:r w:rsidRPr="0096281D">
        <w:rPr>
          <w:rFonts w:ascii="Bookman Old Style" w:hAnsi="Bookman Old Style" w:cs="Arial"/>
        </w:rPr>
        <w:t>, da lavra de Marcelo Teixeira Cavalcante – Procurador Geral do Estado,</w:t>
      </w:r>
      <w:r w:rsidR="00CB452D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com a seguinte ementa:</w:t>
      </w:r>
    </w:p>
    <w:p w:rsidR="00D75572" w:rsidRPr="0096281D" w:rsidRDefault="00D75572" w:rsidP="0089101E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75572" w:rsidRPr="006C4F59" w:rsidRDefault="00E8788C" w:rsidP="0089101E">
      <w:pPr>
        <w:tabs>
          <w:tab w:val="left" w:pos="1134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>Aprovo o Despacho PGE/PLIC/CD Nº 4.089/2012, da Coordenação da Procu</w:t>
      </w:r>
      <w:r w:rsidR="00C2457C" w:rsidRPr="006C4F59">
        <w:rPr>
          <w:rFonts w:ascii="Bookman Old Style" w:hAnsi="Bookman Old Style" w:cs="Arial"/>
          <w:sz w:val="20"/>
          <w:szCs w:val="20"/>
        </w:rPr>
        <w:t>radoria de Licitações, Contratos e Convênios, conclusivo pela regular evolução do feito, uma vez que foi demonstrada a existência de dotação orçamentária para coberturas das despesas (fls. 386) [...]</w:t>
      </w:r>
    </w:p>
    <w:p w:rsidR="00D75572" w:rsidRPr="0096281D" w:rsidRDefault="003778EA" w:rsidP="0089101E">
      <w:pPr>
        <w:pStyle w:val="PargrafodaLista"/>
        <w:numPr>
          <w:ilvl w:val="1"/>
          <w:numId w:val="16"/>
        </w:numPr>
        <w:tabs>
          <w:tab w:val="left" w:pos="0"/>
          <w:tab w:val="left" w:pos="851"/>
          <w:tab w:val="left" w:pos="1701"/>
        </w:tabs>
        <w:spacing w:after="0" w:line="240" w:lineRule="auto"/>
        <w:ind w:left="0" w:firstLine="851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147/152, </w:t>
      </w:r>
      <w:r w:rsidR="00FF577A" w:rsidRPr="0096281D">
        <w:rPr>
          <w:rFonts w:ascii="Bookman Old Style" w:hAnsi="Bookman Old Style" w:cs="Arial"/>
        </w:rPr>
        <w:t xml:space="preserve">consta cópia do </w:t>
      </w:r>
      <w:r w:rsidR="00CB452D" w:rsidRPr="00991D3D">
        <w:rPr>
          <w:rFonts w:ascii="Bookman Old Style" w:hAnsi="Bookman Old Style" w:cs="Arial"/>
          <w:b/>
        </w:rPr>
        <w:t>Despacho PGE/PLIC-CD nº 2602</w:t>
      </w:r>
      <w:r w:rsidR="00FF577A" w:rsidRPr="00991D3D">
        <w:rPr>
          <w:rFonts w:ascii="Bookman Old Style" w:hAnsi="Bookman Old Style" w:cs="Arial"/>
          <w:b/>
        </w:rPr>
        <w:t>/201</w:t>
      </w:r>
      <w:r w:rsidR="00CB452D" w:rsidRPr="00991D3D">
        <w:rPr>
          <w:rFonts w:ascii="Bookman Old Style" w:hAnsi="Bookman Old Style" w:cs="Arial"/>
          <w:b/>
        </w:rPr>
        <w:t>5</w:t>
      </w:r>
      <w:r w:rsidR="00FF577A" w:rsidRPr="0096281D">
        <w:rPr>
          <w:rFonts w:ascii="Bookman Old Style" w:hAnsi="Bookman Old Style" w:cs="Arial"/>
        </w:rPr>
        <w:t xml:space="preserve">, datado </w:t>
      </w:r>
      <w:r w:rsidR="00FF577A" w:rsidRPr="00991D3D">
        <w:rPr>
          <w:rFonts w:ascii="Bookman Old Style" w:hAnsi="Bookman Old Style" w:cs="Arial"/>
        </w:rPr>
        <w:t xml:space="preserve">de </w:t>
      </w:r>
      <w:r w:rsidR="00CB452D" w:rsidRPr="00991D3D">
        <w:rPr>
          <w:rFonts w:ascii="Bookman Old Style" w:hAnsi="Bookman Old Style" w:cs="Arial"/>
        </w:rPr>
        <w:t>01 de setembro</w:t>
      </w:r>
      <w:r w:rsidR="00FF577A" w:rsidRPr="00991D3D">
        <w:rPr>
          <w:rFonts w:ascii="Bookman Old Style" w:hAnsi="Bookman Old Style" w:cs="Arial"/>
        </w:rPr>
        <w:t xml:space="preserve"> de 201</w:t>
      </w:r>
      <w:r w:rsidR="00CB452D" w:rsidRPr="00991D3D">
        <w:rPr>
          <w:rFonts w:ascii="Bookman Old Style" w:hAnsi="Bookman Old Style" w:cs="Arial"/>
        </w:rPr>
        <w:t>5,</w:t>
      </w:r>
      <w:r w:rsidR="00FB67DE" w:rsidRPr="00991D3D">
        <w:rPr>
          <w:rFonts w:ascii="Bookman Old Style" w:hAnsi="Bookman Old Style" w:cs="Arial"/>
        </w:rPr>
        <w:t xml:space="preserve"> </w:t>
      </w:r>
      <w:r w:rsidR="00CB452D" w:rsidRPr="00991D3D">
        <w:rPr>
          <w:rFonts w:ascii="Bookman Old Style" w:hAnsi="Bookman Old Style" w:cs="Arial"/>
        </w:rPr>
        <w:t xml:space="preserve">de </w:t>
      </w:r>
      <w:r w:rsidR="00FB67DE" w:rsidRPr="00991D3D">
        <w:rPr>
          <w:rFonts w:ascii="Bookman Old Style" w:hAnsi="Bookman Old Style" w:cs="Arial"/>
        </w:rPr>
        <w:t>Romualdo</w:t>
      </w:r>
      <w:r w:rsidR="00CB452D" w:rsidRPr="0096281D">
        <w:rPr>
          <w:rFonts w:ascii="Bookman Old Style" w:hAnsi="Bookman Old Style" w:cs="Arial"/>
        </w:rPr>
        <w:t xml:space="preserve"> Patriota Cota – Procurador do Estado – Coordenador da PGE/PLIC – em exercício, no período,</w:t>
      </w:r>
      <w:r w:rsidR="00FB67DE" w:rsidRPr="0096281D">
        <w:rPr>
          <w:rFonts w:ascii="Bookman Old Style" w:hAnsi="Bookman Old Style" w:cs="Arial"/>
        </w:rPr>
        <w:t xml:space="preserve"> </w:t>
      </w:r>
      <w:r w:rsidR="00CB452D" w:rsidRPr="0096281D">
        <w:rPr>
          <w:rFonts w:ascii="Bookman Old Style" w:hAnsi="Bookman Old Style" w:cs="Arial"/>
        </w:rPr>
        <w:t>com a seguinte ementa:</w:t>
      </w:r>
    </w:p>
    <w:p w:rsidR="00692FC7" w:rsidRDefault="00692FC7" w:rsidP="0089101E">
      <w:pPr>
        <w:pStyle w:val="PargrafodaLista"/>
        <w:tabs>
          <w:tab w:val="left" w:pos="0"/>
          <w:tab w:val="left" w:pos="851"/>
          <w:tab w:val="left" w:pos="1701"/>
        </w:tabs>
        <w:spacing w:after="0" w:line="240" w:lineRule="auto"/>
        <w:ind w:left="851"/>
        <w:rPr>
          <w:rFonts w:ascii="Bookman Old Style" w:hAnsi="Bookman Old Style" w:cs="Arial"/>
        </w:rPr>
      </w:pPr>
    </w:p>
    <w:p w:rsidR="00661416" w:rsidRPr="0096281D" w:rsidRDefault="00661416" w:rsidP="0089101E">
      <w:pPr>
        <w:pStyle w:val="PargrafodaLista"/>
        <w:tabs>
          <w:tab w:val="left" w:pos="0"/>
          <w:tab w:val="left" w:pos="851"/>
          <w:tab w:val="left" w:pos="1701"/>
        </w:tabs>
        <w:spacing w:after="0" w:line="240" w:lineRule="auto"/>
        <w:ind w:left="851"/>
        <w:rPr>
          <w:rFonts w:ascii="Bookman Old Style" w:hAnsi="Bookman Old Style" w:cs="Arial"/>
        </w:rPr>
      </w:pPr>
    </w:p>
    <w:p w:rsidR="00D75572" w:rsidRPr="006C4F59" w:rsidRDefault="00CB452D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 xml:space="preserve">[...], </w:t>
      </w:r>
      <w:r w:rsidRPr="006C4F59">
        <w:rPr>
          <w:rFonts w:ascii="Bookman Old Style" w:hAnsi="Bookman Old Style" w:cs="Arial"/>
          <w:i/>
          <w:sz w:val="20"/>
          <w:szCs w:val="20"/>
        </w:rPr>
        <w:t xml:space="preserve">in casu, </w:t>
      </w:r>
      <w:r w:rsidRPr="006C4F59">
        <w:rPr>
          <w:rFonts w:ascii="Bookman Old Style" w:hAnsi="Bookman Old Style" w:cs="Arial"/>
          <w:sz w:val="20"/>
          <w:szCs w:val="20"/>
        </w:rPr>
        <w:t xml:space="preserve">consoante já adverte o subitem 12.1.1 da cláusula décima segunda, a vigência do contrato, que ora se pretende prorrogar, se encontra adstrita a do convenio nº 007/2013, ou seja, não se vislumbra a necessidade permanente a ser satisfeita, o que significa que a PRORROGAÇÃO ora perseguida esta condicionada a PRORROGAÇÃO daquele convenio, o qual, acaso </w:t>
      </w:r>
      <w:r w:rsidR="000F1174" w:rsidRPr="006C4F59">
        <w:rPr>
          <w:rFonts w:ascii="Bookman Old Style" w:hAnsi="Bookman Old Style" w:cs="Arial"/>
          <w:sz w:val="20"/>
          <w:szCs w:val="20"/>
        </w:rPr>
        <w:t xml:space="preserve">extinto, não haverá mais a realidade do objeto do contrato, gerando descontinuidade. Assim, deve o Estado comprovar a PRORROGAÇÃO do citado convênio, como condição para a celebração dos TERMOS DE ADITIVOS pretendidos. </w:t>
      </w:r>
    </w:p>
    <w:p w:rsidR="00D75572" w:rsidRPr="006C4F59" w:rsidRDefault="00D75572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</w:p>
    <w:p w:rsidR="000F1174" w:rsidRPr="006C4F59" w:rsidRDefault="000F1174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>Por outro lado, tem que a CONTRAPARTIDA DO Estado de Alagoas já se encontra assegurada com os recursos do FECOEP, consoante testi</w:t>
      </w:r>
      <w:r w:rsidR="00692FC7" w:rsidRPr="006C4F59">
        <w:rPr>
          <w:rFonts w:ascii="Bookman Old Style" w:hAnsi="Bookman Old Style" w:cs="Arial"/>
          <w:sz w:val="20"/>
          <w:szCs w:val="20"/>
        </w:rPr>
        <w:t>fi</w:t>
      </w:r>
      <w:r w:rsidRPr="006C4F59">
        <w:rPr>
          <w:rFonts w:ascii="Bookman Old Style" w:hAnsi="Bookman Old Style" w:cs="Arial"/>
          <w:sz w:val="20"/>
          <w:szCs w:val="20"/>
        </w:rPr>
        <w:t xml:space="preserve">ca a DECLARAÇÂO firmada pelo Governo do estado as fls. 172. </w:t>
      </w:r>
      <w:r w:rsidR="00FB67DE" w:rsidRPr="006C4F59">
        <w:rPr>
          <w:rFonts w:ascii="Bookman Old Style" w:hAnsi="Bookman Old Style" w:cs="Arial"/>
          <w:sz w:val="20"/>
          <w:szCs w:val="20"/>
        </w:rPr>
        <w:t>Resta</w:t>
      </w:r>
      <w:r w:rsidRPr="006C4F59">
        <w:rPr>
          <w:rFonts w:ascii="Bookman Old Style" w:hAnsi="Bookman Old Style" w:cs="Arial"/>
          <w:sz w:val="20"/>
          <w:szCs w:val="20"/>
        </w:rPr>
        <w:t xml:space="preserve">, então, a comprovação da PRORROGAÇÃO do CONVENIO </w:t>
      </w:r>
      <w:r w:rsidR="00FB67DE" w:rsidRPr="006C4F59">
        <w:rPr>
          <w:rFonts w:ascii="Bookman Old Style" w:hAnsi="Bookman Old Style" w:cs="Arial"/>
          <w:sz w:val="20"/>
          <w:szCs w:val="20"/>
        </w:rPr>
        <w:t xml:space="preserve">Nº: </w:t>
      </w:r>
      <w:r w:rsidRPr="006C4F59">
        <w:rPr>
          <w:rFonts w:ascii="Bookman Old Style" w:hAnsi="Bookman Old Style" w:cs="Arial"/>
          <w:sz w:val="20"/>
          <w:szCs w:val="20"/>
        </w:rPr>
        <w:t>007/2013 já pleiteada pelas aut</w:t>
      </w:r>
      <w:r w:rsidR="00692FC7" w:rsidRPr="006C4F59">
        <w:rPr>
          <w:rFonts w:ascii="Bookman Old Style" w:hAnsi="Bookman Old Style" w:cs="Arial"/>
          <w:sz w:val="20"/>
          <w:szCs w:val="20"/>
        </w:rPr>
        <w:t xml:space="preserve">oridades do estado de Alagoas, </w:t>
      </w:r>
      <w:r w:rsidRPr="006C4F59">
        <w:rPr>
          <w:rFonts w:ascii="Bookman Old Style" w:hAnsi="Bookman Old Style" w:cs="Arial"/>
          <w:sz w:val="20"/>
          <w:szCs w:val="20"/>
        </w:rPr>
        <w:t xml:space="preserve">consoante informa a documentação de fls. 174/175. </w:t>
      </w:r>
    </w:p>
    <w:p w:rsidR="00692FC7" w:rsidRPr="0096281D" w:rsidRDefault="00692FC7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</w:rPr>
      </w:pPr>
    </w:p>
    <w:p w:rsidR="00D75572" w:rsidRPr="006C4F59" w:rsidRDefault="000F1174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 xml:space="preserve">[...] considerando a </w:t>
      </w:r>
      <w:r w:rsidR="00FB064B" w:rsidRPr="006C4F59">
        <w:rPr>
          <w:rFonts w:ascii="Bookman Old Style" w:hAnsi="Bookman Old Style" w:cs="Arial"/>
          <w:sz w:val="20"/>
          <w:szCs w:val="20"/>
        </w:rPr>
        <w:t>importância social econômica</w:t>
      </w:r>
      <w:r w:rsidRPr="006C4F59">
        <w:rPr>
          <w:rFonts w:ascii="Bookman Old Style" w:hAnsi="Bookman Old Style" w:cs="Arial"/>
          <w:sz w:val="20"/>
          <w:szCs w:val="20"/>
        </w:rPr>
        <w:t xml:space="preserve"> do PROGRAMA DO LEITE não se tem como razoável considerá-los EXTINTOS sem que </w:t>
      </w:r>
      <w:r w:rsidR="00FB67DE" w:rsidRPr="006C4F59">
        <w:rPr>
          <w:rFonts w:ascii="Bookman Old Style" w:hAnsi="Bookman Old Style" w:cs="Arial"/>
          <w:sz w:val="20"/>
          <w:szCs w:val="20"/>
        </w:rPr>
        <w:t>restem</w:t>
      </w:r>
      <w:r w:rsidRPr="006C4F59">
        <w:rPr>
          <w:rFonts w:ascii="Bookman Old Style" w:hAnsi="Bookman Old Style" w:cs="Arial"/>
          <w:sz w:val="20"/>
          <w:szCs w:val="20"/>
        </w:rPr>
        <w:t xml:space="preserve"> ofendidos princípios </w:t>
      </w:r>
      <w:r w:rsidR="00FB064B" w:rsidRPr="006C4F59">
        <w:rPr>
          <w:rFonts w:ascii="Bookman Old Style" w:hAnsi="Bookman Old Style" w:cs="Arial"/>
          <w:sz w:val="20"/>
          <w:szCs w:val="20"/>
        </w:rPr>
        <w:t>relevantes</w:t>
      </w:r>
      <w:r w:rsidRPr="006C4F59">
        <w:rPr>
          <w:rFonts w:ascii="Bookman Old Style" w:hAnsi="Bookman Old Style" w:cs="Arial"/>
          <w:sz w:val="20"/>
          <w:szCs w:val="20"/>
        </w:rPr>
        <w:t xml:space="preserve"> como a proteção do interesse público, razoabilidade, eficiência e outros, todos como assento </w:t>
      </w:r>
      <w:r w:rsidR="00FB064B" w:rsidRPr="006C4F59">
        <w:rPr>
          <w:rFonts w:ascii="Bookman Old Style" w:hAnsi="Bookman Old Style" w:cs="Arial"/>
          <w:sz w:val="20"/>
          <w:szCs w:val="20"/>
        </w:rPr>
        <w:t>constitucional</w:t>
      </w:r>
      <w:r w:rsidRPr="006C4F59">
        <w:rPr>
          <w:rFonts w:ascii="Bookman Old Style" w:hAnsi="Bookman Old Style" w:cs="Arial"/>
          <w:sz w:val="20"/>
          <w:szCs w:val="20"/>
        </w:rPr>
        <w:t xml:space="preserve"> (art.37, CF/88)</w:t>
      </w:r>
      <w:r w:rsidR="00FB064B" w:rsidRPr="006C4F59">
        <w:rPr>
          <w:rFonts w:ascii="Bookman Old Style" w:hAnsi="Bookman Old Style" w:cs="Arial"/>
          <w:sz w:val="20"/>
          <w:szCs w:val="20"/>
        </w:rPr>
        <w:t xml:space="preserve">. Nesse sentido, esta Casa, inclusive, já </w:t>
      </w:r>
      <w:r w:rsidR="00FB064B" w:rsidRPr="006C4F59">
        <w:rPr>
          <w:rFonts w:ascii="Bookman Old Style" w:hAnsi="Bookman Old Style" w:cs="Arial"/>
          <w:sz w:val="20"/>
          <w:szCs w:val="20"/>
        </w:rPr>
        <w:lastRenderedPageBreak/>
        <w:t>se posicionou reiteradas vezes, em apreço a ponderação de princípios devendo aqueles se sobrepor AP do formalismo fetichista.</w:t>
      </w:r>
    </w:p>
    <w:p w:rsidR="00D75572" w:rsidRPr="006C4F59" w:rsidRDefault="00FB064B" w:rsidP="0089101E">
      <w:pPr>
        <w:tabs>
          <w:tab w:val="left" w:pos="2127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>Saliente-se, no mais, a necessidade de publicação do aditivo na i,pr</w:t>
      </w:r>
      <w:r w:rsidR="00692FC7" w:rsidRPr="006C4F59">
        <w:rPr>
          <w:rFonts w:ascii="Bookman Old Style" w:hAnsi="Bookman Old Style" w:cs="Arial"/>
          <w:sz w:val="20"/>
          <w:szCs w:val="20"/>
        </w:rPr>
        <w:t>ensa oficial, como condição indispensável</w:t>
      </w:r>
      <w:r w:rsidRPr="006C4F59">
        <w:rPr>
          <w:rFonts w:ascii="Bookman Old Style" w:hAnsi="Bookman Old Style" w:cs="Arial"/>
          <w:sz w:val="20"/>
          <w:szCs w:val="20"/>
        </w:rPr>
        <w:t xml:space="preserve"> para sua eficácia, conforme determina o parágrafo único do artigo 61 da lei nº 8.666/93.</w:t>
      </w:r>
      <w:r w:rsidR="00692FC7" w:rsidRPr="006C4F59">
        <w:rPr>
          <w:rFonts w:ascii="Bookman Old Style" w:hAnsi="Bookman Old Style" w:cs="Arial"/>
          <w:sz w:val="20"/>
          <w:szCs w:val="20"/>
        </w:rPr>
        <w:t xml:space="preserve"> [...]</w:t>
      </w:r>
    </w:p>
    <w:p w:rsidR="00917EF2" w:rsidRPr="0096281D" w:rsidRDefault="00917EF2" w:rsidP="0089101E">
      <w:pPr>
        <w:pStyle w:val="PargrafodaLista"/>
        <w:numPr>
          <w:ilvl w:val="1"/>
          <w:numId w:val="16"/>
        </w:numPr>
        <w:tabs>
          <w:tab w:val="left" w:pos="0"/>
          <w:tab w:val="left" w:pos="851"/>
          <w:tab w:val="left" w:pos="1701"/>
        </w:tabs>
        <w:spacing w:after="0" w:line="240" w:lineRule="auto"/>
        <w:ind w:left="0" w:firstLine="851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153, consta cópia do </w:t>
      </w:r>
      <w:r w:rsidRPr="00991D3D">
        <w:rPr>
          <w:rFonts w:ascii="Bookman Old Style" w:hAnsi="Bookman Old Style" w:cs="Arial"/>
          <w:b/>
        </w:rPr>
        <w:t>Despacho PGE/GAB nº 2105/2015</w:t>
      </w:r>
      <w:r w:rsidRPr="0096281D">
        <w:rPr>
          <w:rFonts w:ascii="Bookman Old Style" w:hAnsi="Bookman Old Style" w:cs="Arial"/>
        </w:rPr>
        <w:t xml:space="preserve">, datado de </w:t>
      </w:r>
      <w:r w:rsidRPr="00991D3D">
        <w:rPr>
          <w:rFonts w:ascii="Bookman Old Style" w:hAnsi="Bookman Old Style" w:cs="Arial"/>
        </w:rPr>
        <w:t>02 de setembro</w:t>
      </w:r>
      <w:r w:rsidR="00FB67DE" w:rsidRPr="00991D3D">
        <w:rPr>
          <w:rFonts w:ascii="Bookman Old Style" w:hAnsi="Bookman Old Style" w:cs="Arial"/>
        </w:rPr>
        <w:t xml:space="preserve"> </w:t>
      </w:r>
      <w:r w:rsidRPr="00991D3D">
        <w:rPr>
          <w:rFonts w:ascii="Bookman Old Style" w:hAnsi="Bookman Old Style" w:cs="Arial"/>
        </w:rPr>
        <w:t>de 2015</w:t>
      </w:r>
      <w:r w:rsidRPr="0096281D">
        <w:rPr>
          <w:rFonts w:ascii="Bookman Old Style" w:hAnsi="Bookman Old Style" w:cs="Arial"/>
        </w:rPr>
        <w:t>, da lavra de Francisco Malaquias de Almeida Junior – Procurador Geral do Estado, com a seguinte ementa:</w:t>
      </w:r>
    </w:p>
    <w:p w:rsidR="00917EF2" w:rsidRPr="0096281D" w:rsidRDefault="00917EF2" w:rsidP="0089101E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1E72D2" w:rsidRPr="006C4F59" w:rsidRDefault="00917EF2" w:rsidP="0089101E">
      <w:pPr>
        <w:tabs>
          <w:tab w:val="left" w:pos="1134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6C4F59">
        <w:rPr>
          <w:rFonts w:ascii="Bookman Old Style" w:hAnsi="Bookman Old Style" w:cs="Arial"/>
          <w:sz w:val="20"/>
          <w:szCs w:val="20"/>
        </w:rPr>
        <w:t>Aprovo o Despacho PGE/PLIC/CD Nº 2602/2015, provindo da Coordenação da Procuradoria de Licitações, Contratos e Convênios, por sua razões e fundamentos legais,</w:t>
      </w:r>
      <w:r w:rsidR="00FB67DE" w:rsidRPr="006C4F59">
        <w:rPr>
          <w:rFonts w:ascii="Bookman Old Style" w:hAnsi="Bookman Old Style" w:cs="Arial"/>
          <w:sz w:val="20"/>
          <w:szCs w:val="20"/>
        </w:rPr>
        <w:t xml:space="preserve"> </w:t>
      </w:r>
      <w:r w:rsidRPr="006C4F59">
        <w:rPr>
          <w:rFonts w:ascii="Bookman Old Style" w:hAnsi="Bookman Old Style" w:cs="Arial"/>
          <w:sz w:val="20"/>
          <w:szCs w:val="20"/>
        </w:rPr>
        <w:t>entendendo pela viabilidade jurídica de formalização do aditivo versando no presente processo, devendo ser observadas as recomendações e condicionantes exaradas no referenciado despacho.</w:t>
      </w:r>
    </w:p>
    <w:p w:rsidR="00235E95" w:rsidRPr="0096281D" w:rsidRDefault="00235E95" w:rsidP="0089101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fl. 154/156</w:t>
      </w:r>
      <w:r w:rsidR="008828F5" w:rsidRPr="0096281D">
        <w:rPr>
          <w:rFonts w:ascii="Bookman Old Style" w:hAnsi="Bookman Old Style" w:cs="Arial"/>
        </w:rPr>
        <w:t>, con</w:t>
      </w:r>
      <w:r w:rsidR="0051574F" w:rsidRPr="0096281D">
        <w:rPr>
          <w:rFonts w:ascii="Bookman Old Style" w:hAnsi="Bookman Old Style" w:cs="Arial"/>
        </w:rPr>
        <w:t xml:space="preserve">sta o </w:t>
      </w:r>
      <w:r w:rsidR="00A238F7" w:rsidRPr="00991D3D">
        <w:rPr>
          <w:rFonts w:ascii="Bookman Old Style" w:hAnsi="Bookman Old Style" w:cs="Arial"/>
          <w:b/>
        </w:rPr>
        <w:t>Relatório de Cumprimento do Objeto – ANEXO I</w:t>
      </w:r>
      <w:r w:rsidR="00A238F7" w:rsidRPr="0096281D">
        <w:rPr>
          <w:rFonts w:ascii="Bookman Old Style" w:hAnsi="Bookman Old Style" w:cs="Arial"/>
        </w:rPr>
        <w:t xml:space="preserve">, </w:t>
      </w:r>
      <w:r w:rsidR="00964779" w:rsidRPr="0096281D">
        <w:rPr>
          <w:rFonts w:ascii="Bookman Old Style" w:hAnsi="Bookman Old Style" w:cs="Arial"/>
        </w:rPr>
        <w:t xml:space="preserve">assinado por Andréia Ribeiro Oliveira Peixoto – Gerente de Políticas Publica da Agricultura Familiar </w:t>
      </w:r>
      <w:r w:rsidR="00DA145D" w:rsidRPr="0096281D">
        <w:rPr>
          <w:rFonts w:ascii="Bookman Old Style" w:hAnsi="Bookman Old Style" w:cs="Arial"/>
        </w:rPr>
        <w:t>da</w:t>
      </w:r>
      <w:r w:rsidR="00964779" w:rsidRPr="0096281D">
        <w:rPr>
          <w:rFonts w:ascii="Bookman Old Style" w:hAnsi="Bookman Old Style" w:cs="Arial"/>
        </w:rPr>
        <w:t xml:space="preserve"> SEAGRI</w:t>
      </w:r>
      <w:r w:rsidR="008828F5" w:rsidRPr="0096281D">
        <w:rPr>
          <w:rFonts w:ascii="Bookman Old Style" w:hAnsi="Bookman Old Style" w:cs="Arial"/>
        </w:rPr>
        <w:t>;</w:t>
      </w:r>
    </w:p>
    <w:p w:rsidR="007A2CA7" w:rsidRPr="0096281D" w:rsidRDefault="00DA145D" w:rsidP="0089101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</w:t>
      </w:r>
      <w:r w:rsidR="007A2CA7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 fl</w:t>
      </w:r>
      <w:r w:rsidR="007A2CA7" w:rsidRPr="0096281D">
        <w:rPr>
          <w:rFonts w:ascii="Bookman Old Style" w:hAnsi="Bookman Old Style" w:cs="Arial"/>
        </w:rPr>
        <w:t>s</w:t>
      </w:r>
      <w:r w:rsidR="00964779" w:rsidRPr="0096281D">
        <w:rPr>
          <w:rFonts w:ascii="Bookman Old Style" w:hAnsi="Bookman Old Style" w:cs="Arial"/>
        </w:rPr>
        <w:t>. 157/15</w:t>
      </w:r>
      <w:r w:rsidR="007A2CA7" w:rsidRPr="0096281D">
        <w:rPr>
          <w:rFonts w:ascii="Bookman Old Style" w:hAnsi="Bookman Old Style" w:cs="Arial"/>
        </w:rPr>
        <w:t>8</w:t>
      </w:r>
      <w:r w:rsidRPr="0096281D">
        <w:rPr>
          <w:rFonts w:ascii="Bookman Old Style" w:hAnsi="Bookman Old Style" w:cs="Arial"/>
        </w:rPr>
        <w:t xml:space="preserve">, </w:t>
      </w:r>
      <w:r w:rsidR="008828F5" w:rsidRPr="0096281D">
        <w:rPr>
          <w:rFonts w:ascii="Bookman Old Style" w:hAnsi="Bookman Old Style" w:cs="Arial"/>
        </w:rPr>
        <w:t xml:space="preserve">consta </w:t>
      </w:r>
      <w:r w:rsidR="0051574F" w:rsidRPr="0096281D">
        <w:rPr>
          <w:rFonts w:ascii="Bookman Old Style" w:hAnsi="Bookman Old Style" w:cs="Arial"/>
        </w:rPr>
        <w:t xml:space="preserve">o </w:t>
      </w:r>
      <w:r w:rsidR="00A238F7" w:rsidRPr="00BA3A1C">
        <w:rPr>
          <w:rFonts w:ascii="Bookman Old Style" w:hAnsi="Bookman Old Style" w:cs="Arial"/>
          <w:b/>
        </w:rPr>
        <w:t>Relatório da Execução Físico                                                        - Financeira – ANEXO II</w:t>
      </w:r>
      <w:r w:rsidR="008828F5" w:rsidRPr="0096281D">
        <w:rPr>
          <w:rFonts w:ascii="Bookman Old Style" w:hAnsi="Bookman Old Style" w:cs="Arial"/>
        </w:rPr>
        <w:t xml:space="preserve"> –</w:t>
      </w:r>
      <w:r w:rsidR="00964779" w:rsidRPr="0096281D">
        <w:rPr>
          <w:rFonts w:ascii="Bookman Old Style" w:hAnsi="Bookman Old Style" w:cs="Arial"/>
        </w:rPr>
        <w:t xml:space="preserve"> Período 17/06/2016 a 13/05/2017</w:t>
      </w:r>
      <w:r w:rsidR="008828F5" w:rsidRPr="0096281D">
        <w:rPr>
          <w:rFonts w:ascii="Bookman Old Style" w:hAnsi="Bookman Old Style" w:cs="Arial"/>
        </w:rPr>
        <w:t xml:space="preserve">, </w:t>
      </w:r>
      <w:r w:rsidR="007A2CA7" w:rsidRPr="0096281D">
        <w:rPr>
          <w:rFonts w:ascii="Bookman Old Style" w:hAnsi="Bookman Old Style" w:cs="Arial"/>
        </w:rPr>
        <w:t>datada em</w:t>
      </w:r>
      <w:r w:rsidR="00964779" w:rsidRPr="0096281D">
        <w:rPr>
          <w:rFonts w:ascii="Bookman Old Style" w:hAnsi="Bookman Old Style" w:cs="Arial"/>
        </w:rPr>
        <w:t xml:space="preserve"> 13 de maio de 2017</w:t>
      </w:r>
      <w:r w:rsidR="007A2CA7" w:rsidRPr="0096281D">
        <w:rPr>
          <w:rFonts w:ascii="Bookman Old Style" w:hAnsi="Bookman Old Style" w:cs="Arial"/>
        </w:rPr>
        <w:t>,</w:t>
      </w:r>
      <w:r w:rsidR="00FB67DE" w:rsidRPr="0096281D">
        <w:rPr>
          <w:rFonts w:ascii="Bookman Old Style" w:hAnsi="Bookman Old Style" w:cs="Arial"/>
        </w:rPr>
        <w:t xml:space="preserve"> </w:t>
      </w:r>
      <w:r w:rsidR="00A10403" w:rsidRPr="0096281D">
        <w:rPr>
          <w:rFonts w:ascii="Bookman Old Style" w:hAnsi="Bookman Old Style" w:cs="Arial"/>
        </w:rPr>
        <w:t>assinados pelo atual Secretá</w:t>
      </w:r>
      <w:r w:rsidR="00020404" w:rsidRPr="0096281D">
        <w:rPr>
          <w:rFonts w:ascii="Bookman Old Style" w:hAnsi="Bookman Old Style" w:cs="Arial"/>
        </w:rPr>
        <w:t>rio de Estado</w:t>
      </w:r>
      <w:r w:rsidR="00A10403" w:rsidRPr="0096281D">
        <w:rPr>
          <w:rFonts w:ascii="Bookman Old Style" w:hAnsi="Bookman Old Style" w:cs="Arial"/>
        </w:rPr>
        <w:t xml:space="preserve"> </w:t>
      </w:r>
      <w:r w:rsidR="00020404" w:rsidRPr="0096281D">
        <w:rPr>
          <w:rFonts w:ascii="Bookman Old Style" w:hAnsi="Bookman Old Style" w:cs="Arial"/>
        </w:rPr>
        <w:t>da</w:t>
      </w:r>
      <w:r w:rsidR="00A10403" w:rsidRPr="0096281D">
        <w:rPr>
          <w:rFonts w:ascii="Bookman Old Style" w:hAnsi="Bookman Old Style" w:cs="Arial"/>
        </w:rPr>
        <w:t xml:space="preserve"> </w:t>
      </w:r>
      <w:r w:rsidR="00020404" w:rsidRPr="0096281D">
        <w:rPr>
          <w:rFonts w:ascii="Bookman Old Style" w:hAnsi="Bookman Old Style" w:cs="Arial"/>
        </w:rPr>
        <w:t xml:space="preserve">SEAGRI, juntamente com o Superintendente de Planejamento, Orçamento, Finanças e Contabilidade, </w:t>
      </w:r>
      <w:r w:rsidR="008828F5" w:rsidRPr="0096281D">
        <w:rPr>
          <w:rFonts w:ascii="Bookman Old Style" w:hAnsi="Bookman Old Style" w:cs="Arial"/>
        </w:rPr>
        <w:t xml:space="preserve">onde se destaca:  </w:t>
      </w:r>
    </w:p>
    <w:p w:rsidR="000027C3" w:rsidRPr="0096281D" w:rsidRDefault="0011043D" w:rsidP="0089101E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u w:val="single"/>
        </w:rPr>
        <w:t>Relatório d</w:t>
      </w:r>
      <w:r w:rsidR="008828F5" w:rsidRPr="0011043D">
        <w:rPr>
          <w:rFonts w:ascii="Bookman Old Style" w:hAnsi="Bookman Old Style" w:cs="Arial"/>
          <w:b/>
          <w:u w:val="single"/>
        </w:rPr>
        <w:t>e Execução Físic</w:t>
      </w:r>
      <w:r w:rsidR="00292598" w:rsidRPr="0011043D">
        <w:rPr>
          <w:rFonts w:ascii="Bookman Old Style" w:hAnsi="Bookman Old Style" w:cs="Arial"/>
          <w:b/>
          <w:u w:val="single"/>
        </w:rPr>
        <w:t>a</w:t>
      </w:r>
      <w:r w:rsidR="000027C3" w:rsidRPr="0096281D">
        <w:rPr>
          <w:rFonts w:ascii="Bookman Old Style" w:hAnsi="Bookman Old Style" w:cs="Arial"/>
        </w:rPr>
        <w:t>:</w:t>
      </w:r>
    </w:p>
    <w:p w:rsidR="000027C3" w:rsidRPr="0011043D" w:rsidRDefault="00757E93" w:rsidP="0089101E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META</w:t>
      </w:r>
      <w:r w:rsidR="007F52B0" w:rsidRPr="0096281D">
        <w:rPr>
          <w:rFonts w:ascii="Bookman Old Style" w:hAnsi="Bookman Old Style" w:cs="Arial"/>
        </w:rPr>
        <w:t xml:space="preserve"> - </w:t>
      </w:r>
      <w:r w:rsidR="00DA145D" w:rsidRPr="0096281D">
        <w:rPr>
          <w:rFonts w:ascii="Bookman Old Style" w:hAnsi="Bookman Old Style" w:cs="Arial"/>
        </w:rPr>
        <w:t xml:space="preserve">1: </w:t>
      </w:r>
      <w:r w:rsidR="00E303CB" w:rsidRPr="0096281D">
        <w:rPr>
          <w:rFonts w:ascii="Bookman Old Style" w:hAnsi="Bookman Old Style" w:cs="Arial"/>
        </w:rPr>
        <w:t xml:space="preserve">Etapa </w:t>
      </w:r>
      <w:r w:rsidR="00DA145D" w:rsidRPr="0096281D">
        <w:rPr>
          <w:rFonts w:ascii="Bookman Old Style" w:hAnsi="Bookman Old Style" w:cs="Arial"/>
        </w:rPr>
        <w:t>–</w:t>
      </w:r>
      <w:r w:rsidR="00964779" w:rsidRPr="0096281D">
        <w:rPr>
          <w:rFonts w:ascii="Bookman Old Style" w:hAnsi="Bookman Old Style" w:cs="Arial"/>
        </w:rPr>
        <w:t xml:space="preserve"> uma programação para adquirir</w:t>
      </w:r>
      <w:r w:rsidR="006429C9" w:rsidRPr="0096281D">
        <w:rPr>
          <w:rFonts w:ascii="Bookman Old Style" w:hAnsi="Bookman Old Style" w:cs="Arial"/>
        </w:rPr>
        <w:t xml:space="preserve"> </w:t>
      </w:r>
      <w:r w:rsidR="007F52B0" w:rsidRPr="0096281D">
        <w:rPr>
          <w:rFonts w:ascii="Bookman Old Style" w:hAnsi="Bookman Old Style" w:cs="Arial"/>
        </w:rPr>
        <w:t xml:space="preserve">                      </w:t>
      </w:r>
      <w:r w:rsidR="00964779" w:rsidRPr="0011043D">
        <w:rPr>
          <w:rFonts w:ascii="Bookman Old Style" w:hAnsi="Bookman Old Style" w:cs="Arial"/>
        </w:rPr>
        <w:t>6.428.804,36</w:t>
      </w:r>
      <w:r w:rsidR="00A238F7" w:rsidRPr="0011043D">
        <w:rPr>
          <w:rFonts w:ascii="Bookman Old Style" w:hAnsi="Bookman Old Style" w:cs="Arial"/>
        </w:rPr>
        <w:t xml:space="preserve"> litros de leite</w:t>
      </w:r>
      <w:r w:rsidR="00964779" w:rsidRPr="0011043D">
        <w:rPr>
          <w:rFonts w:ascii="Bookman Old Style" w:hAnsi="Bookman Old Style" w:cs="Arial"/>
        </w:rPr>
        <w:t xml:space="preserve"> bovino e caprino </w:t>
      </w:r>
      <w:r w:rsidR="007F52B0" w:rsidRPr="0011043D">
        <w:rPr>
          <w:rFonts w:ascii="Bookman Old Style" w:hAnsi="Bookman Old Style" w:cs="Arial"/>
        </w:rPr>
        <w:t>pasteurizados</w:t>
      </w:r>
      <w:r w:rsidR="00964779" w:rsidRPr="0011043D">
        <w:rPr>
          <w:rFonts w:ascii="Bookman Old Style" w:hAnsi="Bookman Old Style" w:cs="Arial"/>
        </w:rPr>
        <w:t>,</w:t>
      </w:r>
      <w:r w:rsidR="007F52B0" w:rsidRPr="0011043D">
        <w:rPr>
          <w:rFonts w:ascii="Bookman Old Style" w:hAnsi="Bookman Old Style" w:cs="Arial"/>
        </w:rPr>
        <w:t xml:space="preserve"> de 2.700 agricultores familiares por meio de organizações fornecedores e doá-las a famílias em situação de insegurança alimentar e nutricional, </w:t>
      </w:r>
      <w:r w:rsidR="006429C9" w:rsidRPr="0011043D">
        <w:rPr>
          <w:rFonts w:ascii="Bookman Old Style" w:hAnsi="Bookman Old Style" w:cs="Arial"/>
        </w:rPr>
        <w:t xml:space="preserve">o resultado pelo programa foi </w:t>
      </w:r>
      <w:r w:rsidR="00E303CB" w:rsidRPr="0011043D">
        <w:rPr>
          <w:rFonts w:ascii="Bookman Old Style" w:hAnsi="Bookman Old Style" w:cs="Arial"/>
        </w:rPr>
        <w:t>executado em 100%</w:t>
      </w:r>
      <w:r w:rsidR="006429C9" w:rsidRPr="0011043D">
        <w:rPr>
          <w:rFonts w:ascii="Bookman Old Style" w:hAnsi="Bookman Old Style" w:cs="Arial"/>
        </w:rPr>
        <w:t xml:space="preserve"> d</w:t>
      </w:r>
      <w:r w:rsidR="00E303CB" w:rsidRPr="0011043D">
        <w:rPr>
          <w:rFonts w:ascii="Bookman Old Style" w:hAnsi="Bookman Old Style" w:cs="Arial"/>
        </w:rPr>
        <w:t>a Meta</w:t>
      </w:r>
      <w:r w:rsidR="006429C9" w:rsidRPr="0011043D">
        <w:rPr>
          <w:rFonts w:ascii="Bookman Old Style" w:hAnsi="Bookman Old Style" w:cs="Arial"/>
        </w:rPr>
        <w:t xml:space="preserve"> designada para o Projeto.</w:t>
      </w:r>
      <w:r w:rsidR="000027C3" w:rsidRPr="0011043D">
        <w:rPr>
          <w:rFonts w:ascii="Bookman Old Style" w:hAnsi="Bookman Old Style" w:cs="Arial"/>
        </w:rPr>
        <w:t xml:space="preserve"> </w:t>
      </w:r>
    </w:p>
    <w:p w:rsidR="00687AEC" w:rsidRPr="0011043D" w:rsidRDefault="007F52B0" w:rsidP="0089101E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11043D">
        <w:rPr>
          <w:rFonts w:ascii="Bookman Old Style" w:hAnsi="Bookman Old Style" w:cs="Arial"/>
        </w:rPr>
        <w:t xml:space="preserve">META - 2: Recolhimentos do INSS (R$ 0,023), valor designado em R$ 170.999,99, resultado pelo programa foi </w:t>
      </w:r>
      <w:r w:rsidR="00C6436B" w:rsidRPr="0011043D">
        <w:rPr>
          <w:rFonts w:ascii="Bookman Old Style" w:hAnsi="Bookman Old Style" w:cs="Arial"/>
        </w:rPr>
        <w:t>executado em 98,98</w:t>
      </w:r>
      <w:r w:rsidRPr="0011043D">
        <w:rPr>
          <w:rFonts w:ascii="Bookman Old Style" w:hAnsi="Bookman Old Style" w:cs="Arial"/>
        </w:rPr>
        <w:t xml:space="preserve">% da Meta designada para o Projeto. </w:t>
      </w:r>
    </w:p>
    <w:p w:rsidR="00E303CB" w:rsidRPr="0096281D" w:rsidRDefault="0011043D" w:rsidP="0089101E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u w:val="single"/>
        </w:rPr>
        <w:t>Relatório d</w:t>
      </w:r>
      <w:r w:rsidR="00E303CB" w:rsidRPr="0011043D">
        <w:rPr>
          <w:rFonts w:ascii="Bookman Old Style" w:hAnsi="Bookman Old Style" w:cs="Arial"/>
          <w:b/>
          <w:u w:val="single"/>
        </w:rPr>
        <w:t>e Execução Financeir</w:t>
      </w:r>
      <w:r w:rsidR="00C6012C">
        <w:rPr>
          <w:rFonts w:ascii="Bookman Old Style" w:hAnsi="Bookman Old Style" w:cs="Arial"/>
          <w:b/>
          <w:u w:val="single"/>
        </w:rPr>
        <w:t>a</w:t>
      </w:r>
      <w:r w:rsidR="00E303CB" w:rsidRPr="0096281D">
        <w:rPr>
          <w:rFonts w:ascii="Bookman Old Style" w:hAnsi="Bookman Old Style" w:cs="Arial"/>
        </w:rPr>
        <w:t>:</w:t>
      </w:r>
    </w:p>
    <w:p w:rsidR="00E303CB" w:rsidRPr="0011043D" w:rsidRDefault="00E303CB" w:rsidP="0089101E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META – 1 </w:t>
      </w:r>
      <w:r w:rsidR="00C6436B" w:rsidRPr="0096281D">
        <w:rPr>
          <w:rFonts w:ascii="Bookman Old Style" w:hAnsi="Bookman Old Style" w:cs="Arial"/>
        </w:rPr>
        <w:t xml:space="preserve">e META – 2 </w:t>
      </w:r>
      <w:r w:rsidRPr="0096281D">
        <w:rPr>
          <w:rFonts w:ascii="Bookman Old Style" w:hAnsi="Bookman Old Style" w:cs="Arial"/>
        </w:rPr>
        <w:t>– Etapa</w:t>
      </w:r>
      <w:r w:rsidR="00C6436B" w:rsidRPr="0096281D">
        <w:rPr>
          <w:rFonts w:ascii="Bookman Old Style" w:hAnsi="Bookman Old Style" w:cs="Arial"/>
        </w:rPr>
        <w:t>s</w:t>
      </w:r>
      <w:r w:rsidRPr="0096281D">
        <w:rPr>
          <w:rFonts w:ascii="Bookman Old Style" w:hAnsi="Bookman Old Style" w:cs="Arial"/>
        </w:rPr>
        <w:t xml:space="preserve"> Fase</w:t>
      </w:r>
      <w:r w:rsidR="00C6436B" w:rsidRPr="0096281D">
        <w:rPr>
          <w:rFonts w:ascii="Bookman Old Style" w:hAnsi="Bookman Old Style" w:cs="Arial"/>
        </w:rPr>
        <w:t>s</w:t>
      </w:r>
      <w:r w:rsidR="00FB67DE" w:rsidRPr="0096281D">
        <w:rPr>
          <w:rFonts w:ascii="Bookman Old Style" w:hAnsi="Bookman Old Style" w:cs="Arial"/>
        </w:rPr>
        <w:t xml:space="preserve"> </w:t>
      </w:r>
      <w:r w:rsidR="00C6436B" w:rsidRPr="0096281D">
        <w:rPr>
          <w:rFonts w:ascii="Bookman Old Style" w:hAnsi="Bookman Old Style" w:cs="Arial"/>
        </w:rPr>
        <w:t>– U</w:t>
      </w:r>
      <w:r w:rsidRPr="0096281D">
        <w:rPr>
          <w:rFonts w:ascii="Bookman Old Style" w:hAnsi="Bookman Old Style" w:cs="Arial"/>
        </w:rPr>
        <w:t>ma programação para beneficiar</w:t>
      </w:r>
      <w:r w:rsidR="00FB67DE" w:rsidRPr="0096281D">
        <w:rPr>
          <w:rFonts w:ascii="Bookman Old Style" w:hAnsi="Bookman Old Style" w:cs="Arial"/>
        </w:rPr>
        <w:t xml:space="preserve"> </w:t>
      </w:r>
      <w:r w:rsidR="007A2CA7" w:rsidRPr="0096281D">
        <w:rPr>
          <w:rFonts w:ascii="Bookman Old Style" w:hAnsi="Bookman Old Style" w:cs="Arial"/>
        </w:rPr>
        <w:t>a</w:t>
      </w:r>
      <w:r w:rsidR="00FB67DE" w:rsidRPr="0096281D">
        <w:rPr>
          <w:rFonts w:ascii="Bookman Old Style" w:hAnsi="Bookman Old Style" w:cs="Arial"/>
        </w:rPr>
        <w:t xml:space="preserve"> </w:t>
      </w:r>
      <w:r w:rsidR="00A238F7" w:rsidRPr="0096281D">
        <w:rPr>
          <w:rFonts w:ascii="Bookman Old Style" w:hAnsi="Bookman Old Style" w:cs="Arial"/>
        </w:rPr>
        <w:t>agricultor</w:t>
      </w:r>
      <w:r w:rsidRPr="0096281D">
        <w:rPr>
          <w:rFonts w:ascii="Bookman Old Style" w:hAnsi="Bookman Old Style" w:cs="Arial"/>
        </w:rPr>
        <w:t>,</w:t>
      </w:r>
      <w:r w:rsidR="007A2CA7" w:rsidRPr="0096281D">
        <w:rPr>
          <w:rFonts w:ascii="Bookman Old Style" w:hAnsi="Bookman Old Style" w:cs="Arial"/>
        </w:rPr>
        <w:t xml:space="preserve"> com receita proveniente do </w:t>
      </w:r>
      <w:r w:rsidR="007A2CA7" w:rsidRPr="0011043D">
        <w:rPr>
          <w:rFonts w:ascii="Bookman Old Style" w:hAnsi="Bookman Old Style" w:cs="Arial"/>
        </w:rPr>
        <w:t>FECOEP,</w:t>
      </w:r>
      <w:r w:rsidR="00FB67DE" w:rsidRPr="0011043D">
        <w:rPr>
          <w:rFonts w:ascii="Bookman Old Style" w:hAnsi="Bookman Old Style" w:cs="Arial"/>
        </w:rPr>
        <w:t xml:space="preserve"> </w:t>
      </w:r>
      <w:r w:rsidR="007A2CA7" w:rsidRPr="0011043D">
        <w:rPr>
          <w:rFonts w:ascii="Bookman Old Style" w:hAnsi="Bookman Old Style" w:cs="Arial"/>
        </w:rPr>
        <w:t>totalizou o valor de</w:t>
      </w:r>
      <w:r w:rsidR="00FB67DE" w:rsidRPr="0011043D">
        <w:rPr>
          <w:rFonts w:ascii="Bookman Old Style" w:hAnsi="Bookman Old Style" w:cs="Arial"/>
        </w:rPr>
        <w:t xml:space="preserve"> </w:t>
      </w:r>
      <w:r w:rsidR="007A2CA7" w:rsidRPr="0011043D">
        <w:rPr>
          <w:rFonts w:ascii="Bookman Old Style" w:hAnsi="Bookman Old Style" w:cs="Arial"/>
        </w:rPr>
        <w:t>R$</w:t>
      </w:r>
      <w:r w:rsidRPr="0011043D">
        <w:rPr>
          <w:rFonts w:ascii="Bookman Old Style" w:hAnsi="Bookman Old Style" w:cs="Arial"/>
        </w:rPr>
        <w:t xml:space="preserve"> </w:t>
      </w:r>
      <w:r w:rsidR="00C6436B" w:rsidRPr="0011043D">
        <w:rPr>
          <w:rFonts w:ascii="Bookman Old Style" w:hAnsi="Bookman Old Style" w:cs="Arial"/>
        </w:rPr>
        <w:t>11.940.000,00</w:t>
      </w:r>
      <w:r w:rsidR="00A238F7" w:rsidRPr="0011043D">
        <w:rPr>
          <w:rFonts w:ascii="Bookman Old Style" w:hAnsi="Bookman Old Style" w:cs="Arial"/>
        </w:rPr>
        <w:t>.</w:t>
      </w:r>
      <w:r w:rsidR="006429C9" w:rsidRPr="0011043D">
        <w:rPr>
          <w:rFonts w:ascii="Bookman Old Style" w:hAnsi="Bookman Old Style" w:cs="Arial"/>
        </w:rPr>
        <w:t xml:space="preserve"> </w:t>
      </w:r>
      <w:r w:rsidR="00A238F7" w:rsidRPr="0011043D">
        <w:rPr>
          <w:rFonts w:ascii="Bookman Old Style" w:hAnsi="Bookman Old Style" w:cs="Arial"/>
        </w:rPr>
        <w:t>No</w:t>
      </w:r>
      <w:r w:rsidR="006429C9" w:rsidRPr="0011043D">
        <w:rPr>
          <w:rFonts w:ascii="Bookman Old Style" w:hAnsi="Bookman Old Style" w:cs="Arial"/>
        </w:rPr>
        <w:t xml:space="preserve"> período</w:t>
      </w:r>
      <w:r w:rsidR="007A2CA7" w:rsidRPr="0011043D">
        <w:rPr>
          <w:rFonts w:ascii="Bookman Old Style" w:hAnsi="Bookman Old Style" w:cs="Arial"/>
        </w:rPr>
        <w:t xml:space="preserve"> </w:t>
      </w:r>
      <w:r w:rsidRPr="0011043D">
        <w:rPr>
          <w:rFonts w:ascii="Bookman Old Style" w:hAnsi="Bookman Old Style" w:cs="Arial"/>
        </w:rPr>
        <w:t>foi executado em 100%</w:t>
      </w:r>
      <w:r w:rsidR="007A2CA7" w:rsidRPr="0011043D">
        <w:rPr>
          <w:rFonts w:ascii="Bookman Old Style" w:hAnsi="Bookman Old Style" w:cs="Arial"/>
        </w:rPr>
        <w:t>.</w:t>
      </w:r>
      <w:r w:rsidRPr="0011043D">
        <w:rPr>
          <w:rFonts w:ascii="Bookman Old Style" w:hAnsi="Bookman Old Style" w:cs="Arial"/>
        </w:rPr>
        <w:t xml:space="preserve">  </w:t>
      </w:r>
    </w:p>
    <w:p w:rsidR="00091AAF" w:rsidRPr="0011043D" w:rsidRDefault="00AF19A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11043D">
        <w:rPr>
          <w:rFonts w:ascii="Bookman Old Style" w:hAnsi="Bookman Old Style" w:cs="Arial"/>
        </w:rPr>
        <w:t>À</w:t>
      </w:r>
      <w:r w:rsidR="00B311F8" w:rsidRPr="0011043D">
        <w:rPr>
          <w:rFonts w:ascii="Bookman Old Style" w:hAnsi="Bookman Old Style" w:cs="Arial"/>
        </w:rPr>
        <w:t xml:space="preserve"> fl. 159</w:t>
      </w:r>
      <w:r w:rsidR="000027C3" w:rsidRPr="0011043D">
        <w:rPr>
          <w:rFonts w:ascii="Bookman Old Style" w:hAnsi="Bookman Old Style" w:cs="Arial"/>
        </w:rPr>
        <w:t>,</w:t>
      </w:r>
      <w:r w:rsidR="00BC282C" w:rsidRPr="0011043D">
        <w:rPr>
          <w:rFonts w:ascii="Bookman Old Style" w:hAnsi="Bookman Old Style" w:cs="Arial"/>
        </w:rPr>
        <w:t xml:space="preserve"> </w:t>
      </w:r>
      <w:r w:rsidR="000027C3" w:rsidRPr="0011043D">
        <w:rPr>
          <w:rFonts w:ascii="Bookman Old Style" w:hAnsi="Bookman Old Style" w:cs="Arial"/>
        </w:rPr>
        <w:t xml:space="preserve">observa-se </w:t>
      </w:r>
      <w:r w:rsidR="0051574F" w:rsidRPr="0011043D">
        <w:rPr>
          <w:rFonts w:ascii="Bookman Old Style" w:hAnsi="Bookman Old Style" w:cs="Arial"/>
        </w:rPr>
        <w:t xml:space="preserve">o </w:t>
      </w:r>
      <w:r w:rsidR="00C6012C">
        <w:rPr>
          <w:rFonts w:ascii="Bookman Old Style" w:hAnsi="Bookman Old Style" w:cs="Arial"/>
          <w:b/>
        </w:rPr>
        <w:t>Relatório da Execução d</w:t>
      </w:r>
      <w:r w:rsidR="00A238F7" w:rsidRPr="00C6012C">
        <w:rPr>
          <w:rFonts w:ascii="Bookman Old Style" w:hAnsi="Bookman Old Style" w:cs="Arial"/>
          <w:b/>
        </w:rPr>
        <w:t xml:space="preserve">a Receita </w:t>
      </w:r>
      <w:r w:rsidR="00C6012C">
        <w:rPr>
          <w:rFonts w:ascii="Bookman Old Style" w:hAnsi="Bookman Old Style" w:cs="Arial"/>
          <w:b/>
        </w:rPr>
        <w:t>e</w:t>
      </w:r>
      <w:r w:rsidR="00A238F7" w:rsidRPr="00C6012C">
        <w:rPr>
          <w:rFonts w:ascii="Bookman Old Style" w:hAnsi="Bookman Old Style" w:cs="Arial"/>
          <w:b/>
        </w:rPr>
        <w:t xml:space="preserve"> Despesa</w:t>
      </w:r>
      <w:r w:rsidR="000027C3" w:rsidRPr="0011043D">
        <w:rPr>
          <w:rFonts w:ascii="Bookman Old Style" w:hAnsi="Bookman Old Style" w:cs="Arial"/>
        </w:rPr>
        <w:t xml:space="preserve">, </w:t>
      </w:r>
      <w:r w:rsidR="00C6436B" w:rsidRPr="0011043D">
        <w:rPr>
          <w:rFonts w:ascii="Bookman Old Style" w:hAnsi="Bookman Old Style" w:cs="Arial"/>
        </w:rPr>
        <w:t xml:space="preserve">datado </w:t>
      </w:r>
      <w:r w:rsidR="00A238F7" w:rsidRPr="0011043D">
        <w:rPr>
          <w:rFonts w:ascii="Bookman Old Style" w:hAnsi="Bookman Old Style" w:cs="Arial"/>
        </w:rPr>
        <w:t xml:space="preserve"> </w:t>
      </w:r>
      <w:r w:rsidR="00C6436B" w:rsidRPr="0011043D">
        <w:rPr>
          <w:rFonts w:ascii="Bookman Old Style" w:hAnsi="Bookman Old Style" w:cs="Arial"/>
        </w:rPr>
        <w:t>de 1</w:t>
      </w:r>
      <w:r w:rsidR="00A10403" w:rsidRPr="0011043D">
        <w:rPr>
          <w:rFonts w:ascii="Bookman Old Style" w:hAnsi="Bookman Old Style" w:cs="Arial"/>
        </w:rPr>
        <w:t>3</w:t>
      </w:r>
      <w:r w:rsidR="00FB67DE" w:rsidRPr="0011043D">
        <w:rPr>
          <w:rFonts w:ascii="Bookman Old Style" w:hAnsi="Bookman Old Style" w:cs="Arial"/>
        </w:rPr>
        <w:t xml:space="preserve"> </w:t>
      </w:r>
      <w:r w:rsidR="00C6436B" w:rsidRPr="0011043D">
        <w:rPr>
          <w:rFonts w:ascii="Bookman Old Style" w:hAnsi="Bookman Old Style" w:cs="Arial"/>
        </w:rPr>
        <w:t>de maio de 2017</w:t>
      </w:r>
      <w:r w:rsidR="00A238F7" w:rsidRPr="0011043D">
        <w:rPr>
          <w:rFonts w:ascii="Bookman Old Style" w:hAnsi="Bookman Old Style" w:cs="Arial"/>
        </w:rPr>
        <w:t xml:space="preserve">, assinado pelo </w:t>
      </w:r>
      <w:r w:rsidR="00A10403" w:rsidRPr="0011043D">
        <w:rPr>
          <w:rFonts w:ascii="Bookman Old Style" w:hAnsi="Bookman Old Style" w:cs="Arial"/>
        </w:rPr>
        <w:t xml:space="preserve">Secretário </w:t>
      </w:r>
      <w:r w:rsidR="00C6436B" w:rsidRPr="0011043D">
        <w:rPr>
          <w:rFonts w:ascii="Bookman Old Style" w:hAnsi="Bookman Old Style" w:cs="Arial"/>
        </w:rPr>
        <w:t xml:space="preserve">Executivo </w:t>
      </w:r>
      <w:r w:rsidR="00A10403" w:rsidRPr="0011043D">
        <w:rPr>
          <w:rFonts w:ascii="Bookman Old Style" w:hAnsi="Bookman Old Style" w:cs="Arial"/>
        </w:rPr>
        <w:t>de</w:t>
      </w:r>
      <w:r w:rsidR="00C6436B" w:rsidRPr="0011043D">
        <w:rPr>
          <w:rFonts w:ascii="Bookman Old Style" w:hAnsi="Bookman Old Style" w:cs="Arial"/>
        </w:rPr>
        <w:t xml:space="preserve"> </w:t>
      </w:r>
      <w:r w:rsidR="00B311F8" w:rsidRPr="0011043D">
        <w:rPr>
          <w:rFonts w:ascii="Bookman Old Style" w:hAnsi="Bookman Old Style" w:cs="Arial"/>
        </w:rPr>
        <w:t>Políticas</w:t>
      </w:r>
      <w:r w:rsidR="00C6436B" w:rsidRPr="0011043D">
        <w:rPr>
          <w:rFonts w:ascii="Bookman Old Style" w:hAnsi="Bookman Old Style" w:cs="Arial"/>
        </w:rPr>
        <w:t xml:space="preserve"> </w:t>
      </w:r>
      <w:r w:rsidR="00B311F8" w:rsidRPr="0011043D">
        <w:rPr>
          <w:rFonts w:ascii="Bookman Old Style" w:hAnsi="Bookman Old Style" w:cs="Arial"/>
        </w:rPr>
        <w:t xml:space="preserve">Agropecuárias e Agronegócios </w:t>
      </w:r>
      <w:r w:rsidR="00A10403" w:rsidRPr="0011043D">
        <w:rPr>
          <w:rFonts w:ascii="Bookman Old Style" w:hAnsi="Bookman Old Style" w:cs="Arial"/>
        </w:rPr>
        <w:t>da SEAGRI, juntamente com o Superintendente de Planejamento, Orçamento, Finanças e Contabilidade</w:t>
      </w:r>
      <w:r w:rsidR="0051574F" w:rsidRPr="0011043D">
        <w:rPr>
          <w:rFonts w:ascii="Bookman Old Style" w:hAnsi="Bookman Old Style" w:cs="Arial"/>
        </w:rPr>
        <w:t xml:space="preserve">, </w:t>
      </w:r>
      <w:r w:rsidR="003C2780" w:rsidRPr="0011043D">
        <w:rPr>
          <w:rFonts w:ascii="Bookman Old Style" w:hAnsi="Bookman Old Style" w:cs="Arial"/>
        </w:rPr>
        <w:t xml:space="preserve">exemplifica </w:t>
      </w:r>
      <w:r w:rsidR="009D3AD0" w:rsidRPr="0011043D">
        <w:rPr>
          <w:rFonts w:ascii="Bookman Old Style" w:hAnsi="Bookman Old Style" w:cs="Arial"/>
        </w:rPr>
        <w:t xml:space="preserve">que </w:t>
      </w:r>
      <w:r w:rsidR="00E84105" w:rsidRPr="0011043D">
        <w:rPr>
          <w:rFonts w:ascii="Bookman Old Style" w:hAnsi="Bookman Old Style" w:cs="Arial"/>
        </w:rPr>
        <w:t>houve a execução e liquidação</w:t>
      </w:r>
      <w:r w:rsidR="009D3AD0" w:rsidRPr="0011043D">
        <w:rPr>
          <w:rFonts w:ascii="Bookman Old Style" w:hAnsi="Bookman Old Style" w:cs="Arial"/>
        </w:rPr>
        <w:t xml:space="preserve"> </w:t>
      </w:r>
      <w:r w:rsidR="00E84105" w:rsidRPr="0011043D">
        <w:rPr>
          <w:rFonts w:ascii="Bookman Old Style" w:hAnsi="Bookman Old Style" w:cs="Arial"/>
        </w:rPr>
        <w:t>n</w:t>
      </w:r>
      <w:r w:rsidR="003C2780" w:rsidRPr="0011043D">
        <w:rPr>
          <w:rFonts w:ascii="Bookman Old Style" w:hAnsi="Bookman Old Style" w:cs="Arial"/>
        </w:rPr>
        <w:t xml:space="preserve">o valor </w:t>
      </w:r>
      <w:r w:rsidR="009D3AD0" w:rsidRPr="0011043D">
        <w:rPr>
          <w:rFonts w:ascii="Bookman Old Style" w:hAnsi="Bookman Old Style" w:cs="Arial"/>
        </w:rPr>
        <w:t>de</w:t>
      </w:r>
      <w:r w:rsidR="001D4A46">
        <w:rPr>
          <w:rFonts w:ascii="Bookman Old Style" w:hAnsi="Bookman Old Style" w:cs="Arial"/>
        </w:rPr>
        <w:t xml:space="preserve"> </w:t>
      </w:r>
      <w:r w:rsidR="009D3AD0" w:rsidRPr="0011043D">
        <w:rPr>
          <w:rFonts w:ascii="Bookman Old Style" w:hAnsi="Bookman Old Style" w:cs="Arial"/>
        </w:rPr>
        <w:t xml:space="preserve">R$ </w:t>
      </w:r>
      <w:r w:rsidR="00B311F8" w:rsidRPr="0011043D">
        <w:rPr>
          <w:rFonts w:ascii="Bookman Old Style" w:hAnsi="Bookman Old Style" w:cs="Arial"/>
        </w:rPr>
        <w:t>12.013.741,26 (doze</w:t>
      </w:r>
      <w:r w:rsidR="009D3AD0" w:rsidRPr="0011043D">
        <w:rPr>
          <w:rFonts w:ascii="Bookman Old Style" w:hAnsi="Bookman Old Style" w:cs="Arial"/>
        </w:rPr>
        <w:t xml:space="preserve"> milhões</w:t>
      </w:r>
      <w:r w:rsidR="00B311F8" w:rsidRPr="0011043D">
        <w:rPr>
          <w:rFonts w:ascii="Bookman Old Style" w:hAnsi="Bookman Old Style" w:cs="Arial"/>
        </w:rPr>
        <w:t>,</w:t>
      </w:r>
      <w:r w:rsidR="00FB67DE" w:rsidRPr="0011043D">
        <w:rPr>
          <w:rFonts w:ascii="Bookman Old Style" w:hAnsi="Bookman Old Style" w:cs="Arial"/>
        </w:rPr>
        <w:t xml:space="preserve"> </w:t>
      </w:r>
      <w:r w:rsidR="00B311F8" w:rsidRPr="0011043D">
        <w:rPr>
          <w:rFonts w:ascii="Bookman Old Style" w:hAnsi="Bookman Old Style" w:cs="Arial"/>
        </w:rPr>
        <w:t>treze</w:t>
      </w:r>
      <w:r w:rsidR="009D3AD0" w:rsidRPr="0011043D">
        <w:rPr>
          <w:rFonts w:ascii="Bookman Old Style" w:hAnsi="Bookman Old Style" w:cs="Arial"/>
        </w:rPr>
        <w:t xml:space="preserve"> mil</w:t>
      </w:r>
      <w:r w:rsidR="00B311F8" w:rsidRPr="0011043D">
        <w:rPr>
          <w:rFonts w:ascii="Bookman Old Style" w:hAnsi="Bookman Old Style" w:cs="Arial"/>
        </w:rPr>
        <w:t xml:space="preserve">, setecentos e quarenta e um reais e vinte e seis </w:t>
      </w:r>
      <w:r w:rsidR="009D3AD0" w:rsidRPr="0011043D">
        <w:rPr>
          <w:rFonts w:ascii="Bookman Old Style" w:hAnsi="Bookman Old Style" w:cs="Arial"/>
        </w:rPr>
        <w:t xml:space="preserve">reais) </w:t>
      </w:r>
      <w:r w:rsidR="00734069" w:rsidRPr="0011043D">
        <w:rPr>
          <w:rFonts w:ascii="Bookman Old Style" w:hAnsi="Bookman Old Style" w:cs="Arial"/>
        </w:rPr>
        <w:t>com</w:t>
      </w:r>
      <w:r w:rsidR="000027C3" w:rsidRPr="0011043D">
        <w:rPr>
          <w:rFonts w:ascii="Bookman Old Style" w:hAnsi="Bookman Old Style" w:cs="Arial"/>
        </w:rPr>
        <w:t xml:space="preserve"> recursos do FECOEP</w:t>
      </w:r>
      <w:r w:rsidR="00091AAF" w:rsidRPr="0011043D">
        <w:rPr>
          <w:rFonts w:ascii="Bookman Old Style" w:hAnsi="Bookman Old Style" w:cs="Arial"/>
        </w:rPr>
        <w:t>;</w:t>
      </w:r>
    </w:p>
    <w:p w:rsidR="00235C02" w:rsidRPr="0096281D" w:rsidRDefault="00AF19A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11043D">
        <w:rPr>
          <w:rFonts w:ascii="Bookman Old Style" w:hAnsi="Bookman Old Style" w:cs="Arial"/>
        </w:rPr>
        <w:t>À</w:t>
      </w:r>
      <w:r w:rsidR="00B311F8" w:rsidRPr="0011043D">
        <w:rPr>
          <w:rFonts w:ascii="Bookman Old Style" w:hAnsi="Bookman Old Style" w:cs="Arial"/>
        </w:rPr>
        <w:t xml:space="preserve"> fl.160</w:t>
      </w:r>
      <w:r w:rsidR="0089582A" w:rsidRPr="0011043D">
        <w:rPr>
          <w:rFonts w:ascii="Bookman Old Style" w:hAnsi="Bookman Old Style" w:cs="Arial"/>
        </w:rPr>
        <w:t xml:space="preserve">, observa-se </w:t>
      </w:r>
      <w:r w:rsidR="00A238F7" w:rsidRPr="0011043D">
        <w:rPr>
          <w:rFonts w:ascii="Bookman Old Style" w:hAnsi="Bookman Old Style" w:cs="Arial"/>
        </w:rPr>
        <w:t xml:space="preserve">a </w:t>
      </w:r>
      <w:r w:rsidR="00A238F7" w:rsidRPr="00C6012C">
        <w:rPr>
          <w:rFonts w:ascii="Bookman Old Style" w:hAnsi="Bookman Old Style" w:cs="Arial"/>
          <w:b/>
        </w:rPr>
        <w:t xml:space="preserve">Relação de Pagamento </w:t>
      </w:r>
      <w:r w:rsidR="0089582A" w:rsidRPr="00C6012C">
        <w:rPr>
          <w:rFonts w:ascii="Bookman Old Style" w:hAnsi="Bookman Old Style" w:cs="Arial"/>
          <w:b/>
        </w:rPr>
        <w:t>– ANEXO IV</w:t>
      </w:r>
      <w:r w:rsidR="00DE4455" w:rsidRPr="0011043D">
        <w:rPr>
          <w:rFonts w:ascii="Bookman Old Style" w:hAnsi="Bookman Old Style" w:cs="Arial"/>
        </w:rPr>
        <w:t>,</w:t>
      </w:r>
      <w:r w:rsidR="00831785" w:rsidRPr="0011043D">
        <w:rPr>
          <w:rFonts w:ascii="Bookman Old Style" w:hAnsi="Bookman Old Style" w:cs="Arial"/>
        </w:rPr>
        <w:t xml:space="preserve"> </w:t>
      </w:r>
      <w:r w:rsidR="00DE4455" w:rsidRPr="0011043D">
        <w:rPr>
          <w:rFonts w:ascii="Bookman Old Style" w:hAnsi="Bookman Old Style" w:cs="Arial"/>
        </w:rPr>
        <w:t>que</w:t>
      </w:r>
      <w:r w:rsidR="00F844F0" w:rsidRPr="0096281D">
        <w:rPr>
          <w:rFonts w:ascii="Bookman Old Style" w:hAnsi="Bookman Old Style" w:cs="Arial"/>
        </w:rPr>
        <w:t xml:space="preserve"> destaca </w:t>
      </w:r>
      <w:r w:rsidR="00DE4455" w:rsidRPr="0096281D">
        <w:rPr>
          <w:rFonts w:ascii="Bookman Old Style" w:hAnsi="Bookman Old Style" w:cs="Arial"/>
        </w:rPr>
        <w:t>Orde</w:t>
      </w:r>
      <w:r w:rsidR="00B311F8" w:rsidRPr="0096281D">
        <w:rPr>
          <w:rFonts w:ascii="Bookman Old Style" w:hAnsi="Bookman Old Style" w:cs="Arial"/>
        </w:rPr>
        <w:t xml:space="preserve">ns </w:t>
      </w:r>
      <w:r w:rsidR="00B41B43" w:rsidRPr="0096281D">
        <w:rPr>
          <w:rFonts w:ascii="Bookman Old Style" w:hAnsi="Bookman Old Style" w:cs="Arial"/>
        </w:rPr>
        <w:t>Bancarias datada referente ao período 06/2016</w:t>
      </w:r>
      <w:r w:rsidR="00B311F8" w:rsidRPr="0096281D">
        <w:rPr>
          <w:rFonts w:ascii="Bookman Old Style" w:hAnsi="Bookman Old Style" w:cs="Arial"/>
        </w:rPr>
        <w:t xml:space="preserve"> a 09/2016 e 02/2017 a 03/2017</w:t>
      </w:r>
      <w:r w:rsidR="00DE4455" w:rsidRPr="0096281D">
        <w:rPr>
          <w:rFonts w:ascii="Bookman Old Style" w:hAnsi="Bookman Old Style" w:cs="Arial"/>
        </w:rPr>
        <w:t>,</w:t>
      </w:r>
      <w:r w:rsidR="00831785" w:rsidRPr="0096281D">
        <w:rPr>
          <w:rFonts w:ascii="Bookman Old Style" w:hAnsi="Bookman Old Style" w:cs="Arial"/>
        </w:rPr>
        <w:t xml:space="preserve"> </w:t>
      </w:r>
      <w:r w:rsidR="00DE4455" w:rsidRPr="0096281D">
        <w:rPr>
          <w:rFonts w:ascii="Bookman Old Style" w:hAnsi="Bookman Old Style" w:cs="Arial"/>
        </w:rPr>
        <w:t xml:space="preserve">no valor de </w:t>
      </w:r>
      <w:r w:rsidR="00A10403" w:rsidRPr="0096281D">
        <w:rPr>
          <w:rFonts w:ascii="Bookman Old Style" w:hAnsi="Bookman Old Style" w:cs="Arial"/>
        </w:rPr>
        <w:t xml:space="preserve">R$ </w:t>
      </w:r>
      <w:r w:rsidR="00831785" w:rsidRPr="0096281D">
        <w:rPr>
          <w:rFonts w:ascii="Bookman Old Style" w:hAnsi="Bookman Old Style" w:cs="Arial"/>
        </w:rPr>
        <w:t>11.939.142,90 (onze milhões, novecentos e trinta e nove</w:t>
      </w:r>
      <w:r w:rsidR="00A10403" w:rsidRPr="0096281D">
        <w:rPr>
          <w:rFonts w:ascii="Bookman Old Style" w:hAnsi="Bookman Old Style" w:cs="Arial"/>
        </w:rPr>
        <w:t xml:space="preserve"> mil</w:t>
      </w:r>
      <w:r w:rsidR="00831785" w:rsidRPr="0096281D">
        <w:rPr>
          <w:rFonts w:ascii="Bookman Old Style" w:hAnsi="Bookman Old Style" w:cs="Arial"/>
        </w:rPr>
        <w:t xml:space="preserve">, </w:t>
      </w:r>
      <w:r w:rsidR="00A238F7" w:rsidRPr="0096281D">
        <w:rPr>
          <w:rFonts w:ascii="Bookman Old Style" w:hAnsi="Bookman Old Style" w:cs="Arial"/>
        </w:rPr>
        <w:t xml:space="preserve"> </w:t>
      </w:r>
      <w:r w:rsidR="00831785" w:rsidRPr="0096281D">
        <w:rPr>
          <w:rFonts w:ascii="Bookman Old Style" w:hAnsi="Bookman Old Style" w:cs="Arial"/>
        </w:rPr>
        <w:t>cento e quarenta e dois reais e noventa centavos</w:t>
      </w:r>
      <w:r w:rsidR="00DE4455" w:rsidRPr="0096281D">
        <w:rPr>
          <w:rFonts w:ascii="Bookman Old Style" w:hAnsi="Bookman Old Style" w:cs="Arial"/>
        </w:rPr>
        <w:t>), referente a</w:t>
      </w:r>
      <w:r w:rsidR="00A238F7" w:rsidRPr="0096281D">
        <w:rPr>
          <w:rFonts w:ascii="Bookman Old Style" w:hAnsi="Bookman Old Style" w:cs="Arial"/>
        </w:rPr>
        <w:t>o</w:t>
      </w:r>
      <w:r w:rsidR="00A10403" w:rsidRPr="0096281D">
        <w:rPr>
          <w:rFonts w:ascii="Bookman Old Style" w:hAnsi="Bookman Old Style" w:cs="Arial"/>
        </w:rPr>
        <w:t xml:space="preserve"> </w:t>
      </w:r>
      <w:r w:rsidR="00A238F7" w:rsidRPr="0096281D">
        <w:rPr>
          <w:rFonts w:ascii="Bookman Old Style" w:hAnsi="Bookman Old Style" w:cs="Arial"/>
        </w:rPr>
        <w:t>repasse dos</w:t>
      </w:r>
      <w:r w:rsidR="00831785" w:rsidRPr="0096281D">
        <w:rPr>
          <w:rFonts w:ascii="Bookman Old Style" w:hAnsi="Bookman Old Style" w:cs="Arial"/>
        </w:rPr>
        <w:t xml:space="preserve"> recurso</w:t>
      </w:r>
      <w:r w:rsidR="00A238F7" w:rsidRPr="0096281D">
        <w:rPr>
          <w:rFonts w:ascii="Bookman Old Style" w:hAnsi="Bookman Old Style" w:cs="Arial"/>
        </w:rPr>
        <w:t>s à</w:t>
      </w:r>
      <w:r w:rsidR="00831785" w:rsidRPr="0096281D">
        <w:rPr>
          <w:rFonts w:ascii="Bookman Old Style" w:hAnsi="Bookman Old Style" w:cs="Arial"/>
        </w:rPr>
        <w:t>s cooperativas Cooperativa Agropecuária de Produtores de Leite Familiar da Bacia Leiteira de Alagoas - COOPAZ e Cooperativa de Produção Leiteira de Alagoas - CPLA;</w:t>
      </w:r>
    </w:p>
    <w:p w:rsidR="00A238F7" w:rsidRPr="0096281D" w:rsidRDefault="00A238F7" w:rsidP="00A238F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</w:t>
      </w:r>
      <w:r w:rsidR="00235C02" w:rsidRPr="0096281D">
        <w:rPr>
          <w:rFonts w:ascii="Bookman Old Style" w:hAnsi="Bookman Old Style" w:cs="Arial"/>
        </w:rPr>
        <w:t xml:space="preserve">. 161, consta </w:t>
      </w:r>
      <w:r w:rsidRPr="0096281D">
        <w:rPr>
          <w:rFonts w:ascii="Bookman Old Style" w:hAnsi="Bookman Old Style" w:cs="Arial"/>
        </w:rPr>
        <w:t xml:space="preserve">a </w:t>
      </w:r>
      <w:r w:rsidR="0011043D" w:rsidRPr="001D4A46">
        <w:rPr>
          <w:rFonts w:ascii="Bookman Old Style" w:hAnsi="Bookman Old Style" w:cs="Arial"/>
          <w:b/>
        </w:rPr>
        <w:t>Conciliação Bancária</w:t>
      </w:r>
      <w:r w:rsidRPr="001D4A46">
        <w:rPr>
          <w:rFonts w:ascii="Bookman Old Style" w:hAnsi="Bookman Old Style" w:cs="Arial"/>
          <w:b/>
        </w:rPr>
        <w:t xml:space="preserve"> </w:t>
      </w:r>
      <w:r w:rsidR="00235C02" w:rsidRPr="001D4A46">
        <w:rPr>
          <w:rFonts w:ascii="Bookman Old Style" w:hAnsi="Bookman Old Style" w:cs="Arial"/>
          <w:b/>
        </w:rPr>
        <w:t>– ANEXO V</w:t>
      </w:r>
      <w:r w:rsidR="00235C02" w:rsidRPr="0096281D">
        <w:rPr>
          <w:rFonts w:ascii="Bookman Old Style" w:hAnsi="Bookman Old Style" w:cs="Arial"/>
        </w:rPr>
        <w:t xml:space="preserve">, da </w:t>
      </w:r>
      <w:r w:rsidR="001D4A46">
        <w:rPr>
          <w:rFonts w:ascii="Bookman Old Style" w:hAnsi="Bookman Old Style" w:cs="Arial"/>
        </w:rPr>
        <w:t>Conta Corrente – nº 1702-8 – Agê</w:t>
      </w:r>
      <w:r w:rsidR="00235C02" w:rsidRPr="0096281D">
        <w:rPr>
          <w:rFonts w:ascii="Bookman Old Style" w:hAnsi="Bookman Old Style" w:cs="Arial"/>
        </w:rPr>
        <w:t xml:space="preserve">ncia: 2735-9 - Banco Caixa Econômica Federal - CEF/AL, demonstrando um saldo </w:t>
      </w:r>
      <w:r w:rsidRPr="0096281D">
        <w:rPr>
          <w:rFonts w:ascii="Bookman Old Style" w:hAnsi="Bookman Old Style" w:cs="Arial"/>
        </w:rPr>
        <w:t xml:space="preserve">de R$ 0,00 (zero real) em  10/05/2017; </w:t>
      </w:r>
    </w:p>
    <w:p w:rsidR="00366E61" w:rsidRPr="0096281D" w:rsidRDefault="00235C02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lastRenderedPageBreak/>
        <w:t>À fl. 162</w:t>
      </w:r>
      <w:r w:rsidR="00366E61" w:rsidRPr="0096281D">
        <w:rPr>
          <w:rFonts w:ascii="Bookman Old Style" w:hAnsi="Bookman Old Style" w:cs="Arial"/>
        </w:rPr>
        <w:t xml:space="preserve">, observa-se </w:t>
      </w:r>
      <w:r w:rsidR="000D76F5" w:rsidRPr="0096281D">
        <w:rPr>
          <w:rFonts w:ascii="Bookman Old Style" w:hAnsi="Bookman Old Style" w:cs="Arial"/>
        </w:rPr>
        <w:t xml:space="preserve">a </w:t>
      </w:r>
      <w:r w:rsidR="000D76F5" w:rsidRPr="001D4A46">
        <w:rPr>
          <w:rFonts w:ascii="Bookman Old Style" w:hAnsi="Bookman Old Style" w:cs="Arial"/>
          <w:b/>
        </w:rPr>
        <w:t xml:space="preserve">Relação dos Bens </w:t>
      </w:r>
      <w:r w:rsidR="00366E61" w:rsidRPr="001D4A46">
        <w:rPr>
          <w:rFonts w:ascii="Bookman Old Style" w:hAnsi="Bookman Old Style" w:cs="Arial"/>
          <w:b/>
        </w:rPr>
        <w:t>–</w:t>
      </w:r>
      <w:r w:rsidR="00FB67DE" w:rsidRPr="001D4A46">
        <w:rPr>
          <w:rFonts w:ascii="Bookman Old Style" w:hAnsi="Bookman Old Style" w:cs="Arial"/>
          <w:b/>
        </w:rPr>
        <w:t xml:space="preserve"> </w:t>
      </w:r>
      <w:r w:rsidR="00366E61" w:rsidRPr="001D4A46">
        <w:rPr>
          <w:rFonts w:ascii="Bookman Old Style" w:hAnsi="Bookman Old Style" w:cs="Arial"/>
          <w:b/>
        </w:rPr>
        <w:t>ANEXO VI</w:t>
      </w:r>
      <w:r w:rsidR="000D76F5" w:rsidRPr="0096281D">
        <w:rPr>
          <w:rFonts w:ascii="Bookman Old Style" w:hAnsi="Bookman Old Style" w:cs="Arial"/>
        </w:rPr>
        <w:t>, datada</w:t>
      </w:r>
      <w:r w:rsidR="00366E61" w:rsidRPr="0096281D">
        <w:rPr>
          <w:rFonts w:ascii="Bookman Old Style" w:hAnsi="Bookman Old Style" w:cs="Arial"/>
        </w:rPr>
        <w:t xml:space="preserve"> de 23 de maio de 2017 , contendo assinatura do atual Secretário </w:t>
      </w:r>
      <w:r w:rsidR="006E772D" w:rsidRPr="0096281D">
        <w:rPr>
          <w:rFonts w:ascii="Bookman Old Style" w:hAnsi="Bookman Old Style" w:cs="Arial"/>
        </w:rPr>
        <w:t xml:space="preserve">Executivo de Políticas Agropecuárias e Agropecuárias </w:t>
      </w:r>
      <w:r w:rsidR="00366E61" w:rsidRPr="0096281D">
        <w:rPr>
          <w:rFonts w:ascii="Bookman Old Style" w:hAnsi="Bookman Old Style" w:cs="Arial"/>
        </w:rPr>
        <w:t>da SEAGRI, juntamente com o Superintendente de Planejamento, Orçam</w:t>
      </w:r>
      <w:r w:rsidR="006E772D" w:rsidRPr="0096281D">
        <w:rPr>
          <w:rFonts w:ascii="Bookman Old Style" w:hAnsi="Bookman Old Style" w:cs="Arial"/>
        </w:rPr>
        <w:t xml:space="preserve">ento, Finanças e Contabilidade e Gerente de Políticas da Agricultura Familiar – SEAGRI/AL, </w:t>
      </w:r>
      <w:r w:rsidR="00366E61" w:rsidRPr="0096281D">
        <w:rPr>
          <w:rFonts w:ascii="Bookman Old Style" w:hAnsi="Bookman Old Style" w:cs="Arial"/>
        </w:rPr>
        <w:t>declarando, que não houve aquisições de bens móveis ou imóveis, com recursos do FECOEP;</w:t>
      </w:r>
    </w:p>
    <w:p w:rsidR="00235C02" w:rsidRPr="0096281D" w:rsidRDefault="000D76F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</w:t>
      </w:r>
      <w:r w:rsidR="00235C02" w:rsidRPr="0096281D">
        <w:rPr>
          <w:rFonts w:ascii="Bookman Old Style" w:hAnsi="Bookman Old Style" w:cs="Arial"/>
        </w:rPr>
        <w:t>. 163</w:t>
      </w:r>
      <w:r w:rsidR="006E772D" w:rsidRPr="0096281D">
        <w:rPr>
          <w:rFonts w:ascii="Bookman Old Style" w:hAnsi="Bookman Old Style" w:cs="Arial"/>
        </w:rPr>
        <w:t>, consta</w:t>
      </w:r>
      <w:r w:rsidR="00235C02" w:rsidRPr="0096281D">
        <w:rPr>
          <w:rFonts w:ascii="Bookman Old Style" w:hAnsi="Bookman Old Style" w:cs="Arial"/>
        </w:rPr>
        <w:t xml:space="preserve"> cópia </w:t>
      </w:r>
      <w:r w:rsidRPr="0096281D">
        <w:rPr>
          <w:rFonts w:ascii="Bookman Old Style" w:hAnsi="Bookman Old Style" w:cs="Arial"/>
        </w:rPr>
        <w:t xml:space="preserve">do </w:t>
      </w:r>
      <w:r w:rsidR="00235C02" w:rsidRPr="001D4A46">
        <w:rPr>
          <w:rFonts w:ascii="Bookman Old Style" w:hAnsi="Bookman Old Style" w:cs="Arial"/>
          <w:b/>
        </w:rPr>
        <w:t>Extrato da Conta Corrente</w:t>
      </w:r>
      <w:r w:rsidR="00235C02" w:rsidRPr="0096281D">
        <w:rPr>
          <w:rFonts w:ascii="Bookman Old Style" w:hAnsi="Bookman Old Style" w:cs="Arial"/>
        </w:rPr>
        <w:t xml:space="preserve"> – nº 1702-8 – Agencia: 2735-9 - Banco Caixa Econômica Federal - CEF/AL, demonstrando um saldo até 10/05/2017, no valor de R$ 0,00 (zero real);</w:t>
      </w:r>
    </w:p>
    <w:p w:rsidR="006E772D" w:rsidRPr="0096281D" w:rsidRDefault="000D76F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</w:t>
      </w:r>
      <w:r w:rsidR="00FF4F72" w:rsidRPr="0096281D">
        <w:rPr>
          <w:rFonts w:ascii="Bookman Old Style" w:hAnsi="Bookman Old Style" w:cs="Arial"/>
        </w:rPr>
        <w:t>. 164</w:t>
      </w:r>
      <w:r w:rsidR="00A63793" w:rsidRPr="0096281D">
        <w:rPr>
          <w:rFonts w:ascii="Bookman Old Style" w:hAnsi="Bookman Old Style" w:cs="Arial"/>
        </w:rPr>
        <w:t>, consta cópia</w:t>
      </w:r>
      <w:r w:rsidR="00FF4F72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da</w:t>
      </w:r>
      <w:r w:rsidR="008703C8" w:rsidRPr="0096281D">
        <w:rPr>
          <w:rFonts w:ascii="Bookman Old Style" w:hAnsi="Bookman Old Style" w:cs="Arial"/>
        </w:rPr>
        <w:t xml:space="preserve"> </w:t>
      </w:r>
      <w:r w:rsidR="008703C8" w:rsidRPr="00221D0A">
        <w:rPr>
          <w:rFonts w:ascii="Bookman Old Style" w:hAnsi="Bookman Old Style" w:cs="Arial"/>
          <w:b/>
        </w:rPr>
        <w:t xml:space="preserve">Relação </w:t>
      </w:r>
      <w:r w:rsidR="00D3332D" w:rsidRPr="00221D0A">
        <w:rPr>
          <w:rFonts w:ascii="Bookman Old Style" w:hAnsi="Bookman Old Style" w:cs="Arial"/>
          <w:b/>
        </w:rPr>
        <w:t>das Ordens Bancá</w:t>
      </w:r>
      <w:r w:rsidR="00FF4F72" w:rsidRPr="00221D0A">
        <w:rPr>
          <w:rFonts w:ascii="Bookman Old Style" w:hAnsi="Bookman Old Style" w:cs="Arial"/>
          <w:b/>
        </w:rPr>
        <w:t>rias Externas</w:t>
      </w:r>
      <w:r w:rsidR="00FF4F72" w:rsidRPr="0096281D">
        <w:rPr>
          <w:rFonts w:ascii="Bookman Old Style" w:hAnsi="Bookman Old Style" w:cs="Arial"/>
        </w:rPr>
        <w:t xml:space="preserve"> – Não Conta Única, nº 2017OB00303, tendo como favorecido a Superintendência do Tesouro Estadual, eferente a Devolução de recursos FECOEP (PAA-L</w:t>
      </w:r>
      <w:r w:rsidR="00D3332D" w:rsidRPr="0096281D">
        <w:rPr>
          <w:rFonts w:ascii="Bookman Old Style" w:hAnsi="Bookman Old Style" w:cs="Arial"/>
        </w:rPr>
        <w:t>EITE), no valor de R$ 74.498,86</w:t>
      </w:r>
      <w:r w:rsidR="00FF4F72" w:rsidRPr="0096281D">
        <w:rPr>
          <w:rFonts w:ascii="Bookman Old Style" w:hAnsi="Bookman Old Style" w:cs="Arial"/>
        </w:rPr>
        <w:t xml:space="preserve">(setenta e quatro mil, quatrocentos e noventa e oito reais e oitenta e seis centavos), referente ao Proc. 1400-1195/2017; </w:t>
      </w:r>
    </w:p>
    <w:p w:rsidR="00FF4F72" w:rsidRPr="0096281D" w:rsidRDefault="00F909E1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165/167</w:t>
      </w:r>
      <w:r w:rsidR="00FF4F72" w:rsidRPr="0096281D">
        <w:rPr>
          <w:rFonts w:ascii="Bookman Old Style" w:hAnsi="Bookman Old Style" w:cs="Arial"/>
        </w:rPr>
        <w:t xml:space="preserve">, consta cópia </w:t>
      </w:r>
      <w:r w:rsidRPr="0096281D">
        <w:rPr>
          <w:rFonts w:ascii="Bookman Old Style" w:hAnsi="Bookman Old Style" w:cs="Arial"/>
        </w:rPr>
        <w:t xml:space="preserve">da </w:t>
      </w:r>
      <w:r w:rsidRPr="00221D0A">
        <w:rPr>
          <w:rFonts w:ascii="Bookman Old Style" w:hAnsi="Bookman Old Style" w:cs="Arial"/>
          <w:b/>
        </w:rPr>
        <w:t>Nota de Empenho nº 2016NE00389</w:t>
      </w:r>
      <w:r w:rsidRPr="0096281D">
        <w:rPr>
          <w:rFonts w:ascii="Bookman Old Style" w:hAnsi="Bookman Old Style" w:cs="Arial"/>
        </w:rPr>
        <w:t>, data da emissão 09/06/2016, no valor de R$ 263.798,96 (duzentos e sessenta e três mil, setecentos e noventa e</w:t>
      </w:r>
      <w:r w:rsidR="00FB67DE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oito reais e noventa e seis centavos),</w:t>
      </w:r>
      <w:r w:rsidR="00CC04CB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Nota Fiscal de nº 002.139, data de emissão 10/06/2016 (R$ 263.79</w:t>
      </w:r>
      <w:r w:rsidR="000D76F5" w:rsidRPr="0096281D">
        <w:rPr>
          <w:rFonts w:ascii="Bookman Old Style" w:hAnsi="Bookman Old Style" w:cs="Arial"/>
        </w:rPr>
        <w:t>8,96) e Relação das Ordens Bancá</w:t>
      </w:r>
      <w:r w:rsidRPr="0096281D">
        <w:rPr>
          <w:rFonts w:ascii="Bookman Old Style" w:hAnsi="Bookman Old Style" w:cs="Arial"/>
        </w:rPr>
        <w:t>rias Externas – Não Conta Única, nº 2016OB00314, tendo como favorecido a Cooperativa Agropecuária de Produtores de Leite Familiar da Bacia Leiteira de Alagoas – COOPAZ</w:t>
      </w:r>
      <w:r w:rsidR="00CC04CB" w:rsidRPr="0096281D">
        <w:rPr>
          <w:rFonts w:ascii="Bookman Old Style" w:hAnsi="Bookman Old Style" w:cs="Arial"/>
        </w:rPr>
        <w:t>, referente à despesa com pagamento por distribuição de 143.369 litros de leite de vaca pasteurizado, correspondente a primeira quinzena de abril 2016</w:t>
      </w:r>
      <w:r w:rsidRPr="0096281D">
        <w:rPr>
          <w:rFonts w:ascii="Bookman Old Style" w:hAnsi="Bookman Old Style" w:cs="Arial"/>
        </w:rPr>
        <w:t>;</w:t>
      </w:r>
    </w:p>
    <w:p w:rsidR="00F909E1" w:rsidRPr="0096281D" w:rsidRDefault="00F909E1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168/170, consta cópia</w:t>
      </w:r>
      <w:r w:rsidR="004A5714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da </w:t>
      </w:r>
      <w:r w:rsidRPr="0031129F">
        <w:rPr>
          <w:rFonts w:ascii="Bookman Old Style" w:hAnsi="Bookman Old Style" w:cs="Arial"/>
          <w:b/>
        </w:rPr>
        <w:t>Nota de Empenho nº 2016NE00390</w:t>
      </w:r>
      <w:r w:rsidRPr="0096281D">
        <w:rPr>
          <w:rFonts w:ascii="Bookman Old Style" w:hAnsi="Bookman Old Style" w:cs="Arial"/>
        </w:rPr>
        <w:t>, data da emissão 09/06/2016, no valor de R$ 1.</w:t>
      </w:r>
      <w:r w:rsidR="004A5714" w:rsidRPr="0096281D">
        <w:rPr>
          <w:rFonts w:ascii="Bookman Old Style" w:hAnsi="Bookman Old Style" w:cs="Arial"/>
        </w:rPr>
        <w:t>469.751,52 (hum</w:t>
      </w:r>
      <w:r w:rsidRPr="0096281D">
        <w:rPr>
          <w:rFonts w:ascii="Bookman Old Style" w:hAnsi="Bookman Old Style" w:cs="Arial"/>
        </w:rPr>
        <w:t xml:space="preserve"> mil</w:t>
      </w:r>
      <w:r w:rsidR="004A5714" w:rsidRPr="0096281D">
        <w:rPr>
          <w:rFonts w:ascii="Bookman Old Style" w:hAnsi="Bookman Old Style" w:cs="Arial"/>
        </w:rPr>
        <w:t>hão</w:t>
      </w:r>
      <w:r w:rsidRPr="0096281D">
        <w:rPr>
          <w:rFonts w:ascii="Bookman Old Style" w:hAnsi="Bookman Old Style" w:cs="Arial"/>
        </w:rPr>
        <w:t xml:space="preserve">, </w:t>
      </w:r>
      <w:r w:rsidR="004A5714" w:rsidRPr="0096281D">
        <w:rPr>
          <w:rFonts w:ascii="Bookman Old Style" w:hAnsi="Bookman Old Style" w:cs="Arial"/>
        </w:rPr>
        <w:t>quatrocentos e sessenta e nove mil,</w:t>
      </w:r>
      <w:r w:rsidR="00D3332D" w:rsidRPr="0096281D">
        <w:rPr>
          <w:rFonts w:ascii="Bookman Old Style" w:hAnsi="Bookman Old Style" w:cs="Arial"/>
        </w:rPr>
        <w:t xml:space="preserve"> </w:t>
      </w:r>
      <w:r w:rsidR="004A5714" w:rsidRPr="0096281D">
        <w:rPr>
          <w:rFonts w:ascii="Bookman Old Style" w:hAnsi="Bookman Old Style" w:cs="Arial"/>
        </w:rPr>
        <w:t>setecentos e cinquenta e um reais e cinquenta e dois</w:t>
      </w:r>
      <w:r w:rsidRPr="0096281D">
        <w:rPr>
          <w:rFonts w:ascii="Bookman Old Style" w:hAnsi="Bookman Old Style" w:cs="Arial"/>
        </w:rPr>
        <w:t xml:space="preserve"> centavos),</w:t>
      </w:r>
      <w:r w:rsidR="00D3332D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Nota Fis</w:t>
      </w:r>
      <w:r w:rsidR="004A5714" w:rsidRPr="0096281D">
        <w:rPr>
          <w:rFonts w:ascii="Bookman Old Style" w:hAnsi="Bookman Old Style" w:cs="Arial"/>
        </w:rPr>
        <w:t>cal de nº 003.790</w:t>
      </w:r>
      <w:r w:rsidRPr="0096281D">
        <w:rPr>
          <w:rFonts w:ascii="Bookman Old Style" w:hAnsi="Bookman Old Style" w:cs="Arial"/>
        </w:rPr>
        <w:t>, data de emissão 10/06/2016</w:t>
      </w:r>
      <w:r w:rsidR="004A5714" w:rsidRPr="0096281D">
        <w:rPr>
          <w:rFonts w:ascii="Bookman Old Style" w:hAnsi="Bookman Old Style" w:cs="Arial"/>
        </w:rPr>
        <w:t xml:space="preserve"> (R$ 1.469.751,52) </w:t>
      </w:r>
      <w:r w:rsidR="0031129F">
        <w:rPr>
          <w:rFonts w:ascii="Bookman Old Style" w:hAnsi="Bookman Old Style" w:cs="Arial"/>
        </w:rPr>
        <w:t>e Relação das Ordens Bancá</w:t>
      </w:r>
      <w:r w:rsidRPr="0096281D">
        <w:rPr>
          <w:rFonts w:ascii="Bookman Old Style" w:hAnsi="Bookman Old Style" w:cs="Arial"/>
        </w:rPr>
        <w:t xml:space="preserve">rias Externas – Não Conta Única, </w:t>
      </w:r>
      <w:r w:rsidR="004A5714" w:rsidRPr="0096281D">
        <w:rPr>
          <w:rFonts w:ascii="Bookman Old Style" w:hAnsi="Bookman Old Style" w:cs="Arial"/>
        </w:rPr>
        <w:t>nº 2016OB00313</w:t>
      </w:r>
      <w:r w:rsidRPr="0096281D">
        <w:rPr>
          <w:rFonts w:ascii="Bookman Old Style" w:hAnsi="Bookman Old Style" w:cs="Arial"/>
        </w:rPr>
        <w:t xml:space="preserve">, tendo como favorecido a </w:t>
      </w:r>
      <w:r w:rsidR="004A5714" w:rsidRPr="0096281D">
        <w:rPr>
          <w:rFonts w:ascii="Bookman Old Style" w:hAnsi="Bookman Old Style" w:cs="Arial"/>
        </w:rPr>
        <w:t xml:space="preserve">Cooperativa de Produção Leiteira de Alagoas </w:t>
      </w:r>
      <w:r w:rsidR="00CC04CB" w:rsidRPr="0096281D">
        <w:rPr>
          <w:rFonts w:ascii="Bookman Old Style" w:hAnsi="Bookman Old Style" w:cs="Arial"/>
        </w:rPr>
        <w:t>–</w:t>
      </w:r>
      <w:r w:rsidR="004A5714" w:rsidRPr="0096281D">
        <w:rPr>
          <w:rFonts w:ascii="Bookman Old Style" w:hAnsi="Bookman Old Style" w:cs="Arial"/>
        </w:rPr>
        <w:t xml:space="preserve"> CPLA</w:t>
      </w:r>
      <w:r w:rsidR="00CC04CB" w:rsidRPr="0096281D">
        <w:rPr>
          <w:rFonts w:ascii="Bookman Old Style" w:hAnsi="Bookman Old Style" w:cs="Arial"/>
        </w:rPr>
        <w:t>, referente à despesa com pagamento por distribuição de 798.778 litros de leite de vaca pasteurizado, correspondente a primeira quinzena de abril 2016</w:t>
      </w:r>
      <w:r w:rsidRPr="0096281D">
        <w:rPr>
          <w:rFonts w:ascii="Bookman Old Style" w:hAnsi="Bookman Old Style" w:cs="Arial"/>
        </w:rPr>
        <w:t>;</w:t>
      </w:r>
    </w:p>
    <w:p w:rsidR="004A5714" w:rsidRPr="0096281D" w:rsidRDefault="004A5714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171/173, consta cópia da </w:t>
      </w:r>
      <w:r w:rsidRPr="0031129F">
        <w:rPr>
          <w:rFonts w:ascii="Bookman Old Style" w:hAnsi="Bookman Old Style" w:cs="Arial"/>
          <w:b/>
        </w:rPr>
        <w:t>Nota de Empenho nº 2016NE00391</w:t>
      </w:r>
      <w:r w:rsidRPr="0096281D">
        <w:rPr>
          <w:rFonts w:ascii="Bookman Old Style" w:hAnsi="Bookman Old Style" w:cs="Arial"/>
        </w:rPr>
        <w:t>, data da emissão 09/06/2016, no valor de R$ 1.324.926,96 (hum milhão, trezentos e vinte e quatro mil, novecentos e vinte e seis reais e noventa e seis centavos), Nota Fiscal de nº 003.791, data de emissão 10/06/2016 (R$ 1.324.92</w:t>
      </w:r>
      <w:r w:rsidR="00CC523F" w:rsidRPr="0096281D">
        <w:rPr>
          <w:rFonts w:ascii="Bookman Old Style" w:hAnsi="Bookman Old Style" w:cs="Arial"/>
        </w:rPr>
        <w:t>6,96) e Relação das Ordens Bancá</w:t>
      </w:r>
      <w:r w:rsidRPr="0096281D">
        <w:rPr>
          <w:rFonts w:ascii="Bookman Old Style" w:hAnsi="Bookman Old Style" w:cs="Arial"/>
        </w:rPr>
        <w:t xml:space="preserve">rias Externas – Não Conta Única, nº 2016OB00313, tendo como favorecido a Cooperativa de Produção Leiteira de Alagoas </w:t>
      </w:r>
      <w:r w:rsidR="00CC04CB" w:rsidRPr="0096281D">
        <w:rPr>
          <w:rFonts w:ascii="Bookman Old Style" w:hAnsi="Bookman Old Style" w:cs="Arial"/>
        </w:rPr>
        <w:t>–</w:t>
      </w:r>
      <w:r w:rsidRPr="0096281D">
        <w:rPr>
          <w:rFonts w:ascii="Bookman Old Style" w:hAnsi="Bookman Old Style" w:cs="Arial"/>
        </w:rPr>
        <w:t xml:space="preserve"> CPLA</w:t>
      </w:r>
      <w:r w:rsidR="00CC04CB" w:rsidRPr="0096281D">
        <w:rPr>
          <w:rFonts w:ascii="Bookman Old Style" w:hAnsi="Bookman Old Style" w:cs="Arial"/>
        </w:rPr>
        <w:t>, referente à despesa com pagamento por distribuição de 720.069 litros de leite de vaca pasteurizado, correspondente a segunda quinzena de abril 2016</w:t>
      </w:r>
      <w:r w:rsidRPr="0096281D">
        <w:rPr>
          <w:rFonts w:ascii="Bookman Old Style" w:hAnsi="Bookman Old Style" w:cs="Arial"/>
        </w:rPr>
        <w:t>;</w:t>
      </w:r>
    </w:p>
    <w:p w:rsidR="00CC04CB" w:rsidRPr="0096281D" w:rsidRDefault="00CC04CB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174/176, consta cópia da </w:t>
      </w:r>
      <w:r w:rsidRPr="0031129F">
        <w:rPr>
          <w:rFonts w:ascii="Bookman Old Style" w:hAnsi="Bookman Old Style" w:cs="Arial"/>
          <w:b/>
        </w:rPr>
        <w:t xml:space="preserve">Nota de Empenho </w:t>
      </w:r>
      <w:r w:rsidR="00AF7D95" w:rsidRPr="0031129F">
        <w:rPr>
          <w:rFonts w:ascii="Bookman Old Style" w:hAnsi="Bookman Old Style" w:cs="Arial"/>
          <w:b/>
        </w:rPr>
        <w:t>nº 2016NE00539</w:t>
      </w:r>
      <w:r w:rsidR="00AF7D95" w:rsidRPr="0096281D">
        <w:rPr>
          <w:rFonts w:ascii="Bookman Old Style" w:hAnsi="Bookman Old Style" w:cs="Arial"/>
        </w:rPr>
        <w:t>, data da emissão 12/07</w:t>
      </w:r>
      <w:r w:rsidRPr="0096281D">
        <w:rPr>
          <w:rFonts w:ascii="Bookman Old Style" w:hAnsi="Bookman Old Style" w:cs="Arial"/>
        </w:rPr>
        <w:t xml:space="preserve">/2016, no valor de </w:t>
      </w:r>
      <w:r w:rsidR="00AF7D95" w:rsidRPr="0096281D">
        <w:rPr>
          <w:rFonts w:ascii="Bookman Old Style" w:hAnsi="Bookman Old Style" w:cs="Arial"/>
        </w:rPr>
        <w:t xml:space="preserve">R$ 39.824,17 (trinta e nove mil, oitocentos e vinte e </w:t>
      </w:r>
      <w:r w:rsidR="00CC523F" w:rsidRPr="0096281D">
        <w:rPr>
          <w:rFonts w:ascii="Bookman Old Style" w:hAnsi="Bookman Old Style" w:cs="Arial"/>
        </w:rPr>
        <w:t xml:space="preserve"> </w:t>
      </w:r>
      <w:r w:rsidR="00AF7D95" w:rsidRPr="0096281D">
        <w:rPr>
          <w:rFonts w:ascii="Bookman Old Style" w:hAnsi="Bookman Old Style" w:cs="Arial"/>
        </w:rPr>
        <w:t xml:space="preserve">quatro reais e dezessete </w:t>
      </w:r>
      <w:r w:rsidRPr="0096281D">
        <w:rPr>
          <w:rFonts w:ascii="Bookman Old Style" w:hAnsi="Bookman Old Style" w:cs="Arial"/>
        </w:rPr>
        <w:t xml:space="preserve">centavos), </w:t>
      </w:r>
      <w:r w:rsidR="00AF7D95" w:rsidRPr="0096281D">
        <w:rPr>
          <w:rFonts w:ascii="Bookman Old Style" w:hAnsi="Bookman Old Style" w:cs="Arial"/>
        </w:rPr>
        <w:t>Guia da Previdência Social - GPS, competência</w:t>
      </w:r>
      <w:r w:rsidR="00FB67DE" w:rsidRPr="0096281D">
        <w:rPr>
          <w:rFonts w:ascii="Bookman Old Style" w:hAnsi="Bookman Old Style" w:cs="Arial"/>
        </w:rPr>
        <w:t xml:space="preserve"> </w:t>
      </w:r>
      <w:r w:rsidR="00AF7D95" w:rsidRPr="0096281D">
        <w:rPr>
          <w:rFonts w:ascii="Bookman Old Style" w:hAnsi="Bookman Old Style" w:cs="Arial"/>
        </w:rPr>
        <w:t>04</w:t>
      </w:r>
      <w:r w:rsidRPr="0096281D">
        <w:rPr>
          <w:rFonts w:ascii="Bookman Old Style" w:hAnsi="Bookman Old Style" w:cs="Arial"/>
        </w:rPr>
        <w:t xml:space="preserve">/2016 </w:t>
      </w:r>
      <w:r w:rsidR="00AF7D95" w:rsidRPr="0096281D">
        <w:rPr>
          <w:rFonts w:ascii="Bookman Old Style" w:hAnsi="Bookman Old Style" w:cs="Arial"/>
        </w:rPr>
        <w:t>(R$ 44.033,58</w:t>
      </w:r>
      <w:r w:rsidRPr="0096281D">
        <w:rPr>
          <w:rFonts w:ascii="Bookman Old Style" w:hAnsi="Bookman Old Style" w:cs="Arial"/>
        </w:rPr>
        <w:t>)</w:t>
      </w:r>
      <w:r w:rsidR="00AF7D95" w:rsidRPr="0096281D">
        <w:rPr>
          <w:rFonts w:ascii="Bookman Old Style" w:hAnsi="Bookman Old Style" w:cs="Arial"/>
        </w:rPr>
        <w:t xml:space="preserve"> paga com multa e juros</w:t>
      </w:r>
      <w:r w:rsidR="00FB67DE" w:rsidRPr="0096281D">
        <w:rPr>
          <w:rFonts w:ascii="Bookman Old Style" w:hAnsi="Bookman Old Style" w:cs="Arial"/>
        </w:rPr>
        <w:t xml:space="preserve"> </w:t>
      </w:r>
      <w:r w:rsidR="00AF7D95" w:rsidRPr="0096281D">
        <w:rPr>
          <w:rFonts w:ascii="Bookman Old Style" w:hAnsi="Bookman Old Style" w:cs="Arial"/>
        </w:rPr>
        <w:t>e</w:t>
      </w:r>
      <w:r w:rsidR="00FB67DE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Relação das Ordens </w:t>
      </w:r>
      <w:r w:rsidR="000D76F5" w:rsidRPr="0096281D">
        <w:rPr>
          <w:rFonts w:ascii="Bookman Old Style" w:hAnsi="Bookman Old Style" w:cs="Arial"/>
        </w:rPr>
        <w:t>Bancárias</w:t>
      </w:r>
      <w:r w:rsidRPr="0096281D">
        <w:rPr>
          <w:rFonts w:ascii="Bookman Old Style" w:hAnsi="Bookman Old Style" w:cs="Arial"/>
        </w:rPr>
        <w:t xml:space="preserve"> Externas – Não Conta Única, </w:t>
      </w:r>
      <w:r w:rsidR="00AF7D95" w:rsidRPr="0096281D">
        <w:rPr>
          <w:rFonts w:ascii="Bookman Old Style" w:hAnsi="Bookman Old Style" w:cs="Arial"/>
        </w:rPr>
        <w:t>nº 2016OB00384</w:t>
      </w:r>
      <w:r w:rsidRPr="0096281D">
        <w:rPr>
          <w:rFonts w:ascii="Bookman Old Style" w:hAnsi="Bookman Old Style" w:cs="Arial"/>
        </w:rPr>
        <w:t>, tendo como favorecido a Cooperativa de Produção Leiteira de Alagoas – CPLA, referente à</w:t>
      </w:r>
      <w:r w:rsidR="00AF7D95" w:rsidRPr="0096281D">
        <w:rPr>
          <w:rFonts w:ascii="Bookman Old Style" w:hAnsi="Bookman Old Style" w:cs="Arial"/>
        </w:rPr>
        <w:t xml:space="preserve"> despesa com pagamento com ressarcimento da Previdência Social competência 04/</w:t>
      </w:r>
      <w:r w:rsidRPr="0096281D">
        <w:rPr>
          <w:rFonts w:ascii="Bookman Old Style" w:hAnsi="Bookman Old Style" w:cs="Arial"/>
        </w:rPr>
        <w:t>2016</w:t>
      </w:r>
      <w:r w:rsidR="00AF7D95" w:rsidRPr="0096281D">
        <w:rPr>
          <w:rFonts w:ascii="Bookman Old Style" w:hAnsi="Bookman Old Style" w:cs="Arial"/>
        </w:rPr>
        <w:t>, do contrato 064/2016</w:t>
      </w:r>
      <w:r w:rsidRPr="0096281D">
        <w:rPr>
          <w:rFonts w:ascii="Bookman Old Style" w:hAnsi="Bookman Old Style" w:cs="Arial"/>
        </w:rPr>
        <w:t>;</w:t>
      </w:r>
    </w:p>
    <w:p w:rsidR="00F909E1" w:rsidRPr="0096281D" w:rsidRDefault="00CC523F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FF550E" w:rsidRPr="0096281D">
        <w:rPr>
          <w:rFonts w:ascii="Bookman Old Style" w:hAnsi="Bookman Old Style" w:cs="Arial"/>
        </w:rPr>
        <w:t>177/179</w:t>
      </w:r>
      <w:r w:rsidR="00AF7D95" w:rsidRPr="0096281D">
        <w:rPr>
          <w:rFonts w:ascii="Bookman Old Style" w:hAnsi="Bookman Old Style" w:cs="Arial"/>
        </w:rPr>
        <w:t xml:space="preserve">, consta cópia da </w:t>
      </w:r>
      <w:r w:rsidR="00AF7D95" w:rsidRPr="0031129F">
        <w:rPr>
          <w:rFonts w:ascii="Bookman Old Style" w:hAnsi="Bookman Old Style" w:cs="Arial"/>
          <w:b/>
        </w:rPr>
        <w:t>Nota de Empenho nº 2016NE00446</w:t>
      </w:r>
      <w:r w:rsidR="00AF7D95" w:rsidRPr="0096281D">
        <w:rPr>
          <w:rFonts w:ascii="Bookman Old Style" w:hAnsi="Bookman Old Style" w:cs="Arial"/>
        </w:rPr>
        <w:t>, data da emissão 17/06/2016, no valor de R$ 913.379,68 (novecentos e treze</w:t>
      </w:r>
      <w:r w:rsidR="00FB67DE" w:rsidRPr="0096281D">
        <w:rPr>
          <w:rFonts w:ascii="Bookman Old Style" w:hAnsi="Bookman Old Style" w:cs="Arial"/>
        </w:rPr>
        <w:t xml:space="preserve"> </w:t>
      </w:r>
      <w:r w:rsidR="00FF550E" w:rsidRPr="0096281D">
        <w:rPr>
          <w:rFonts w:ascii="Bookman Old Style" w:hAnsi="Bookman Old Style" w:cs="Arial"/>
        </w:rPr>
        <w:t xml:space="preserve">mil, trezentos e setenta e nove </w:t>
      </w:r>
      <w:r w:rsidR="00AF7D95" w:rsidRPr="0096281D">
        <w:rPr>
          <w:rFonts w:ascii="Bookman Old Style" w:hAnsi="Bookman Old Style" w:cs="Arial"/>
        </w:rPr>
        <w:t xml:space="preserve">reais </w:t>
      </w:r>
      <w:r w:rsidR="00FF550E" w:rsidRPr="0096281D">
        <w:rPr>
          <w:rFonts w:ascii="Bookman Old Style" w:hAnsi="Bookman Old Style" w:cs="Arial"/>
        </w:rPr>
        <w:t>e sessenta e oito</w:t>
      </w:r>
      <w:r w:rsidR="00AF7D95" w:rsidRPr="0096281D">
        <w:rPr>
          <w:rFonts w:ascii="Bookman Old Style" w:hAnsi="Bookman Old Style" w:cs="Arial"/>
        </w:rPr>
        <w:t xml:space="preserve"> centavos), </w:t>
      </w:r>
      <w:r w:rsidRPr="0096281D">
        <w:rPr>
          <w:rFonts w:ascii="Bookman Old Style" w:hAnsi="Bookman Old Style" w:cs="Arial"/>
        </w:rPr>
        <w:t xml:space="preserve"> </w:t>
      </w:r>
      <w:r w:rsidR="00AF7D95" w:rsidRPr="0096281D">
        <w:rPr>
          <w:rFonts w:ascii="Bookman Old Style" w:hAnsi="Bookman Old Style" w:cs="Arial"/>
        </w:rPr>
        <w:t>Nota Fis</w:t>
      </w:r>
      <w:r w:rsidR="00FF550E" w:rsidRPr="0096281D">
        <w:rPr>
          <w:rFonts w:ascii="Bookman Old Style" w:hAnsi="Bookman Old Style" w:cs="Arial"/>
        </w:rPr>
        <w:t>cal de nº 003.832</w:t>
      </w:r>
      <w:r w:rsidRPr="0096281D">
        <w:rPr>
          <w:rFonts w:ascii="Bookman Old Style" w:hAnsi="Bookman Old Style" w:cs="Arial"/>
        </w:rPr>
        <w:t xml:space="preserve"> com </w:t>
      </w:r>
      <w:r w:rsidR="00AF7D95" w:rsidRPr="0096281D">
        <w:rPr>
          <w:rFonts w:ascii="Bookman Old Style" w:hAnsi="Bookman Old Style" w:cs="Arial"/>
        </w:rPr>
        <w:t xml:space="preserve"> data de emi</w:t>
      </w:r>
      <w:r w:rsidR="00FF550E" w:rsidRPr="0096281D">
        <w:rPr>
          <w:rFonts w:ascii="Bookman Old Style" w:hAnsi="Bookman Old Style" w:cs="Arial"/>
        </w:rPr>
        <w:t xml:space="preserve">ssão </w:t>
      </w:r>
      <w:r w:rsidRPr="0096281D">
        <w:rPr>
          <w:rFonts w:ascii="Bookman Old Style" w:hAnsi="Bookman Old Style" w:cs="Arial"/>
        </w:rPr>
        <w:t xml:space="preserve">em </w:t>
      </w:r>
      <w:r w:rsidR="00FF550E" w:rsidRPr="0096281D">
        <w:rPr>
          <w:rFonts w:ascii="Bookman Old Style" w:hAnsi="Bookman Old Style" w:cs="Arial"/>
        </w:rPr>
        <w:t>17</w:t>
      </w:r>
      <w:r w:rsidR="00AF7D95" w:rsidRPr="0096281D">
        <w:rPr>
          <w:rFonts w:ascii="Bookman Old Style" w:hAnsi="Bookman Old Style" w:cs="Arial"/>
        </w:rPr>
        <w:t>/06/2016</w:t>
      </w:r>
      <w:r w:rsidRPr="0096281D">
        <w:rPr>
          <w:rFonts w:ascii="Bookman Old Style" w:hAnsi="Bookman Old Style" w:cs="Arial"/>
        </w:rPr>
        <w:t xml:space="preserve"> </w:t>
      </w:r>
      <w:r w:rsidR="00FF550E" w:rsidRPr="0096281D">
        <w:rPr>
          <w:rFonts w:ascii="Bookman Old Style" w:hAnsi="Bookman Old Style" w:cs="Arial"/>
        </w:rPr>
        <w:t>(R$ 913.379,68</w:t>
      </w:r>
      <w:r w:rsidR="00EF1217">
        <w:rPr>
          <w:rFonts w:ascii="Bookman Old Style" w:hAnsi="Bookman Old Style" w:cs="Arial"/>
        </w:rPr>
        <w:t>) e Relação das Ordens Bancá</w:t>
      </w:r>
      <w:r w:rsidR="00AF7D95" w:rsidRPr="0096281D">
        <w:rPr>
          <w:rFonts w:ascii="Bookman Old Style" w:hAnsi="Bookman Old Style" w:cs="Arial"/>
        </w:rPr>
        <w:t xml:space="preserve">rias Externas – Não Conta Única, </w:t>
      </w:r>
      <w:r w:rsidR="00FF550E" w:rsidRPr="0096281D">
        <w:rPr>
          <w:rFonts w:ascii="Bookman Old Style" w:hAnsi="Bookman Old Style" w:cs="Arial"/>
        </w:rPr>
        <w:t xml:space="preserve">nº 2016OB00323 </w:t>
      </w:r>
      <w:r w:rsidR="00FC760B">
        <w:rPr>
          <w:rFonts w:ascii="Bookman Old Style" w:hAnsi="Bookman Old Style" w:cs="Arial"/>
        </w:rPr>
        <w:t xml:space="preserve">    </w:t>
      </w:r>
      <w:r w:rsidR="00FF550E" w:rsidRPr="0096281D">
        <w:rPr>
          <w:rFonts w:ascii="Bookman Old Style" w:hAnsi="Bookman Old Style" w:cs="Arial"/>
        </w:rPr>
        <w:lastRenderedPageBreak/>
        <w:t>(R$ 913.379,68)</w:t>
      </w:r>
      <w:r w:rsidR="00AF7D95" w:rsidRPr="0096281D">
        <w:rPr>
          <w:rFonts w:ascii="Bookman Old Style" w:hAnsi="Bookman Old Style" w:cs="Arial"/>
        </w:rPr>
        <w:t>, tendo como favorecido a Cooperativa de Produção Leiteira de Alagoas – CPLA, referente à despesa com pagamento por dist</w:t>
      </w:r>
      <w:r w:rsidR="00FF550E" w:rsidRPr="0096281D">
        <w:rPr>
          <w:rFonts w:ascii="Bookman Old Style" w:hAnsi="Bookman Old Style" w:cs="Arial"/>
        </w:rPr>
        <w:t>ribuição de 496.402</w:t>
      </w:r>
      <w:r w:rsidR="00AF7D95" w:rsidRPr="0096281D">
        <w:rPr>
          <w:rFonts w:ascii="Bookman Old Style" w:hAnsi="Bookman Old Style" w:cs="Arial"/>
        </w:rPr>
        <w:t xml:space="preserve"> litros de leite de vaca pasteu</w:t>
      </w:r>
      <w:r w:rsidR="00FF550E" w:rsidRPr="0096281D">
        <w:rPr>
          <w:rFonts w:ascii="Bookman Old Style" w:hAnsi="Bookman Old Style" w:cs="Arial"/>
        </w:rPr>
        <w:t>rizado, correspondente a primeira</w:t>
      </w:r>
      <w:r w:rsidR="00AF7D95" w:rsidRPr="0096281D">
        <w:rPr>
          <w:rFonts w:ascii="Bookman Old Style" w:hAnsi="Bookman Old Style" w:cs="Arial"/>
        </w:rPr>
        <w:t xml:space="preserve"> quinzena</w:t>
      </w:r>
      <w:r w:rsidR="00FF550E" w:rsidRPr="0096281D">
        <w:rPr>
          <w:rFonts w:ascii="Bookman Old Style" w:hAnsi="Bookman Old Style" w:cs="Arial"/>
        </w:rPr>
        <w:t xml:space="preserve"> de maio</w:t>
      </w:r>
      <w:r w:rsidR="00AF7D95" w:rsidRPr="0096281D">
        <w:rPr>
          <w:rFonts w:ascii="Bookman Old Style" w:hAnsi="Bookman Old Style" w:cs="Arial"/>
        </w:rPr>
        <w:t xml:space="preserve"> 2016;</w:t>
      </w:r>
    </w:p>
    <w:p w:rsidR="00FF550E" w:rsidRPr="0096281D" w:rsidRDefault="00CC523F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FF550E" w:rsidRPr="0096281D">
        <w:rPr>
          <w:rFonts w:ascii="Bookman Old Style" w:hAnsi="Bookman Old Style" w:cs="Arial"/>
        </w:rPr>
        <w:t>180/182,</w:t>
      </w:r>
      <w:r w:rsidR="00FB67DE" w:rsidRPr="0096281D">
        <w:rPr>
          <w:rFonts w:ascii="Bookman Old Style" w:hAnsi="Bookman Old Style" w:cs="Arial"/>
        </w:rPr>
        <w:t xml:space="preserve"> </w:t>
      </w:r>
      <w:r w:rsidR="00FF550E" w:rsidRPr="0096281D">
        <w:rPr>
          <w:rFonts w:ascii="Bookman Old Style" w:hAnsi="Bookman Old Style" w:cs="Arial"/>
        </w:rPr>
        <w:t xml:space="preserve">consta cópia da </w:t>
      </w:r>
      <w:r w:rsidR="00FF550E" w:rsidRPr="00EF1217">
        <w:rPr>
          <w:rFonts w:ascii="Bookman Old Style" w:hAnsi="Bookman Old Style" w:cs="Arial"/>
          <w:b/>
        </w:rPr>
        <w:t>Nota de Empenho nº 2016NE00445</w:t>
      </w:r>
      <w:r w:rsidR="00FF550E" w:rsidRPr="0096281D">
        <w:rPr>
          <w:rFonts w:ascii="Bookman Old Style" w:hAnsi="Bookman Old Style" w:cs="Arial"/>
        </w:rPr>
        <w:t xml:space="preserve">, data da emissão 17/06/2016, no valor de R$ </w:t>
      </w:r>
      <w:r w:rsidRPr="0096281D">
        <w:rPr>
          <w:rFonts w:ascii="Bookman Old Style" w:hAnsi="Bookman Old Style" w:cs="Arial"/>
        </w:rPr>
        <w:t xml:space="preserve"> </w:t>
      </w:r>
      <w:r w:rsidR="00FF550E" w:rsidRPr="0096281D">
        <w:rPr>
          <w:rFonts w:ascii="Bookman Old Style" w:hAnsi="Bookman Old Style" w:cs="Arial"/>
        </w:rPr>
        <w:t>953.160,48 (novecentos e cinquenta e três</w:t>
      </w:r>
      <w:r w:rsidR="004C7789" w:rsidRPr="0096281D">
        <w:rPr>
          <w:rFonts w:ascii="Bookman Old Style" w:hAnsi="Bookman Old Style" w:cs="Arial"/>
        </w:rPr>
        <w:t xml:space="preserve"> </w:t>
      </w:r>
      <w:r w:rsidR="00FF550E" w:rsidRPr="0096281D">
        <w:rPr>
          <w:rFonts w:ascii="Bookman Old Style" w:hAnsi="Bookman Old Style" w:cs="Arial"/>
        </w:rPr>
        <w:t>mil, cento e sessenta reais e quarenta e oito cent</w:t>
      </w:r>
      <w:r w:rsidR="004C7789" w:rsidRPr="0096281D">
        <w:rPr>
          <w:rFonts w:ascii="Bookman Old Style" w:hAnsi="Bookman Old Style" w:cs="Arial"/>
        </w:rPr>
        <w:t>avos), Nota Fiscal de nº 003.833</w:t>
      </w:r>
      <w:r w:rsidR="00FF550E" w:rsidRPr="0096281D">
        <w:rPr>
          <w:rFonts w:ascii="Bookman Old Style" w:hAnsi="Bookman Old Style" w:cs="Arial"/>
        </w:rPr>
        <w:t>, data de e</w:t>
      </w:r>
      <w:r w:rsidR="004C7789" w:rsidRPr="0096281D">
        <w:rPr>
          <w:rFonts w:ascii="Bookman Old Style" w:hAnsi="Bookman Old Style" w:cs="Arial"/>
        </w:rPr>
        <w:t>missão 17/06/2016 (R$ 953.160,48</w:t>
      </w:r>
      <w:r w:rsidR="00FF550E" w:rsidRPr="0096281D">
        <w:rPr>
          <w:rFonts w:ascii="Bookman Old Style" w:hAnsi="Bookman Old Style" w:cs="Arial"/>
        </w:rPr>
        <w:t>) e Relação das Or</w:t>
      </w:r>
      <w:r w:rsidRPr="0096281D">
        <w:rPr>
          <w:rFonts w:ascii="Bookman Old Style" w:hAnsi="Bookman Old Style" w:cs="Arial"/>
        </w:rPr>
        <w:t>dens Bancá</w:t>
      </w:r>
      <w:r w:rsidR="00FF550E" w:rsidRPr="0096281D">
        <w:rPr>
          <w:rFonts w:ascii="Bookman Old Style" w:hAnsi="Bookman Old Style" w:cs="Arial"/>
        </w:rPr>
        <w:t xml:space="preserve">rias Externas – Não Conta Única, </w:t>
      </w:r>
      <w:r w:rsidR="004C7789" w:rsidRPr="0096281D">
        <w:rPr>
          <w:rFonts w:ascii="Bookman Old Style" w:hAnsi="Bookman Old Style" w:cs="Arial"/>
        </w:rPr>
        <w:t>nº 2016OB00324 (R$ 953.160,48</w:t>
      </w:r>
      <w:r w:rsidR="00FF550E" w:rsidRPr="0096281D">
        <w:rPr>
          <w:rFonts w:ascii="Bookman Old Style" w:hAnsi="Bookman Old Style" w:cs="Arial"/>
        </w:rPr>
        <w:t>), tendo como favorecido a Cooperativa de Produção Leiteira de Alagoas – CPLA, referente à despesa com pagam</w:t>
      </w:r>
      <w:r w:rsidR="004C7789" w:rsidRPr="0096281D">
        <w:rPr>
          <w:rFonts w:ascii="Bookman Old Style" w:hAnsi="Bookman Old Style" w:cs="Arial"/>
        </w:rPr>
        <w:t xml:space="preserve">ento por distribuição de 518.022 </w:t>
      </w:r>
      <w:r w:rsidR="00FF550E" w:rsidRPr="0096281D">
        <w:rPr>
          <w:rFonts w:ascii="Bookman Old Style" w:hAnsi="Bookman Old Style" w:cs="Arial"/>
        </w:rPr>
        <w:t>litros de leite de vaca pasteur</w:t>
      </w:r>
      <w:r w:rsidR="004C7789" w:rsidRPr="0096281D">
        <w:rPr>
          <w:rFonts w:ascii="Bookman Old Style" w:hAnsi="Bookman Old Style" w:cs="Arial"/>
        </w:rPr>
        <w:t>izado, correspondente a segunda</w:t>
      </w:r>
      <w:r w:rsidR="00FF550E" w:rsidRPr="0096281D">
        <w:rPr>
          <w:rFonts w:ascii="Bookman Old Style" w:hAnsi="Bookman Old Style" w:cs="Arial"/>
        </w:rPr>
        <w:t xml:space="preserve"> quinzena de maio 2016;</w:t>
      </w:r>
    </w:p>
    <w:p w:rsidR="004C7789" w:rsidRPr="0096281D" w:rsidRDefault="004C778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183/184,</w:t>
      </w:r>
      <w:r w:rsidR="00772764" w:rsidRPr="0096281D">
        <w:rPr>
          <w:rFonts w:ascii="Bookman Old Style" w:hAnsi="Bookman Old Style" w:cs="Arial"/>
        </w:rPr>
        <w:t xml:space="preserve"> consta cópia da</w:t>
      </w:r>
      <w:r w:rsidRPr="0096281D">
        <w:rPr>
          <w:rFonts w:ascii="Bookman Old Style" w:hAnsi="Bookman Old Style" w:cs="Arial"/>
        </w:rPr>
        <w:t xml:space="preserve"> </w:t>
      </w:r>
      <w:r w:rsidRPr="00EF1217">
        <w:rPr>
          <w:rFonts w:ascii="Bookman Old Style" w:hAnsi="Bookman Old Style" w:cs="Arial"/>
          <w:b/>
        </w:rPr>
        <w:t>Guia da Previdência Social - GPS</w:t>
      </w:r>
      <w:r w:rsidRPr="0096281D">
        <w:rPr>
          <w:rFonts w:ascii="Bookman Old Style" w:hAnsi="Bookman Old Style" w:cs="Arial"/>
        </w:rPr>
        <w:t xml:space="preserve">, competência </w:t>
      </w:r>
      <w:r w:rsidR="00772764" w:rsidRPr="0096281D">
        <w:rPr>
          <w:rFonts w:ascii="Bookman Old Style" w:hAnsi="Bookman Old Style" w:cs="Arial"/>
        </w:rPr>
        <w:t>05</w:t>
      </w:r>
      <w:r w:rsidRPr="0096281D">
        <w:rPr>
          <w:rFonts w:ascii="Bookman Old Style" w:hAnsi="Bookman Old Style" w:cs="Arial"/>
        </w:rPr>
        <w:t xml:space="preserve">/2016 </w:t>
      </w:r>
      <w:r w:rsidR="00772764" w:rsidRPr="0096281D">
        <w:rPr>
          <w:rFonts w:ascii="Bookman Old Style" w:hAnsi="Bookman Old Style" w:cs="Arial"/>
        </w:rPr>
        <w:t>(R$ 29.497,40</w:t>
      </w:r>
      <w:r w:rsidRPr="0096281D">
        <w:rPr>
          <w:rFonts w:ascii="Bookman Old Style" w:hAnsi="Bookman Old Style" w:cs="Arial"/>
        </w:rPr>
        <w:t>) paga com multa e juros</w:t>
      </w:r>
      <w:r w:rsidR="00772764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e</w:t>
      </w:r>
      <w:r w:rsidR="00FB67DE" w:rsidRPr="0096281D">
        <w:rPr>
          <w:rFonts w:ascii="Bookman Old Style" w:hAnsi="Bookman Old Style" w:cs="Arial"/>
        </w:rPr>
        <w:t xml:space="preserve"> </w:t>
      </w:r>
      <w:r w:rsidR="00CC523F" w:rsidRPr="0096281D">
        <w:rPr>
          <w:rFonts w:ascii="Bookman Old Style" w:hAnsi="Bookman Old Style" w:cs="Arial"/>
        </w:rPr>
        <w:t>Relação das Ordens Bancá</w:t>
      </w:r>
      <w:r w:rsidRPr="0096281D">
        <w:rPr>
          <w:rFonts w:ascii="Bookman Old Style" w:hAnsi="Bookman Old Style" w:cs="Arial"/>
        </w:rPr>
        <w:t xml:space="preserve">rias Externas – Não Conta Única, </w:t>
      </w:r>
      <w:r w:rsidR="00772764" w:rsidRPr="0096281D">
        <w:rPr>
          <w:rFonts w:ascii="Bookman Old Style" w:hAnsi="Bookman Old Style" w:cs="Arial"/>
        </w:rPr>
        <w:t>nº 2016OB00394</w:t>
      </w:r>
      <w:r w:rsidRPr="0096281D">
        <w:rPr>
          <w:rFonts w:ascii="Bookman Old Style" w:hAnsi="Bookman Old Style" w:cs="Arial"/>
        </w:rPr>
        <w:t>, tendo como favorecido a Cooperativa de Produção Leiteira de Alagoas – CPLA, referente à despesa com pagamento com ressarcimento da P</w:t>
      </w:r>
      <w:r w:rsidR="00772764" w:rsidRPr="0096281D">
        <w:rPr>
          <w:rFonts w:ascii="Bookman Old Style" w:hAnsi="Bookman Old Style" w:cs="Arial"/>
        </w:rPr>
        <w:t>revidência Social competência 05</w:t>
      </w:r>
      <w:r w:rsidRPr="0096281D">
        <w:rPr>
          <w:rFonts w:ascii="Bookman Old Style" w:hAnsi="Bookman Old Style" w:cs="Arial"/>
        </w:rPr>
        <w:t>/2016</w:t>
      </w:r>
      <w:r w:rsidR="00772764" w:rsidRPr="0096281D">
        <w:rPr>
          <w:rFonts w:ascii="Bookman Old Style" w:hAnsi="Bookman Old Style" w:cs="Arial"/>
        </w:rPr>
        <w:t>, inexistindo consta cópia da Nota de Empenho, que realizou tal dispêndio, no valor de R$ 26.598,20 (vinte e seis mil, quinhentos e noventa e oito reais e vinte</w:t>
      </w:r>
      <w:r w:rsidR="00CC523F" w:rsidRPr="0096281D">
        <w:rPr>
          <w:rFonts w:ascii="Bookman Old Style" w:hAnsi="Bookman Old Style" w:cs="Arial"/>
        </w:rPr>
        <w:t xml:space="preserve"> </w:t>
      </w:r>
      <w:r w:rsidR="00772764" w:rsidRPr="0096281D">
        <w:rPr>
          <w:rFonts w:ascii="Bookman Old Style" w:hAnsi="Bookman Old Style" w:cs="Arial"/>
        </w:rPr>
        <w:t xml:space="preserve"> centavos)</w:t>
      </w:r>
      <w:r w:rsidRPr="0096281D">
        <w:rPr>
          <w:rFonts w:ascii="Bookman Old Style" w:hAnsi="Bookman Old Style" w:cs="Arial"/>
        </w:rPr>
        <w:t>;</w:t>
      </w:r>
    </w:p>
    <w:p w:rsidR="00772764" w:rsidRPr="0096281D" w:rsidRDefault="00DB4074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772764" w:rsidRPr="0096281D">
        <w:rPr>
          <w:rFonts w:ascii="Bookman Old Style" w:hAnsi="Bookman Old Style" w:cs="Arial"/>
        </w:rPr>
        <w:t>185/187,</w:t>
      </w:r>
      <w:r w:rsidR="008245D1" w:rsidRPr="0096281D">
        <w:rPr>
          <w:rFonts w:ascii="Bookman Old Style" w:hAnsi="Bookman Old Style" w:cs="Arial"/>
        </w:rPr>
        <w:t xml:space="preserve"> </w:t>
      </w:r>
      <w:r w:rsidR="00772764" w:rsidRPr="0096281D">
        <w:rPr>
          <w:rFonts w:ascii="Bookman Old Style" w:hAnsi="Bookman Old Style" w:cs="Arial"/>
        </w:rPr>
        <w:t xml:space="preserve">consta cópia da </w:t>
      </w:r>
      <w:r w:rsidR="00772764" w:rsidRPr="00EF1217">
        <w:rPr>
          <w:rFonts w:ascii="Bookman Old Style" w:hAnsi="Bookman Old Style" w:cs="Arial"/>
          <w:b/>
        </w:rPr>
        <w:t>Nota de Empenho nº 2016NE00490</w:t>
      </w:r>
      <w:r w:rsidR="00772764" w:rsidRPr="0096281D">
        <w:rPr>
          <w:rFonts w:ascii="Bookman Old Style" w:hAnsi="Bookman Old Style" w:cs="Arial"/>
        </w:rPr>
        <w:t>, data da emissão 22/06/2016, no valor de R$ 217.580,00(duzentos e dezessete</w:t>
      </w:r>
      <w:r w:rsidR="00FB67DE" w:rsidRPr="0096281D">
        <w:rPr>
          <w:rFonts w:ascii="Bookman Old Style" w:hAnsi="Bookman Old Style" w:cs="Arial"/>
        </w:rPr>
        <w:t xml:space="preserve"> </w:t>
      </w:r>
      <w:r w:rsidR="008245D1" w:rsidRPr="0096281D">
        <w:rPr>
          <w:rFonts w:ascii="Bookman Old Style" w:hAnsi="Bookman Old Style" w:cs="Arial"/>
        </w:rPr>
        <w:t>mil e</w:t>
      </w:r>
      <w:r w:rsidR="00FB67DE" w:rsidRPr="0096281D">
        <w:rPr>
          <w:rFonts w:ascii="Bookman Old Style" w:hAnsi="Bookman Old Style" w:cs="Arial"/>
        </w:rPr>
        <w:t xml:space="preserve"> </w:t>
      </w:r>
      <w:r w:rsidR="00772764" w:rsidRPr="0096281D">
        <w:rPr>
          <w:rFonts w:ascii="Bookman Old Style" w:hAnsi="Bookman Old Style" w:cs="Arial"/>
        </w:rPr>
        <w:t>quinhentos e oitenta</w:t>
      </w:r>
      <w:r w:rsidR="008245D1" w:rsidRPr="0096281D">
        <w:rPr>
          <w:rFonts w:ascii="Bookman Old Style" w:hAnsi="Bookman Old Style" w:cs="Arial"/>
        </w:rPr>
        <w:t xml:space="preserve"> reais), Nota Fiscal de nº 002.163</w:t>
      </w:r>
      <w:r w:rsidR="00772764" w:rsidRPr="0096281D">
        <w:rPr>
          <w:rFonts w:ascii="Bookman Old Style" w:hAnsi="Bookman Old Style" w:cs="Arial"/>
        </w:rPr>
        <w:t>, data de e</w:t>
      </w:r>
      <w:r w:rsidR="008245D1" w:rsidRPr="0096281D">
        <w:rPr>
          <w:rFonts w:ascii="Bookman Old Style" w:hAnsi="Bookman Old Style" w:cs="Arial"/>
        </w:rPr>
        <w:t>missão 22/06/2016 (R$ 217.580,00</w:t>
      </w:r>
      <w:r w:rsidR="00CC523F" w:rsidRPr="0096281D">
        <w:rPr>
          <w:rFonts w:ascii="Bookman Old Style" w:hAnsi="Bookman Old Style" w:cs="Arial"/>
        </w:rPr>
        <w:t>) e Relação das Ordens Bancá</w:t>
      </w:r>
      <w:r w:rsidR="00772764" w:rsidRPr="0096281D">
        <w:rPr>
          <w:rFonts w:ascii="Bookman Old Style" w:hAnsi="Bookman Old Style" w:cs="Arial"/>
        </w:rPr>
        <w:t xml:space="preserve">rias Externas – Não Conta Única, </w:t>
      </w:r>
      <w:r w:rsidR="008245D1" w:rsidRPr="0096281D">
        <w:rPr>
          <w:rFonts w:ascii="Bookman Old Style" w:hAnsi="Bookman Old Style" w:cs="Arial"/>
        </w:rPr>
        <w:t>nº 2016OB00341 (R$ 217.580,00</w:t>
      </w:r>
      <w:r w:rsidR="00772764" w:rsidRPr="0096281D">
        <w:rPr>
          <w:rFonts w:ascii="Bookman Old Style" w:hAnsi="Bookman Old Style" w:cs="Arial"/>
        </w:rPr>
        <w:t xml:space="preserve">), tendo como favorecido a </w:t>
      </w:r>
      <w:r w:rsidR="008245D1" w:rsidRPr="0096281D">
        <w:rPr>
          <w:rFonts w:ascii="Bookman Old Style" w:hAnsi="Bookman Old Style" w:cs="Arial"/>
        </w:rPr>
        <w:t>Cooperativa Agropecuária de Produtores de Leite Familiar da Bacia Leiteira de Alagoas – COOPAZ</w:t>
      </w:r>
      <w:r w:rsidR="00772764" w:rsidRPr="0096281D">
        <w:rPr>
          <w:rFonts w:ascii="Bookman Old Style" w:hAnsi="Bookman Old Style" w:cs="Arial"/>
        </w:rPr>
        <w:t>, referente à despesa com pagamento p</w:t>
      </w:r>
      <w:r w:rsidR="008245D1" w:rsidRPr="0096281D">
        <w:rPr>
          <w:rFonts w:ascii="Bookman Old Style" w:hAnsi="Bookman Old Style" w:cs="Arial"/>
        </w:rPr>
        <w:t>or distribuição de 118.250</w:t>
      </w:r>
      <w:r w:rsidR="00772764" w:rsidRPr="0096281D">
        <w:rPr>
          <w:rFonts w:ascii="Bookman Old Style" w:hAnsi="Bookman Old Style" w:cs="Arial"/>
        </w:rPr>
        <w:t xml:space="preserve"> litros de leite de vaca pasteurizado, correspondente a segunda</w:t>
      </w:r>
      <w:r w:rsidR="008245D1" w:rsidRPr="0096281D">
        <w:rPr>
          <w:rFonts w:ascii="Bookman Old Style" w:hAnsi="Bookman Old Style" w:cs="Arial"/>
        </w:rPr>
        <w:t xml:space="preserve"> quinzena de abril</w:t>
      </w:r>
      <w:r w:rsidR="00772764" w:rsidRPr="0096281D">
        <w:rPr>
          <w:rFonts w:ascii="Bookman Old Style" w:hAnsi="Bookman Old Style" w:cs="Arial"/>
        </w:rPr>
        <w:t xml:space="preserve"> 2016;</w:t>
      </w:r>
    </w:p>
    <w:p w:rsidR="008245D1" w:rsidRPr="0096281D" w:rsidRDefault="00DB4074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</w:t>
      </w:r>
      <w:r w:rsidR="008245D1" w:rsidRPr="0096281D">
        <w:rPr>
          <w:rFonts w:ascii="Bookman Old Style" w:hAnsi="Bookman Old Style" w:cs="Arial"/>
        </w:rPr>
        <w:t xml:space="preserve">188/190, consta cópia da </w:t>
      </w:r>
      <w:r w:rsidR="008245D1" w:rsidRPr="00EF1217">
        <w:rPr>
          <w:rFonts w:ascii="Bookman Old Style" w:hAnsi="Bookman Old Style" w:cs="Arial"/>
          <w:b/>
        </w:rPr>
        <w:t>Nota de Empenho nº 2016NE00562</w:t>
      </w:r>
      <w:r w:rsidR="008245D1" w:rsidRPr="0096281D">
        <w:rPr>
          <w:rFonts w:ascii="Bookman Old Style" w:hAnsi="Bookman Old Style" w:cs="Arial"/>
        </w:rPr>
        <w:t xml:space="preserve">, data da emissão 19/07/2016, no valor de R$ 167.638,72 (cento e sessenta e sete mil, seiscentos e </w:t>
      </w:r>
      <w:r w:rsidR="00CC523F" w:rsidRPr="0096281D">
        <w:rPr>
          <w:rFonts w:ascii="Bookman Old Style" w:hAnsi="Bookman Old Style" w:cs="Arial"/>
        </w:rPr>
        <w:t xml:space="preserve"> </w:t>
      </w:r>
      <w:r w:rsidR="008245D1" w:rsidRPr="0096281D">
        <w:rPr>
          <w:rFonts w:ascii="Bookman Old Style" w:hAnsi="Bookman Old Style" w:cs="Arial"/>
        </w:rPr>
        <w:t>trinta e oito reais e setenta e dois reais), Nota Fiscal de nº 002.226, data de emissão 28/07/2016 (R$ 167.63</w:t>
      </w:r>
      <w:r w:rsidR="00CC523F" w:rsidRPr="0096281D">
        <w:rPr>
          <w:rFonts w:ascii="Bookman Old Style" w:hAnsi="Bookman Old Style" w:cs="Arial"/>
        </w:rPr>
        <w:t>8,72) e Relação das Ordens Bancá</w:t>
      </w:r>
      <w:r w:rsidR="008245D1" w:rsidRPr="0096281D">
        <w:rPr>
          <w:rFonts w:ascii="Bookman Old Style" w:hAnsi="Bookman Old Style" w:cs="Arial"/>
        </w:rPr>
        <w:t>rias Externas – Não Conta Única, nº 2016OB00341 (R$ 167.638,72), tendo como favorecido a Cooperativa Agropecuária de Produtores de Leite Familiar da Bacia Leiteira de Alagoas – COOPAZ, referente à despesa com pagamento por distribuição de 91.108 litros de leite de vaca pasteurizado, correspondente a primeira quinzena de maio 2016;</w:t>
      </w:r>
    </w:p>
    <w:p w:rsidR="00FF550E" w:rsidRPr="0096281D" w:rsidRDefault="00DB4074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 fl. 191, const</w:t>
      </w:r>
      <w:r w:rsidR="00CC523F" w:rsidRPr="0096281D">
        <w:rPr>
          <w:rFonts w:ascii="Bookman Old Style" w:hAnsi="Bookman Old Style" w:cs="Arial"/>
        </w:rPr>
        <w:t xml:space="preserve">a cópia </w:t>
      </w:r>
      <w:r w:rsidR="00CC523F" w:rsidRPr="00EF1217">
        <w:rPr>
          <w:rFonts w:ascii="Bookman Old Style" w:hAnsi="Bookman Old Style" w:cs="Arial"/>
          <w:b/>
        </w:rPr>
        <w:t>Relação das Ordens Bancá</w:t>
      </w:r>
      <w:r w:rsidRPr="00EF1217">
        <w:rPr>
          <w:rFonts w:ascii="Bookman Old Style" w:hAnsi="Bookman Old Style" w:cs="Arial"/>
          <w:b/>
        </w:rPr>
        <w:t>rias</w:t>
      </w:r>
      <w:r w:rsidR="00FB67DE" w:rsidRPr="00EF1217">
        <w:rPr>
          <w:rFonts w:ascii="Bookman Old Style" w:hAnsi="Bookman Old Style" w:cs="Arial"/>
          <w:b/>
        </w:rPr>
        <w:t xml:space="preserve"> </w:t>
      </w:r>
      <w:r w:rsidRPr="00EF1217">
        <w:rPr>
          <w:rFonts w:ascii="Bookman Old Style" w:hAnsi="Bookman Old Style" w:cs="Arial"/>
          <w:b/>
        </w:rPr>
        <w:t>Externas</w:t>
      </w:r>
      <w:r w:rsidRPr="0096281D">
        <w:rPr>
          <w:rFonts w:ascii="Bookman Old Style" w:hAnsi="Bookman Old Style" w:cs="Arial"/>
        </w:rPr>
        <w:t xml:space="preserve"> – Não Conta Única, nº 2016OB00484 (R$10,00), tendo como favorecido a Cooperativa Agropecuária de Produtores de Leite Familiar da Bacia Leiteira de Alagoas – COOPAZ;</w:t>
      </w:r>
    </w:p>
    <w:p w:rsidR="00DB4074" w:rsidRPr="0096281D" w:rsidRDefault="00DB4074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192/194, consta cópia da </w:t>
      </w:r>
      <w:r w:rsidRPr="00EF1217">
        <w:rPr>
          <w:rFonts w:ascii="Bookman Old Style" w:hAnsi="Bookman Old Style" w:cs="Arial"/>
          <w:b/>
        </w:rPr>
        <w:t>Nota de Empenho nº 2016NE00563</w:t>
      </w:r>
      <w:r w:rsidRPr="0096281D">
        <w:rPr>
          <w:rFonts w:ascii="Bookman Old Style" w:hAnsi="Bookman Old Style" w:cs="Arial"/>
        </w:rPr>
        <w:t>, data da emissão 19/07/2016, no valor de R$165.782,16 (cento e sessenta e cinco mil,</w:t>
      </w:r>
      <w:r w:rsidR="00FB67DE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setecentos e oitenta e dois reais e dezesseis centavos), Nota Fiscal de nº 002.227, data de emissão 28/07/2016 (R$ 165.78</w:t>
      </w:r>
      <w:r w:rsidR="00CC523F" w:rsidRPr="0096281D">
        <w:rPr>
          <w:rFonts w:ascii="Bookman Old Style" w:hAnsi="Bookman Old Style" w:cs="Arial"/>
        </w:rPr>
        <w:t>2,16) e Relação das Ordens Bancá</w:t>
      </w:r>
      <w:r w:rsidRPr="0096281D">
        <w:rPr>
          <w:rFonts w:ascii="Bookman Old Style" w:hAnsi="Bookman Old Style" w:cs="Arial"/>
        </w:rPr>
        <w:t>rias Externas – Não Conta Única, nº 2016OB00476 (R$165.782,16), tendo como favorecido a Cooperativa Agropecuária de Produtores de Leite Familiar da Bacia Leiteira de Alagoas – COOPAZ, referente à despesa com pagamento por distribuição de 90.099 litros de leite de vaca pasteurizado, correspondente a segunda quinzena de maio 2016;</w:t>
      </w:r>
    </w:p>
    <w:p w:rsidR="00AA5C11" w:rsidRPr="0096281D" w:rsidRDefault="008F3FE7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 195/197</w:t>
      </w:r>
      <w:r w:rsidR="00AA5C11" w:rsidRPr="0096281D">
        <w:rPr>
          <w:rFonts w:ascii="Bookman Old Style" w:hAnsi="Bookman Old Style" w:cs="Arial"/>
        </w:rPr>
        <w:t xml:space="preserve">, consta cópia </w:t>
      </w:r>
      <w:r w:rsidR="00AA5C11" w:rsidRPr="00EF1217">
        <w:rPr>
          <w:rFonts w:ascii="Bookman Old Style" w:hAnsi="Bookman Old Style" w:cs="Arial"/>
          <w:b/>
        </w:rPr>
        <w:t>Guia da Previdência Social - GPS</w:t>
      </w:r>
      <w:r w:rsidR="00AA5C11" w:rsidRPr="0096281D">
        <w:rPr>
          <w:rFonts w:ascii="Bookman Old Style" w:hAnsi="Bookman Old Style" w:cs="Arial"/>
        </w:rPr>
        <w:t>, competência 05/2016 (R$ 5.572,73) paga com multa e juros</w:t>
      </w:r>
      <w:r w:rsidR="00FB67DE" w:rsidRPr="0096281D">
        <w:rPr>
          <w:rFonts w:ascii="Bookman Old Style" w:hAnsi="Bookman Old Style" w:cs="Arial"/>
        </w:rPr>
        <w:t xml:space="preserve"> </w:t>
      </w:r>
      <w:r w:rsidR="00AA5C11" w:rsidRPr="0096281D">
        <w:rPr>
          <w:rFonts w:ascii="Bookman Old Style" w:hAnsi="Bookman Old Style" w:cs="Arial"/>
        </w:rPr>
        <w:t xml:space="preserve">da Nota de Empenho nº 2016NE00672, data da emissão 10/08/2016, no valor de R$ 4.751,25 (quatro </w:t>
      </w:r>
      <w:r w:rsidR="00AA5C11" w:rsidRPr="0096281D">
        <w:rPr>
          <w:rFonts w:ascii="Bookman Old Style" w:hAnsi="Bookman Old Style" w:cs="Arial"/>
        </w:rPr>
        <w:lastRenderedPageBreak/>
        <w:t>mil, setecentos e cinquenta e um reais e vinte e cinco centavos) e</w:t>
      </w:r>
      <w:r w:rsidR="00FB67DE" w:rsidRPr="0096281D">
        <w:rPr>
          <w:rFonts w:ascii="Bookman Old Style" w:hAnsi="Bookman Old Style" w:cs="Arial"/>
        </w:rPr>
        <w:t xml:space="preserve"> </w:t>
      </w:r>
      <w:r w:rsidR="00AA5C11" w:rsidRPr="0096281D">
        <w:rPr>
          <w:rFonts w:ascii="Bookman Old Style" w:hAnsi="Bookman Old Style" w:cs="Arial"/>
        </w:rPr>
        <w:t xml:space="preserve">Relação das </w:t>
      </w:r>
      <w:r w:rsidR="00EF1217">
        <w:rPr>
          <w:rFonts w:ascii="Bookman Old Style" w:hAnsi="Bookman Old Style" w:cs="Arial"/>
        </w:rPr>
        <w:t>Ordens Bancá</w:t>
      </w:r>
      <w:r w:rsidR="00AA5C11" w:rsidRPr="0096281D">
        <w:rPr>
          <w:rFonts w:ascii="Bookman Old Style" w:hAnsi="Bookman Old Style" w:cs="Arial"/>
        </w:rPr>
        <w:t>rias Externas – Não Conta Única, nº 2016OB00492 (R$4.751,25), tendo como favorecido a Cooperativa de Produção Leiteira de Alagoas – CPLA, referente à despesa com pagamento com ressarcimento da Previdência Social competência 05/2016;</w:t>
      </w:r>
    </w:p>
    <w:p w:rsidR="008F3FE7" w:rsidRPr="0096281D" w:rsidRDefault="008F3FE7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198/200, consta cópia </w:t>
      </w:r>
      <w:r w:rsidRPr="00EF1217">
        <w:rPr>
          <w:rFonts w:ascii="Bookman Old Style" w:hAnsi="Bookman Old Style" w:cs="Arial"/>
          <w:b/>
        </w:rPr>
        <w:t>Guia da Previdência Social - GPS</w:t>
      </w:r>
      <w:r w:rsidRPr="0096281D">
        <w:rPr>
          <w:rFonts w:ascii="Bookman Old Style" w:hAnsi="Bookman Old Style" w:cs="Arial"/>
        </w:rPr>
        <w:t>, competência 04/2016 (R$ 8.455,89) paga com multa e juros</w:t>
      </w:r>
      <w:r w:rsidR="00FB67DE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da Nota de Empenho nº 2016NE00676, data da emissão 10/08/2016, no valor de R$ 6.859,65 (seis mil, oitocentos e cinquenta e nove reais e sessenta e cinco centavos) e</w:t>
      </w:r>
      <w:r w:rsidR="00FB67DE" w:rsidRPr="0096281D">
        <w:rPr>
          <w:rFonts w:ascii="Bookman Old Style" w:hAnsi="Bookman Old Style" w:cs="Arial"/>
        </w:rPr>
        <w:t xml:space="preserve"> </w:t>
      </w:r>
      <w:r w:rsidR="00CC523F" w:rsidRPr="0096281D">
        <w:rPr>
          <w:rFonts w:ascii="Bookman Old Style" w:hAnsi="Bookman Old Style" w:cs="Arial"/>
        </w:rPr>
        <w:t>Relação das Ordens Bancá</w:t>
      </w:r>
      <w:r w:rsidRPr="0096281D">
        <w:rPr>
          <w:rFonts w:ascii="Bookman Old Style" w:hAnsi="Bookman Old Style" w:cs="Arial"/>
        </w:rPr>
        <w:t>rias Externas – Não Conta Única, nº 2016OB00493 (R$6.859,65), tendo como favorecido a Cooperativa de Produção Leiteira de Alagoas – CPLA, referente à despesa com pagamento com ressarcimento da Previdência Social competência 04/2016;</w:t>
      </w:r>
    </w:p>
    <w:p w:rsidR="00DB5EEC" w:rsidRPr="0096281D" w:rsidRDefault="00DB5EEC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201/203, consta cópia </w:t>
      </w:r>
      <w:r w:rsidRPr="00EF1217">
        <w:rPr>
          <w:rFonts w:ascii="Bookman Old Style" w:hAnsi="Bookman Old Style" w:cs="Arial"/>
          <w:b/>
        </w:rPr>
        <w:t>Guia da Previdência Social - GPS</w:t>
      </w:r>
      <w:r w:rsidRPr="0096281D">
        <w:rPr>
          <w:rFonts w:ascii="Bookman Old Style" w:hAnsi="Bookman Old Style" w:cs="Arial"/>
        </w:rPr>
        <w:t>, competência 06/2016 (R$ 32.887,32) paga com multa e juros da Nota de Empenho nº 2016NE00677, data da emissão 10/08/2016, no valor de R$ 31.115,54(trinta e um mil, cento e quinze reais e cinquenta e quatro centavos) e</w:t>
      </w:r>
      <w:r w:rsidR="00FB67DE" w:rsidRPr="0096281D">
        <w:rPr>
          <w:rFonts w:ascii="Bookman Old Style" w:hAnsi="Bookman Old Style" w:cs="Arial"/>
        </w:rPr>
        <w:t xml:space="preserve"> </w:t>
      </w:r>
      <w:r w:rsidR="00CC523F" w:rsidRPr="0096281D">
        <w:rPr>
          <w:rFonts w:ascii="Bookman Old Style" w:hAnsi="Bookman Old Style" w:cs="Arial"/>
        </w:rPr>
        <w:t>Relação das Ordens Bancá</w:t>
      </w:r>
      <w:r w:rsidRPr="0096281D">
        <w:rPr>
          <w:rFonts w:ascii="Bookman Old Style" w:hAnsi="Bookman Old Style" w:cs="Arial"/>
        </w:rPr>
        <w:t>rias Externas – Não Conta Única, nº 2016OB00494 (R$31.114,54), tendo como favorecido a Cooperativa de Produção Leiteira de Alagoas – CPLA, referente à despesa com pagamento com ressarcimento da Previdência Social competência 06/2016;</w:t>
      </w:r>
    </w:p>
    <w:p w:rsidR="00485D69" w:rsidRPr="0096281D" w:rsidRDefault="00485D6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fls.204/206, consta cópia da </w:t>
      </w:r>
      <w:r w:rsidRPr="00EF1217">
        <w:rPr>
          <w:rFonts w:ascii="Bookman Old Style" w:hAnsi="Bookman Old Style" w:cs="Arial"/>
          <w:b/>
        </w:rPr>
        <w:t>Nota de Empenho nº 2016NE00595</w:t>
      </w:r>
      <w:r w:rsidRPr="0096281D">
        <w:rPr>
          <w:rFonts w:ascii="Bookman Old Style" w:hAnsi="Bookman Old Style" w:cs="Arial"/>
        </w:rPr>
        <w:t>, data da emissão 22/07/2016, no valor de R$ 400.752,00 (quatrocentos mil e setecentos e cinquenta e dois reais),</w:t>
      </w:r>
      <w:r w:rsidR="00FB67DE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Nota Fiscal de nº 003.859, data de emissão 22/07/2016 (R$ 400.75</w:t>
      </w:r>
      <w:r w:rsidR="00EF1217">
        <w:rPr>
          <w:rFonts w:ascii="Bookman Old Style" w:hAnsi="Bookman Old Style" w:cs="Arial"/>
        </w:rPr>
        <w:t>2,00) e Relação das Ordens Bancá</w:t>
      </w:r>
      <w:r w:rsidRPr="0096281D">
        <w:rPr>
          <w:rFonts w:ascii="Bookman Old Style" w:hAnsi="Bookman Old Style" w:cs="Arial"/>
        </w:rPr>
        <w:t>rias Externas – Não Conta Única, nº 2016OB00438 (R$400.752,00), tendo como favorecido a Cooperativa de Produção Leiteira de Alagoas – CPLA, referente à despesa com pagamento por fornecimento de 217.800 litros de leite de vaca pasteurizado, correspondente a primeira quinzena de junho 2016;</w:t>
      </w:r>
    </w:p>
    <w:p w:rsidR="00485D69" w:rsidRPr="0096281D" w:rsidRDefault="00485D6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fls.207/209, consta cópia da </w:t>
      </w:r>
      <w:r w:rsidRPr="00EF1217">
        <w:rPr>
          <w:rFonts w:ascii="Bookman Old Style" w:hAnsi="Bookman Old Style" w:cs="Arial"/>
          <w:b/>
        </w:rPr>
        <w:t>Nota de Empenho nº 2016NE00686</w:t>
      </w:r>
      <w:r w:rsidRPr="0096281D">
        <w:rPr>
          <w:rFonts w:ascii="Bookman Old Style" w:hAnsi="Bookman Old Style" w:cs="Arial"/>
        </w:rPr>
        <w:t>, data da emissão 12/08/2016, no valor de R$ 718.827</w:t>
      </w:r>
      <w:r w:rsidR="00CC523F" w:rsidRPr="0096281D">
        <w:rPr>
          <w:rFonts w:ascii="Bookman Old Style" w:hAnsi="Bookman Old Style" w:cs="Arial"/>
        </w:rPr>
        <w:t xml:space="preserve">,28 (setecentos e dezoito mil, </w:t>
      </w:r>
      <w:r w:rsidRPr="0096281D">
        <w:rPr>
          <w:rFonts w:ascii="Bookman Old Style" w:hAnsi="Bookman Old Style" w:cs="Arial"/>
        </w:rPr>
        <w:t>oitocentos e vinte e</w:t>
      </w:r>
      <w:r w:rsidR="00CC523F" w:rsidRPr="0096281D">
        <w:rPr>
          <w:rFonts w:ascii="Bookman Old Style" w:hAnsi="Bookman Old Style" w:cs="Arial"/>
        </w:rPr>
        <w:t xml:space="preserve"> sete reais e vinte e oito centavos</w:t>
      </w:r>
      <w:r w:rsidRPr="0096281D">
        <w:rPr>
          <w:rFonts w:ascii="Bookman Old Style" w:hAnsi="Bookman Old Style" w:cs="Arial"/>
        </w:rPr>
        <w:t>),</w:t>
      </w:r>
      <w:r w:rsidR="00FB67DE" w:rsidRPr="0096281D">
        <w:rPr>
          <w:rFonts w:ascii="Bookman Old Style" w:hAnsi="Bookman Old Style" w:cs="Arial"/>
        </w:rPr>
        <w:t xml:space="preserve"> </w:t>
      </w:r>
      <w:r w:rsidR="00782F11" w:rsidRPr="0096281D">
        <w:rPr>
          <w:rFonts w:ascii="Bookman Old Style" w:hAnsi="Bookman Old Style" w:cs="Arial"/>
        </w:rPr>
        <w:t>Nota Fiscal de nº 003.903</w:t>
      </w:r>
      <w:r w:rsidRPr="0096281D">
        <w:rPr>
          <w:rFonts w:ascii="Bookman Old Style" w:hAnsi="Bookman Old Style" w:cs="Arial"/>
        </w:rPr>
        <w:t xml:space="preserve">, data de </w:t>
      </w:r>
      <w:r w:rsidR="00782F11" w:rsidRPr="0096281D">
        <w:rPr>
          <w:rFonts w:ascii="Bookman Old Style" w:hAnsi="Bookman Old Style" w:cs="Arial"/>
        </w:rPr>
        <w:t>emissão 15/08/2016 (R$ 718.827,28</w:t>
      </w:r>
      <w:r w:rsidR="00CC523F" w:rsidRPr="0096281D">
        <w:rPr>
          <w:rFonts w:ascii="Bookman Old Style" w:hAnsi="Bookman Old Style" w:cs="Arial"/>
        </w:rPr>
        <w:t>) e Relação das Ordens Bancá</w:t>
      </w:r>
      <w:r w:rsidRPr="0096281D">
        <w:rPr>
          <w:rFonts w:ascii="Bookman Old Style" w:hAnsi="Bookman Old Style" w:cs="Arial"/>
        </w:rPr>
        <w:t>rias Externas – Não Conta Única, nº 2016</w:t>
      </w:r>
      <w:r w:rsidR="00782F11" w:rsidRPr="0096281D">
        <w:rPr>
          <w:rFonts w:ascii="Bookman Old Style" w:hAnsi="Bookman Old Style" w:cs="Arial"/>
        </w:rPr>
        <w:t>OB00521 (R$718.827,28</w:t>
      </w:r>
      <w:r w:rsidRPr="0096281D">
        <w:rPr>
          <w:rFonts w:ascii="Bookman Old Style" w:hAnsi="Bookman Old Style" w:cs="Arial"/>
        </w:rPr>
        <w:t>), tendo como favorecido a Cooperativa de Produção Leiteira de Alagoas – CPLA, referente à despesa com pagamento por fornecimento de</w:t>
      </w:r>
      <w:r w:rsidR="00782F11" w:rsidRPr="0096281D">
        <w:rPr>
          <w:rFonts w:ascii="Bookman Old Style" w:hAnsi="Bookman Old Style" w:cs="Arial"/>
        </w:rPr>
        <w:t xml:space="preserve"> 390.667</w:t>
      </w:r>
      <w:r w:rsidRPr="0096281D">
        <w:rPr>
          <w:rFonts w:ascii="Bookman Old Style" w:hAnsi="Bookman Old Style" w:cs="Arial"/>
        </w:rPr>
        <w:t xml:space="preserve"> litros de leite de vaca pasteurizado, correspondente a primeira quinzena de junho 2016;</w:t>
      </w:r>
    </w:p>
    <w:p w:rsidR="00CA0950" w:rsidRPr="0096281D" w:rsidRDefault="00CA0950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fls.210/212, consta cópia da </w:t>
      </w:r>
      <w:r w:rsidRPr="00EF1217">
        <w:rPr>
          <w:rFonts w:ascii="Bookman Old Style" w:hAnsi="Bookman Old Style" w:cs="Arial"/>
          <w:b/>
        </w:rPr>
        <w:t>Nota de Empenho nº 2016NE00687</w:t>
      </w:r>
      <w:r w:rsidRPr="0096281D">
        <w:rPr>
          <w:rFonts w:ascii="Bookman Old Style" w:hAnsi="Bookman Old Style" w:cs="Arial"/>
        </w:rPr>
        <w:t>, data da emissão 12/08/2016, no valor de R$ 1.063.897,20 (</w:t>
      </w:r>
      <w:r w:rsidR="00326415" w:rsidRPr="0096281D">
        <w:rPr>
          <w:rFonts w:ascii="Bookman Old Style" w:hAnsi="Bookman Old Style" w:cs="Arial"/>
        </w:rPr>
        <w:t>hum m</w:t>
      </w:r>
      <w:r w:rsidRPr="0096281D">
        <w:rPr>
          <w:rFonts w:ascii="Bookman Old Style" w:hAnsi="Bookman Old Style" w:cs="Arial"/>
        </w:rPr>
        <w:t xml:space="preserve">ilhão, sessenta e três </w:t>
      </w:r>
      <w:r w:rsidR="00326415" w:rsidRPr="0096281D">
        <w:rPr>
          <w:rFonts w:ascii="Bookman Old Style" w:hAnsi="Bookman Old Style" w:cs="Arial"/>
        </w:rPr>
        <w:t>mil, oitocentos e noventa e sete reais e vinte centavos</w:t>
      </w:r>
      <w:r w:rsidRPr="0096281D">
        <w:rPr>
          <w:rFonts w:ascii="Bookman Old Style" w:hAnsi="Bookman Old Style" w:cs="Arial"/>
        </w:rPr>
        <w:t>),</w:t>
      </w:r>
      <w:r w:rsidR="00B3321F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Nota Fiscal </w:t>
      </w:r>
      <w:r w:rsidR="00326415" w:rsidRPr="0096281D">
        <w:rPr>
          <w:rFonts w:ascii="Bookman Old Style" w:hAnsi="Bookman Old Style" w:cs="Arial"/>
        </w:rPr>
        <w:t>de nº 003.904</w:t>
      </w:r>
      <w:r w:rsidRPr="0096281D">
        <w:rPr>
          <w:rFonts w:ascii="Bookman Old Style" w:hAnsi="Bookman Old Style" w:cs="Arial"/>
        </w:rPr>
        <w:t>, data de emissã</w:t>
      </w:r>
      <w:r w:rsidR="00326415" w:rsidRPr="0096281D">
        <w:rPr>
          <w:rFonts w:ascii="Bookman Old Style" w:hAnsi="Bookman Old Style" w:cs="Arial"/>
        </w:rPr>
        <w:t>o 15/08/20</w:t>
      </w:r>
      <w:r w:rsidR="00EF1217">
        <w:rPr>
          <w:rFonts w:ascii="Bookman Old Style" w:hAnsi="Bookman Old Style" w:cs="Arial"/>
        </w:rPr>
        <w:t xml:space="preserve">16 </w:t>
      </w:r>
      <w:r w:rsidR="00326415" w:rsidRPr="0096281D">
        <w:rPr>
          <w:rFonts w:ascii="Bookman Old Style" w:hAnsi="Bookman Old Style" w:cs="Arial"/>
        </w:rPr>
        <w:t>(R$ 1.063.897,20</w:t>
      </w:r>
      <w:r w:rsidR="00CC523F" w:rsidRPr="0096281D">
        <w:rPr>
          <w:rFonts w:ascii="Bookman Old Style" w:hAnsi="Bookman Old Style" w:cs="Arial"/>
        </w:rPr>
        <w:t>) e Relação das Ordens Bancá</w:t>
      </w:r>
      <w:r w:rsidRPr="0096281D">
        <w:rPr>
          <w:rFonts w:ascii="Bookman Old Style" w:hAnsi="Bookman Old Style" w:cs="Arial"/>
        </w:rPr>
        <w:t>rias Externas – Não Conta Única, nº 2016</w:t>
      </w:r>
      <w:r w:rsidR="00326415" w:rsidRPr="0096281D">
        <w:rPr>
          <w:rFonts w:ascii="Bookman Old Style" w:hAnsi="Bookman Old Style" w:cs="Arial"/>
        </w:rPr>
        <w:t>OB00522 (R$1.063.897,20</w:t>
      </w:r>
      <w:r w:rsidRPr="0096281D">
        <w:rPr>
          <w:rFonts w:ascii="Bookman Old Style" w:hAnsi="Bookman Old Style" w:cs="Arial"/>
        </w:rPr>
        <w:t>), tendo como favorecido a Cooperativa de Produção Leiteira de Alagoas – CPLA, ref</w:t>
      </w:r>
      <w:r w:rsidR="00326415" w:rsidRPr="0096281D">
        <w:rPr>
          <w:rFonts w:ascii="Bookman Old Style" w:hAnsi="Bookman Old Style" w:cs="Arial"/>
        </w:rPr>
        <w:t xml:space="preserve">erente à despesa com pagamento com aquisição </w:t>
      </w:r>
      <w:r w:rsidRPr="0096281D">
        <w:rPr>
          <w:rFonts w:ascii="Bookman Old Style" w:hAnsi="Bookman Old Style" w:cs="Arial"/>
        </w:rPr>
        <w:t>de</w:t>
      </w:r>
      <w:r w:rsidR="00326415" w:rsidRPr="0096281D">
        <w:rPr>
          <w:rFonts w:ascii="Bookman Old Style" w:hAnsi="Bookman Old Style" w:cs="Arial"/>
        </w:rPr>
        <w:t xml:space="preserve"> 578.205 litros de leite tipo C</w:t>
      </w:r>
      <w:r w:rsidRPr="0096281D">
        <w:rPr>
          <w:rFonts w:ascii="Bookman Old Style" w:hAnsi="Bookman Old Style" w:cs="Arial"/>
        </w:rPr>
        <w:t>, correspon</w:t>
      </w:r>
      <w:r w:rsidR="00326415" w:rsidRPr="0096281D">
        <w:rPr>
          <w:rFonts w:ascii="Bookman Old Style" w:hAnsi="Bookman Old Style" w:cs="Arial"/>
        </w:rPr>
        <w:t>dente a segunda</w:t>
      </w:r>
      <w:r w:rsidRPr="0096281D">
        <w:rPr>
          <w:rFonts w:ascii="Bookman Old Style" w:hAnsi="Bookman Old Style" w:cs="Arial"/>
        </w:rPr>
        <w:t xml:space="preserve"> quinzena de junho 2016;</w:t>
      </w:r>
    </w:p>
    <w:p w:rsidR="00B3321F" w:rsidRPr="0096281D" w:rsidRDefault="00B3321F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fls.213/215, consta cópia da </w:t>
      </w:r>
      <w:r w:rsidRPr="00EF1217">
        <w:rPr>
          <w:rFonts w:ascii="Bookman Old Style" w:hAnsi="Bookman Old Style" w:cs="Arial"/>
          <w:b/>
        </w:rPr>
        <w:t>Nota de Empenho nº 2016NE00690</w:t>
      </w:r>
      <w:r w:rsidRPr="0096281D">
        <w:rPr>
          <w:rFonts w:ascii="Bookman Old Style" w:hAnsi="Bookman Old Style" w:cs="Arial"/>
        </w:rPr>
        <w:t xml:space="preserve">, data da emissão 15/08/2016, no valor de R$ 1.228.895,52 (hum milhão, duzentos e vinte e oito mil, oitocentos e noventa e cinco reais e cinquenta e dois centavos), Nota Fiscal </w:t>
      </w:r>
      <w:r w:rsidR="000F7AA9" w:rsidRPr="0096281D">
        <w:rPr>
          <w:rFonts w:ascii="Bookman Old Style" w:hAnsi="Bookman Old Style" w:cs="Arial"/>
        </w:rPr>
        <w:t>de nº 003.905</w:t>
      </w:r>
      <w:r w:rsidRPr="0096281D">
        <w:rPr>
          <w:rFonts w:ascii="Bookman Old Style" w:hAnsi="Bookman Old Style" w:cs="Arial"/>
        </w:rPr>
        <w:t>, data de emissão 15/08/2016</w:t>
      </w:r>
      <w:r w:rsidR="000F7AA9" w:rsidRPr="0096281D">
        <w:rPr>
          <w:rFonts w:ascii="Bookman Old Style" w:hAnsi="Bookman Old Style" w:cs="Arial"/>
        </w:rPr>
        <w:t>(R$ 1.228.895,52</w:t>
      </w:r>
      <w:r w:rsidR="00CC523F" w:rsidRPr="0096281D">
        <w:rPr>
          <w:rFonts w:ascii="Bookman Old Style" w:hAnsi="Bookman Old Style" w:cs="Arial"/>
        </w:rPr>
        <w:t>) e Relação das Ordens Bancá</w:t>
      </w:r>
      <w:r w:rsidRPr="0096281D">
        <w:rPr>
          <w:rFonts w:ascii="Bookman Old Style" w:hAnsi="Bookman Old Style" w:cs="Arial"/>
        </w:rPr>
        <w:t>rias Externas – Não Conta Única, nº 2016</w:t>
      </w:r>
      <w:r w:rsidR="000F7AA9" w:rsidRPr="0096281D">
        <w:rPr>
          <w:rFonts w:ascii="Bookman Old Style" w:hAnsi="Bookman Old Style" w:cs="Arial"/>
        </w:rPr>
        <w:t>OB00523 (R$1.228.895,52</w:t>
      </w:r>
      <w:r w:rsidRPr="0096281D">
        <w:rPr>
          <w:rFonts w:ascii="Bookman Old Style" w:hAnsi="Bookman Old Style" w:cs="Arial"/>
        </w:rPr>
        <w:t>), tendo como favorecido a Cooperativa de Produção Leiteira de Alagoas – CPLA, referente à des</w:t>
      </w:r>
      <w:r w:rsidR="000F7AA9" w:rsidRPr="0096281D">
        <w:rPr>
          <w:rFonts w:ascii="Bookman Old Style" w:hAnsi="Bookman Old Style" w:cs="Arial"/>
        </w:rPr>
        <w:t>pesa com pagamento por fornecimento</w:t>
      </w:r>
      <w:r w:rsidRPr="0096281D">
        <w:rPr>
          <w:rFonts w:ascii="Bookman Old Style" w:hAnsi="Bookman Old Style" w:cs="Arial"/>
        </w:rPr>
        <w:t xml:space="preserve"> de</w:t>
      </w:r>
      <w:r w:rsidR="000F7AA9" w:rsidRPr="0096281D">
        <w:rPr>
          <w:rFonts w:ascii="Bookman Old Style" w:hAnsi="Bookman Old Style" w:cs="Arial"/>
        </w:rPr>
        <w:t xml:space="preserve"> 667.878</w:t>
      </w:r>
      <w:r w:rsidRPr="0096281D">
        <w:rPr>
          <w:rFonts w:ascii="Bookman Old Style" w:hAnsi="Bookman Old Style" w:cs="Arial"/>
        </w:rPr>
        <w:t xml:space="preserve"> litros de leite </w:t>
      </w:r>
      <w:r w:rsidR="000F7AA9" w:rsidRPr="0096281D">
        <w:rPr>
          <w:rFonts w:ascii="Bookman Old Style" w:hAnsi="Bookman Old Style" w:cs="Arial"/>
        </w:rPr>
        <w:t>de vaca pasteurizado</w:t>
      </w:r>
      <w:r w:rsidRPr="0096281D">
        <w:rPr>
          <w:rFonts w:ascii="Bookman Old Style" w:hAnsi="Bookman Old Style" w:cs="Arial"/>
        </w:rPr>
        <w:t>, correspon</w:t>
      </w:r>
      <w:r w:rsidR="000F7AA9" w:rsidRPr="0096281D">
        <w:rPr>
          <w:rFonts w:ascii="Bookman Old Style" w:hAnsi="Bookman Old Style" w:cs="Arial"/>
        </w:rPr>
        <w:t>dente a primeira</w:t>
      </w:r>
      <w:r w:rsidRPr="0096281D">
        <w:rPr>
          <w:rFonts w:ascii="Bookman Old Style" w:hAnsi="Bookman Old Style" w:cs="Arial"/>
        </w:rPr>
        <w:t xml:space="preserve"> quinzena </w:t>
      </w:r>
      <w:r w:rsidR="000F7AA9" w:rsidRPr="0096281D">
        <w:rPr>
          <w:rFonts w:ascii="Bookman Old Style" w:hAnsi="Bookman Old Style" w:cs="Arial"/>
        </w:rPr>
        <w:t>de julho</w:t>
      </w:r>
      <w:r w:rsidRPr="0096281D">
        <w:rPr>
          <w:rFonts w:ascii="Bookman Old Style" w:hAnsi="Bookman Old Style" w:cs="Arial"/>
        </w:rPr>
        <w:t xml:space="preserve"> 2016;</w:t>
      </w:r>
    </w:p>
    <w:p w:rsidR="000F7AA9" w:rsidRPr="0096281D" w:rsidRDefault="000F7AA9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lastRenderedPageBreak/>
        <w:t xml:space="preserve">Às fls.216/218, consta cópia da </w:t>
      </w:r>
      <w:r w:rsidRPr="00EF1217">
        <w:rPr>
          <w:rFonts w:ascii="Bookman Old Style" w:hAnsi="Bookman Old Style" w:cs="Arial"/>
          <w:b/>
        </w:rPr>
        <w:t>Nota de Empenho nº 2016NE00691</w:t>
      </w:r>
      <w:r w:rsidRPr="0096281D">
        <w:rPr>
          <w:rFonts w:ascii="Bookman Old Style" w:hAnsi="Bookman Old Style" w:cs="Arial"/>
        </w:rPr>
        <w:t>, data da emissão 15/08/2016, no valor de R$ 1.296.441,92 (hum milhão, duzentos e noventa e seis mil, quatrocentos e quarenta e um reais e noventa e dois centavos), Nota Fiscal de nº 003.906, data de emissão 15/08/2016</w:t>
      </w:r>
      <w:r w:rsidR="004F12F4" w:rsidRPr="0096281D">
        <w:rPr>
          <w:rFonts w:ascii="Bookman Old Style" w:hAnsi="Bookman Old Style" w:cs="Arial"/>
        </w:rPr>
        <w:t xml:space="preserve">(R$ </w:t>
      </w:r>
      <w:r w:rsidRPr="0096281D">
        <w:rPr>
          <w:rFonts w:ascii="Bookman Old Style" w:hAnsi="Bookman Old Style" w:cs="Arial"/>
        </w:rPr>
        <w:t>1.296.44</w:t>
      </w:r>
      <w:r w:rsidR="00CC523F" w:rsidRPr="0096281D">
        <w:rPr>
          <w:rFonts w:ascii="Bookman Old Style" w:hAnsi="Bookman Old Style" w:cs="Arial"/>
        </w:rPr>
        <w:t>1,92) e Relação das Ordens Bancá</w:t>
      </w:r>
      <w:r w:rsidRPr="0096281D">
        <w:rPr>
          <w:rFonts w:ascii="Bookman Old Style" w:hAnsi="Bookman Old Style" w:cs="Arial"/>
        </w:rPr>
        <w:t>rias Externas – Não Conta Única, nº 2016</w:t>
      </w:r>
      <w:r w:rsidR="004F12F4" w:rsidRPr="0096281D">
        <w:rPr>
          <w:rFonts w:ascii="Bookman Old Style" w:hAnsi="Bookman Old Style" w:cs="Arial"/>
        </w:rPr>
        <w:t>OB00524 (R$1.296.441,92</w:t>
      </w:r>
      <w:r w:rsidRPr="0096281D">
        <w:rPr>
          <w:rFonts w:ascii="Bookman Old Style" w:hAnsi="Bookman Old Style" w:cs="Arial"/>
        </w:rPr>
        <w:t>), tendo como favorecido a Cooperativa de Produção Leiteira de Alagoas – CPLA, referente à despesa com pagamento por fornecimento de 667.878 litros de leite de vaca pasteurizado, correspon</w:t>
      </w:r>
      <w:r w:rsidR="004F12F4" w:rsidRPr="0096281D">
        <w:rPr>
          <w:rFonts w:ascii="Bookman Old Style" w:hAnsi="Bookman Old Style" w:cs="Arial"/>
        </w:rPr>
        <w:t>dente a segunda</w:t>
      </w:r>
      <w:r w:rsidRPr="0096281D">
        <w:rPr>
          <w:rFonts w:ascii="Bookman Old Style" w:hAnsi="Bookman Old Style" w:cs="Arial"/>
        </w:rPr>
        <w:t xml:space="preserve"> quinzena de julho 2016;</w:t>
      </w:r>
    </w:p>
    <w:p w:rsidR="004F12F4" w:rsidRPr="0096281D" w:rsidRDefault="007A574E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Às fls.219/221</w:t>
      </w:r>
      <w:r w:rsidR="004F12F4" w:rsidRPr="0096281D">
        <w:rPr>
          <w:rFonts w:ascii="Bookman Old Style" w:hAnsi="Bookman Old Style" w:cs="Arial"/>
        </w:rPr>
        <w:t xml:space="preserve">, consta cópia da </w:t>
      </w:r>
      <w:r w:rsidR="004F12F4" w:rsidRPr="00EF1217">
        <w:rPr>
          <w:rFonts w:ascii="Bookman Old Style" w:hAnsi="Bookman Old Style" w:cs="Arial"/>
          <w:b/>
        </w:rPr>
        <w:t>Nota de Empenho nº 2016NE00737</w:t>
      </w:r>
      <w:r w:rsidR="004F12F4" w:rsidRPr="0096281D">
        <w:rPr>
          <w:rFonts w:ascii="Bookman Old Style" w:hAnsi="Bookman Old Style" w:cs="Arial"/>
        </w:rPr>
        <w:t>, data da emissão 25/08/2016, no valor de R$ 3.635,84 (três</w:t>
      </w:r>
      <w:r w:rsidR="00FB67DE" w:rsidRPr="0096281D">
        <w:rPr>
          <w:rFonts w:ascii="Bookman Old Style" w:hAnsi="Bookman Old Style" w:cs="Arial"/>
        </w:rPr>
        <w:t xml:space="preserve"> </w:t>
      </w:r>
      <w:r w:rsidR="004F12F4" w:rsidRPr="0096281D">
        <w:rPr>
          <w:rFonts w:ascii="Bookman Old Style" w:hAnsi="Bookman Old Style" w:cs="Arial"/>
        </w:rPr>
        <w:t>mil, seiscentos e trinta e cinco reais e oitenta e quatro centavos), Nota Fiscal de nº 004.004, data de emissão 15/08/2016</w:t>
      </w:r>
      <w:r w:rsidR="00D75BBA" w:rsidRPr="0096281D">
        <w:rPr>
          <w:rFonts w:ascii="Bookman Old Style" w:hAnsi="Bookman Old Style" w:cs="Arial"/>
        </w:rPr>
        <w:t>(R$ 3.635,84</w:t>
      </w:r>
      <w:r w:rsidR="00AE7C0D">
        <w:rPr>
          <w:rFonts w:ascii="Bookman Old Style" w:hAnsi="Bookman Old Style" w:cs="Arial"/>
        </w:rPr>
        <w:t>) e Relação das Ordens Bancá</w:t>
      </w:r>
      <w:r w:rsidR="004F12F4" w:rsidRPr="0096281D">
        <w:rPr>
          <w:rFonts w:ascii="Bookman Old Style" w:hAnsi="Bookman Old Style" w:cs="Arial"/>
        </w:rPr>
        <w:t>rias Externas – Não Conta Única, nº 2016</w:t>
      </w:r>
      <w:r w:rsidR="00D75BBA" w:rsidRPr="0096281D">
        <w:rPr>
          <w:rFonts w:ascii="Bookman Old Style" w:hAnsi="Bookman Old Style" w:cs="Arial"/>
        </w:rPr>
        <w:t>OB00546 (R$3.</w:t>
      </w:r>
      <w:r w:rsidR="009537E2" w:rsidRPr="0096281D">
        <w:rPr>
          <w:rFonts w:ascii="Bookman Old Style" w:hAnsi="Bookman Old Style" w:cs="Arial"/>
        </w:rPr>
        <w:t>635,84</w:t>
      </w:r>
      <w:r w:rsidR="004F12F4" w:rsidRPr="0096281D">
        <w:rPr>
          <w:rFonts w:ascii="Bookman Old Style" w:hAnsi="Bookman Old Style" w:cs="Arial"/>
        </w:rPr>
        <w:t>), tendo como favorecido a Cooperativa de Produção Leiteira de Alagoas – CPLA, referente à despesa com pagamento por fornecimento de</w:t>
      </w:r>
      <w:r w:rsidR="009537E2" w:rsidRPr="0096281D">
        <w:rPr>
          <w:rFonts w:ascii="Bookman Old Style" w:hAnsi="Bookman Old Style" w:cs="Arial"/>
        </w:rPr>
        <w:t xml:space="preserve"> 1.976 </w:t>
      </w:r>
      <w:r w:rsidR="004F12F4" w:rsidRPr="0096281D">
        <w:rPr>
          <w:rFonts w:ascii="Bookman Old Style" w:hAnsi="Bookman Old Style" w:cs="Arial"/>
        </w:rPr>
        <w:t>litros de leite de vaca pasteurizado</w:t>
      </w:r>
      <w:r w:rsidR="009537E2" w:rsidRPr="0096281D">
        <w:rPr>
          <w:rFonts w:ascii="Bookman Old Style" w:hAnsi="Bookman Old Style" w:cs="Arial"/>
        </w:rPr>
        <w:t xml:space="preserve"> tipo c</w:t>
      </w:r>
      <w:r w:rsidR="004F12F4" w:rsidRPr="0096281D">
        <w:rPr>
          <w:rFonts w:ascii="Bookman Old Style" w:hAnsi="Bookman Old Style" w:cs="Arial"/>
        </w:rPr>
        <w:t>, correspon</w:t>
      </w:r>
      <w:r w:rsidR="009537E2" w:rsidRPr="0096281D">
        <w:rPr>
          <w:rFonts w:ascii="Bookman Old Style" w:hAnsi="Bookman Old Style" w:cs="Arial"/>
        </w:rPr>
        <w:t>dente a primeira</w:t>
      </w:r>
      <w:r w:rsidR="004F12F4" w:rsidRPr="0096281D">
        <w:rPr>
          <w:rFonts w:ascii="Bookman Old Style" w:hAnsi="Bookman Old Style" w:cs="Arial"/>
        </w:rPr>
        <w:t xml:space="preserve"> quinzena </w:t>
      </w:r>
      <w:r w:rsidR="009537E2" w:rsidRPr="0096281D">
        <w:rPr>
          <w:rFonts w:ascii="Bookman Old Style" w:hAnsi="Bookman Old Style" w:cs="Arial"/>
        </w:rPr>
        <w:t>de jun</w:t>
      </w:r>
      <w:r w:rsidR="004F12F4" w:rsidRPr="0096281D">
        <w:rPr>
          <w:rFonts w:ascii="Bookman Old Style" w:hAnsi="Bookman Old Style" w:cs="Arial"/>
        </w:rPr>
        <w:t>ho 2016;</w:t>
      </w:r>
    </w:p>
    <w:p w:rsidR="007A574E" w:rsidRPr="0096281D" w:rsidRDefault="007A574E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222/224, consta cópia </w:t>
      </w:r>
      <w:r w:rsidRPr="00EF1217">
        <w:rPr>
          <w:rFonts w:ascii="Bookman Old Style" w:hAnsi="Bookman Old Style" w:cs="Arial"/>
          <w:b/>
        </w:rPr>
        <w:t>Guia da Previdência Social - GPS</w:t>
      </w:r>
      <w:r w:rsidRPr="0096281D">
        <w:rPr>
          <w:rFonts w:ascii="Bookman Old Style" w:hAnsi="Bookman Old Style" w:cs="Arial"/>
        </w:rPr>
        <w:t>, competência 07/2016 (R$ 36.104,81) paga com multa e juros, Nota de Empenho nº 2016NE00793, data da emissão 27/0</w:t>
      </w:r>
      <w:r w:rsidR="004D03EB" w:rsidRPr="0096281D">
        <w:rPr>
          <w:rFonts w:ascii="Bookman Old Style" w:hAnsi="Bookman Old Style" w:cs="Arial"/>
        </w:rPr>
        <w:t>9</w:t>
      </w:r>
      <w:r w:rsidRPr="0096281D">
        <w:rPr>
          <w:rFonts w:ascii="Bookman Old Style" w:hAnsi="Bookman Old Style" w:cs="Arial"/>
        </w:rPr>
        <w:t>/2016, no valor de R$ 35.986,06 (trinta e cinco mil, novecentos e oitenta e seis reais e seis centavos) e</w:t>
      </w:r>
      <w:r w:rsidR="00FB67DE" w:rsidRPr="0096281D">
        <w:rPr>
          <w:rFonts w:ascii="Bookman Old Style" w:hAnsi="Bookman Old Style" w:cs="Arial"/>
        </w:rPr>
        <w:t xml:space="preserve"> </w:t>
      </w:r>
      <w:r w:rsidR="00CC523F" w:rsidRPr="0096281D">
        <w:rPr>
          <w:rFonts w:ascii="Bookman Old Style" w:hAnsi="Bookman Old Style" w:cs="Arial"/>
        </w:rPr>
        <w:t>Relação das Ordens Bancá</w:t>
      </w:r>
      <w:r w:rsidRPr="0096281D">
        <w:rPr>
          <w:rFonts w:ascii="Bookman Old Style" w:hAnsi="Bookman Old Style" w:cs="Arial"/>
        </w:rPr>
        <w:t xml:space="preserve">rias Externas – Não Conta Única, </w:t>
      </w:r>
      <w:r w:rsidR="00AC011C" w:rsidRPr="0096281D">
        <w:rPr>
          <w:rFonts w:ascii="Bookman Old Style" w:hAnsi="Bookman Old Style" w:cs="Arial"/>
        </w:rPr>
        <w:t>nº 2016OB00595 (R$35.986,06</w:t>
      </w:r>
      <w:r w:rsidRPr="0096281D">
        <w:rPr>
          <w:rFonts w:ascii="Bookman Old Style" w:hAnsi="Bookman Old Style" w:cs="Arial"/>
        </w:rPr>
        <w:t xml:space="preserve">), tendo como favorecido a Cooperativa de Produção Leiteira de Alagoas – CPLA, referente à despesa com pagamento com ressarcimento da </w:t>
      </w:r>
      <w:r w:rsidR="004D03EB" w:rsidRPr="0096281D">
        <w:rPr>
          <w:rFonts w:ascii="Bookman Old Style" w:hAnsi="Bookman Old Style" w:cs="Arial"/>
        </w:rPr>
        <w:t xml:space="preserve">GPS/INSS da </w:t>
      </w:r>
      <w:r w:rsidRPr="0096281D">
        <w:rPr>
          <w:rFonts w:ascii="Bookman Old Style" w:hAnsi="Bookman Old Style" w:cs="Arial"/>
        </w:rPr>
        <w:t>P</w:t>
      </w:r>
      <w:r w:rsidR="00AC011C" w:rsidRPr="0096281D">
        <w:rPr>
          <w:rFonts w:ascii="Bookman Old Style" w:hAnsi="Bookman Old Style" w:cs="Arial"/>
        </w:rPr>
        <w:t>revidência Social</w:t>
      </w:r>
      <w:r w:rsidR="004D03EB" w:rsidRPr="0096281D">
        <w:rPr>
          <w:rFonts w:ascii="Bookman Old Style" w:hAnsi="Bookman Old Style" w:cs="Arial"/>
        </w:rPr>
        <w:t xml:space="preserve"> de produtores rurais,</w:t>
      </w:r>
      <w:r w:rsidR="00FB67DE" w:rsidRPr="0096281D">
        <w:rPr>
          <w:rFonts w:ascii="Bookman Old Style" w:hAnsi="Bookman Old Style" w:cs="Arial"/>
        </w:rPr>
        <w:t xml:space="preserve"> </w:t>
      </w:r>
      <w:r w:rsidR="00AC011C" w:rsidRPr="0096281D">
        <w:rPr>
          <w:rFonts w:ascii="Bookman Old Style" w:hAnsi="Bookman Old Style" w:cs="Arial"/>
        </w:rPr>
        <w:t>competência 07</w:t>
      </w:r>
      <w:r w:rsidRPr="0096281D">
        <w:rPr>
          <w:rFonts w:ascii="Bookman Old Style" w:hAnsi="Bookman Old Style" w:cs="Arial"/>
        </w:rPr>
        <w:t>/2016;</w:t>
      </w:r>
    </w:p>
    <w:p w:rsidR="00AC011C" w:rsidRPr="0096281D" w:rsidRDefault="00AC011C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fls.225/227, consta cópia da </w:t>
      </w:r>
      <w:r w:rsidRPr="00EF1217">
        <w:rPr>
          <w:rFonts w:ascii="Bookman Old Style" w:hAnsi="Bookman Old Style" w:cs="Arial"/>
          <w:b/>
        </w:rPr>
        <w:t>Nota de Empenho nº 2016NE00069</w:t>
      </w:r>
      <w:r w:rsidRPr="0096281D">
        <w:rPr>
          <w:rFonts w:ascii="Bookman Old Style" w:hAnsi="Bookman Old Style" w:cs="Arial"/>
        </w:rPr>
        <w:t>, data da emissão 10/0</w:t>
      </w:r>
      <w:r w:rsidR="003C4C71" w:rsidRPr="0096281D">
        <w:rPr>
          <w:rFonts w:ascii="Bookman Old Style" w:hAnsi="Bookman Old Style" w:cs="Arial"/>
        </w:rPr>
        <w:t>2</w:t>
      </w:r>
      <w:r w:rsidRPr="0096281D">
        <w:rPr>
          <w:rFonts w:ascii="Bookman Old Style" w:hAnsi="Bookman Old Style" w:cs="Arial"/>
        </w:rPr>
        <w:t>/2017, no valor de R$ 1.582.983,28 (hum milhão, quinhentos</w:t>
      </w:r>
      <w:r w:rsidR="00BF328F" w:rsidRPr="0096281D">
        <w:rPr>
          <w:rFonts w:ascii="Bookman Old Style" w:hAnsi="Bookman Old Style" w:cs="Arial"/>
        </w:rPr>
        <w:t xml:space="preserve"> e oitenta </w:t>
      </w:r>
      <w:r w:rsidR="003A1E16" w:rsidRPr="0096281D">
        <w:rPr>
          <w:rFonts w:ascii="Bookman Old Style" w:hAnsi="Bookman Old Style" w:cs="Arial"/>
        </w:rPr>
        <w:t xml:space="preserve">e dois mil, novecentos e oitenta e três reais e </w:t>
      </w:r>
      <w:r w:rsidR="00090540" w:rsidRPr="0096281D">
        <w:rPr>
          <w:rFonts w:ascii="Bookman Old Style" w:hAnsi="Bookman Old Style" w:cs="Arial"/>
        </w:rPr>
        <w:t xml:space="preserve">vinte e oito </w:t>
      </w:r>
      <w:r w:rsidR="003A1E16" w:rsidRPr="0096281D">
        <w:rPr>
          <w:rFonts w:ascii="Bookman Old Style" w:hAnsi="Bookman Old Style" w:cs="Arial"/>
        </w:rPr>
        <w:t>centavos</w:t>
      </w:r>
      <w:r w:rsidRPr="0096281D">
        <w:rPr>
          <w:rFonts w:ascii="Bookman Old Style" w:hAnsi="Bookman Old Style" w:cs="Arial"/>
        </w:rPr>
        <w:t xml:space="preserve">), Nota Fiscal </w:t>
      </w:r>
      <w:r w:rsidR="00090540" w:rsidRPr="0096281D">
        <w:rPr>
          <w:rFonts w:ascii="Bookman Old Style" w:hAnsi="Bookman Old Style" w:cs="Arial"/>
        </w:rPr>
        <w:t>de nº 004.184</w:t>
      </w:r>
      <w:r w:rsidRPr="0096281D">
        <w:rPr>
          <w:rFonts w:ascii="Bookman Old Style" w:hAnsi="Bookman Old Style" w:cs="Arial"/>
        </w:rPr>
        <w:t xml:space="preserve">, data de emissão </w:t>
      </w:r>
      <w:r w:rsidR="00090540" w:rsidRPr="0096281D">
        <w:rPr>
          <w:rFonts w:ascii="Bookman Old Style" w:hAnsi="Bookman Old Style" w:cs="Arial"/>
        </w:rPr>
        <w:t>10/02/2017 (R$ 1.582.983,28</w:t>
      </w:r>
      <w:r w:rsidRPr="0096281D">
        <w:rPr>
          <w:rFonts w:ascii="Bookman Old Style" w:hAnsi="Bookman Old Style" w:cs="Arial"/>
        </w:rPr>
        <w:t xml:space="preserve">) </w:t>
      </w:r>
      <w:r w:rsidR="00090540" w:rsidRPr="0096281D">
        <w:rPr>
          <w:rFonts w:ascii="Bookman Old Style" w:hAnsi="Bookman Old Style" w:cs="Arial"/>
        </w:rPr>
        <w:t xml:space="preserve">e Consulta LISOB </w:t>
      </w:r>
      <w:r w:rsidR="00480AA5" w:rsidRPr="0096281D">
        <w:rPr>
          <w:rFonts w:ascii="Bookman Old Style" w:hAnsi="Bookman Old Style" w:cs="Arial"/>
        </w:rPr>
        <w:t>extraída do sistema SIAFEM, informando dado</w:t>
      </w:r>
      <w:r w:rsidRPr="0096281D">
        <w:rPr>
          <w:rFonts w:ascii="Bookman Old Style" w:hAnsi="Bookman Old Style" w:cs="Arial"/>
        </w:rPr>
        <w:t>s</w:t>
      </w:r>
      <w:r w:rsidR="00FB67DE" w:rsidRPr="0096281D">
        <w:rPr>
          <w:rFonts w:ascii="Bookman Old Style" w:hAnsi="Bookman Old Style" w:cs="Arial"/>
        </w:rPr>
        <w:t xml:space="preserve"> </w:t>
      </w:r>
      <w:r w:rsidR="003C4C71" w:rsidRPr="0096281D">
        <w:rPr>
          <w:rFonts w:ascii="Bookman Old Style" w:hAnsi="Bookman Old Style" w:cs="Arial"/>
        </w:rPr>
        <w:t xml:space="preserve">da </w:t>
      </w:r>
      <w:r w:rsidR="003A1E16" w:rsidRPr="0096281D">
        <w:rPr>
          <w:rFonts w:ascii="Bookman Old Style" w:hAnsi="Bookman Old Style" w:cs="Arial"/>
        </w:rPr>
        <w:t>Ordens Bancá</w:t>
      </w:r>
      <w:r w:rsidR="00480AA5" w:rsidRPr="0096281D">
        <w:rPr>
          <w:rFonts w:ascii="Bookman Old Style" w:hAnsi="Bookman Old Style" w:cs="Arial"/>
        </w:rPr>
        <w:t>rias</w:t>
      </w:r>
      <w:r w:rsidRPr="0096281D">
        <w:rPr>
          <w:rFonts w:ascii="Bookman Old Style" w:hAnsi="Bookman Old Style" w:cs="Arial"/>
        </w:rPr>
        <w:t xml:space="preserve"> </w:t>
      </w:r>
      <w:r w:rsidR="00480AA5" w:rsidRPr="0096281D">
        <w:rPr>
          <w:rFonts w:ascii="Bookman Old Style" w:hAnsi="Bookman Old Style" w:cs="Arial"/>
        </w:rPr>
        <w:t>nº 2017OB005</w:t>
      </w:r>
      <w:r w:rsidR="003C4C71" w:rsidRPr="0096281D">
        <w:rPr>
          <w:rFonts w:ascii="Bookman Old Style" w:hAnsi="Bookman Old Style" w:cs="Arial"/>
        </w:rPr>
        <w:t xml:space="preserve">6 </w:t>
      </w:r>
      <w:r w:rsidR="00480AA5" w:rsidRPr="0096281D">
        <w:rPr>
          <w:rFonts w:ascii="Bookman Old Style" w:hAnsi="Bookman Old Style" w:cs="Arial"/>
        </w:rPr>
        <w:t>(R$1.582.983,28</w:t>
      </w:r>
      <w:r w:rsidRPr="0096281D">
        <w:rPr>
          <w:rFonts w:ascii="Bookman Old Style" w:hAnsi="Bookman Old Style" w:cs="Arial"/>
        </w:rPr>
        <w:t>), tendo como favorecido a Cooperativa de Produção Leiteira de Alagoas – CPLA, referente à despesa com pagamento por fornecimento de</w:t>
      </w:r>
      <w:r w:rsidR="00480AA5" w:rsidRPr="0096281D">
        <w:rPr>
          <w:rFonts w:ascii="Bookman Old Style" w:hAnsi="Bookman Old Style" w:cs="Arial"/>
        </w:rPr>
        <w:t xml:space="preserve"> 860.317</w:t>
      </w:r>
      <w:r w:rsidRPr="0096281D">
        <w:rPr>
          <w:rFonts w:ascii="Bookman Old Style" w:hAnsi="Bookman Old Style" w:cs="Arial"/>
        </w:rPr>
        <w:t xml:space="preserve"> litros de leite de vaca pasteurizado tipo c, correspondente a primeira quinzena </w:t>
      </w:r>
      <w:r w:rsidR="00480AA5" w:rsidRPr="0096281D">
        <w:rPr>
          <w:rFonts w:ascii="Bookman Old Style" w:hAnsi="Bookman Old Style" w:cs="Arial"/>
        </w:rPr>
        <w:t xml:space="preserve">de dezembro </w:t>
      </w:r>
      <w:r w:rsidRPr="0096281D">
        <w:rPr>
          <w:rFonts w:ascii="Bookman Old Style" w:hAnsi="Bookman Old Style" w:cs="Arial"/>
        </w:rPr>
        <w:t>2016;</w:t>
      </w:r>
    </w:p>
    <w:p w:rsidR="00BF44D3" w:rsidRPr="0096281D" w:rsidRDefault="00480AA5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Às fls. 228/230, consta cópia da </w:t>
      </w:r>
      <w:r w:rsidRPr="00EF1217">
        <w:rPr>
          <w:rFonts w:ascii="Bookman Old Style" w:hAnsi="Bookman Old Style" w:cs="Arial"/>
          <w:b/>
        </w:rPr>
        <w:t>Nota de Empenho nº 2016NE00169</w:t>
      </w:r>
      <w:r w:rsidRPr="0096281D">
        <w:rPr>
          <w:rFonts w:ascii="Bookman Old Style" w:hAnsi="Bookman Old Style" w:cs="Arial"/>
        </w:rPr>
        <w:t>, data da emissão 24/02/2017, no valor de R$ 22.557,51(vinte e dois mil, quinhentos e cinquenta e sete reais e cinquenta e um centavos), Guia da Previdência Social - GPS, competência 12/2016 (R$ 24.569,62) paga com multa e juros</w:t>
      </w:r>
      <w:r w:rsidR="00BF44D3" w:rsidRPr="0096281D">
        <w:rPr>
          <w:rFonts w:ascii="Bookman Old Style" w:hAnsi="Bookman Old Style" w:cs="Arial"/>
        </w:rPr>
        <w:t xml:space="preserve"> e Consulta LISOB extraída do sistema SIAFEM, informando dados</w:t>
      </w:r>
      <w:r w:rsidR="00FB67DE" w:rsidRPr="0096281D">
        <w:rPr>
          <w:rFonts w:ascii="Bookman Old Style" w:hAnsi="Bookman Old Style" w:cs="Arial"/>
        </w:rPr>
        <w:t xml:space="preserve"> </w:t>
      </w:r>
      <w:r w:rsidR="00AE7C0D">
        <w:rPr>
          <w:rFonts w:ascii="Bookman Old Style" w:hAnsi="Bookman Old Style" w:cs="Arial"/>
        </w:rPr>
        <w:t>da Ordens Bancá</w:t>
      </w:r>
      <w:r w:rsidR="00BF44D3" w:rsidRPr="0096281D">
        <w:rPr>
          <w:rFonts w:ascii="Bookman Old Style" w:hAnsi="Bookman Old Style" w:cs="Arial"/>
        </w:rPr>
        <w:t>rias nº 2017OB00100 (R$22.557,51)</w:t>
      </w:r>
      <w:r w:rsidRPr="0096281D">
        <w:rPr>
          <w:rFonts w:ascii="Bookman Old Style" w:hAnsi="Bookman Old Style" w:cs="Arial"/>
        </w:rPr>
        <w:t>, tendo como favorecido a Cooperativa de Produção Leiteira de Alagoas – CPLA, referente à despesa com pagamento com ressarcimento da P</w:t>
      </w:r>
      <w:r w:rsidR="00BF44D3" w:rsidRPr="0096281D">
        <w:rPr>
          <w:rFonts w:ascii="Bookman Old Style" w:hAnsi="Bookman Old Style" w:cs="Arial"/>
        </w:rPr>
        <w:t>revidência Social competência 12</w:t>
      </w:r>
      <w:r w:rsidRPr="0096281D">
        <w:rPr>
          <w:rFonts w:ascii="Bookman Old Style" w:hAnsi="Bookman Old Style" w:cs="Arial"/>
        </w:rPr>
        <w:t>/2016;</w:t>
      </w:r>
    </w:p>
    <w:p w:rsidR="001E254B" w:rsidRPr="0096281D" w:rsidRDefault="00BF44D3" w:rsidP="0089101E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À fl. 231, consta </w:t>
      </w:r>
      <w:r w:rsidRPr="009372E0">
        <w:rPr>
          <w:rFonts w:ascii="Bookman Old Style" w:hAnsi="Bookman Old Style" w:cs="Arial"/>
          <w:b/>
        </w:rPr>
        <w:t>Despacho</w:t>
      </w:r>
      <w:r w:rsidRPr="0096281D">
        <w:rPr>
          <w:rFonts w:ascii="Bookman Old Style" w:hAnsi="Bookman Old Style" w:cs="Arial"/>
        </w:rPr>
        <w:t>, datado de 06/07/2017, da lavra da Patrícia Nascimento do Rosário Murta – Assessora Especial do</w:t>
      </w:r>
      <w:r w:rsidR="0011662F" w:rsidRPr="0096281D">
        <w:rPr>
          <w:rFonts w:ascii="Bookman Old Style" w:hAnsi="Bookman Old Style" w:cs="Arial"/>
        </w:rPr>
        <w:t xml:space="preserve"> CIPIS</w:t>
      </w:r>
      <w:r w:rsidRPr="0096281D">
        <w:rPr>
          <w:rFonts w:ascii="Bookman Old Style" w:hAnsi="Bookman Old Style" w:cs="Arial"/>
        </w:rPr>
        <w:t>/FECOEP</w:t>
      </w:r>
      <w:r w:rsidR="0011662F" w:rsidRPr="0096281D">
        <w:rPr>
          <w:rFonts w:ascii="Bookman Old Style" w:hAnsi="Bookman Old Style" w:cs="Arial"/>
        </w:rPr>
        <w:t xml:space="preserve">, encaminhando </w:t>
      </w:r>
      <w:r w:rsidR="00A844A9" w:rsidRPr="0096281D">
        <w:rPr>
          <w:rFonts w:ascii="Bookman Old Style" w:hAnsi="Bookman Old Style" w:cs="Arial"/>
        </w:rPr>
        <w:t xml:space="preserve">à Controladoria Geral do Estado </w:t>
      </w:r>
      <w:r w:rsidR="00DA349A" w:rsidRPr="0096281D">
        <w:rPr>
          <w:rFonts w:ascii="Bookman Old Style" w:hAnsi="Bookman Old Style" w:cs="Arial"/>
        </w:rPr>
        <w:t xml:space="preserve">os autos </w:t>
      </w:r>
      <w:r w:rsidRPr="0096281D">
        <w:rPr>
          <w:rFonts w:ascii="Bookman Old Style" w:hAnsi="Bookman Old Style" w:cs="Arial"/>
        </w:rPr>
        <w:t>da prestação de contas</w:t>
      </w:r>
      <w:r w:rsidR="00A844A9" w:rsidRPr="0096281D">
        <w:rPr>
          <w:rFonts w:ascii="Bookman Old Style" w:hAnsi="Bookman Old Style" w:cs="Arial"/>
        </w:rPr>
        <w:t xml:space="preserve"> da SEAGRI </w:t>
      </w:r>
      <w:r w:rsidR="0011662F" w:rsidRPr="0096281D">
        <w:rPr>
          <w:rFonts w:ascii="Bookman Old Style" w:hAnsi="Bookman Old Style" w:cs="Arial"/>
        </w:rPr>
        <w:t xml:space="preserve">para análise e parecer, a cerca </w:t>
      </w:r>
      <w:r w:rsidR="001E254B" w:rsidRPr="0096281D">
        <w:rPr>
          <w:rFonts w:ascii="Bookman Old Style" w:hAnsi="Bookman Old Style" w:cs="Arial"/>
        </w:rPr>
        <w:t>da aplicação dos</w:t>
      </w:r>
      <w:r w:rsidR="00A844A9" w:rsidRPr="0096281D">
        <w:rPr>
          <w:rFonts w:ascii="Bookman Old Style" w:hAnsi="Bookman Old Style" w:cs="Arial"/>
        </w:rPr>
        <w:t xml:space="preserve"> recursos </w:t>
      </w:r>
      <w:r w:rsidR="001E254B" w:rsidRPr="0096281D">
        <w:rPr>
          <w:rFonts w:ascii="Bookman Old Style" w:hAnsi="Bookman Old Style" w:cs="Arial"/>
        </w:rPr>
        <w:t xml:space="preserve">da parcela de contrapartida recebida </w:t>
      </w:r>
      <w:r w:rsidR="00A844A9" w:rsidRPr="0096281D">
        <w:rPr>
          <w:rFonts w:ascii="Bookman Old Style" w:hAnsi="Bookman Old Style" w:cs="Arial"/>
        </w:rPr>
        <w:t xml:space="preserve">do FECOP </w:t>
      </w:r>
      <w:r w:rsidR="00DA349A" w:rsidRPr="0096281D">
        <w:rPr>
          <w:rFonts w:ascii="Bookman Old Style" w:hAnsi="Bookman Old Style" w:cs="Arial"/>
        </w:rPr>
        <w:t xml:space="preserve">no valor de </w:t>
      </w:r>
      <w:r w:rsidRPr="0096281D">
        <w:rPr>
          <w:rFonts w:ascii="Bookman Old Style" w:hAnsi="Bookman Old Style" w:cs="Arial"/>
        </w:rPr>
        <w:t>R$ 12.000.000,00 (doze milhões de</w:t>
      </w:r>
      <w:r w:rsidR="00DA349A" w:rsidRPr="0096281D">
        <w:rPr>
          <w:rFonts w:ascii="Bookman Old Style" w:hAnsi="Bookman Old Style" w:cs="Arial"/>
        </w:rPr>
        <w:t xml:space="preserve"> reais)</w:t>
      </w:r>
      <w:r w:rsidR="00FB67DE" w:rsidRPr="0096281D">
        <w:rPr>
          <w:rFonts w:ascii="Bookman Old Style" w:hAnsi="Bookman Old Style" w:cs="Arial"/>
        </w:rPr>
        <w:t xml:space="preserve"> </w:t>
      </w:r>
      <w:r w:rsidR="003D6AB4" w:rsidRPr="0096281D">
        <w:rPr>
          <w:rFonts w:ascii="Bookman Old Style" w:hAnsi="Bookman Old Style" w:cs="Arial"/>
        </w:rPr>
        <w:t>esse</w:t>
      </w:r>
      <w:r w:rsidR="00A844A9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 xml:space="preserve">aporte estadual </w:t>
      </w:r>
      <w:r w:rsidR="003D6AB4" w:rsidRPr="0096281D">
        <w:rPr>
          <w:rFonts w:ascii="Bookman Old Style" w:hAnsi="Bookman Old Style" w:cs="Arial"/>
        </w:rPr>
        <w:t xml:space="preserve">tem como objetivo </w:t>
      </w:r>
      <w:r w:rsidRPr="0096281D">
        <w:rPr>
          <w:rFonts w:ascii="Bookman Old Style" w:hAnsi="Bookman Old Style" w:cs="Arial"/>
        </w:rPr>
        <w:t>custear as ações desenvolvidas pelo Programa Aquisição de Alimentos – Modalidade Leite – PAA LEITE</w:t>
      </w:r>
      <w:r w:rsidR="00DA349A" w:rsidRPr="0096281D">
        <w:rPr>
          <w:rFonts w:ascii="Bookman Old Style" w:hAnsi="Bookman Old Style" w:cs="Arial"/>
        </w:rPr>
        <w:t>;</w:t>
      </w:r>
      <w:r w:rsidR="0011662F" w:rsidRPr="0096281D">
        <w:rPr>
          <w:rFonts w:ascii="Bookman Old Style" w:hAnsi="Bookman Old Style" w:cs="Arial"/>
        </w:rPr>
        <w:t xml:space="preserve"> </w:t>
      </w:r>
    </w:p>
    <w:p w:rsidR="00FF67EE" w:rsidRPr="0096281D" w:rsidRDefault="00DA349A" w:rsidP="0089101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À</w:t>
      </w:r>
      <w:r w:rsidR="00D00A1C" w:rsidRPr="0096281D">
        <w:rPr>
          <w:rFonts w:ascii="Bookman Old Style" w:hAnsi="Bookman Old Style" w:cs="Arial"/>
        </w:rPr>
        <w:t xml:space="preserve"> fl. 232</w:t>
      </w:r>
      <w:r w:rsidRPr="0096281D">
        <w:rPr>
          <w:rFonts w:ascii="Bookman Old Style" w:hAnsi="Bookman Old Style" w:cs="Arial"/>
        </w:rPr>
        <w:t xml:space="preserve">, constata-se o </w:t>
      </w:r>
      <w:r w:rsidR="009372E0" w:rsidRPr="009372E0">
        <w:rPr>
          <w:rFonts w:ascii="Bookman Old Style" w:hAnsi="Bookman Old Style" w:cs="Arial"/>
          <w:b/>
        </w:rPr>
        <w:t>Despacho</w:t>
      </w:r>
      <w:r w:rsidR="009372E0">
        <w:rPr>
          <w:rFonts w:ascii="Bookman Old Style" w:hAnsi="Bookman Old Style" w:cs="Arial"/>
          <w:b/>
        </w:rPr>
        <w:t xml:space="preserve"> da </w:t>
      </w:r>
      <w:r w:rsidRPr="009372E0">
        <w:rPr>
          <w:rFonts w:ascii="Bookman Old Style" w:hAnsi="Bookman Old Style" w:cs="Arial"/>
          <w:b/>
        </w:rPr>
        <w:t>CGE</w:t>
      </w:r>
      <w:r w:rsidR="00BF44D3" w:rsidRPr="0096281D">
        <w:rPr>
          <w:rFonts w:ascii="Bookman Old Style" w:hAnsi="Bookman Old Style" w:cs="Arial"/>
        </w:rPr>
        <w:t>, datado de 13 de jul</w:t>
      </w:r>
      <w:r w:rsidRPr="0096281D">
        <w:rPr>
          <w:rFonts w:ascii="Bookman Old Style" w:hAnsi="Bookman Old Style" w:cs="Arial"/>
        </w:rPr>
        <w:t>ho de 2017, da lavra da chefia de Gabinete, enviando os autos para SUCOF /CGE, para análise e parecer técnico.</w:t>
      </w:r>
    </w:p>
    <w:p w:rsidR="00E2202F" w:rsidRPr="0096281D" w:rsidRDefault="00E2202F" w:rsidP="0089101E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</w:rPr>
      </w:pPr>
    </w:p>
    <w:p w:rsidR="000301AC" w:rsidRPr="0096281D" w:rsidRDefault="00E2202F" w:rsidP="0089101E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É O RELATÓRIO</w:t>
      </w:r>
      <w:r w:rsidR="00540A27" w:rsidRPr="0096281D">
        <w:rPr>
          <w:rFonts w:ascii="Bookman Old Style" w:hAnsi="Bookman Old Style" w:cs="Arial"/>
        </w:rPr>
        <w:t>.</w:t>
      </w:r>
    </w:p>
    <w:p w:rsidR="000301AC" w:rsidRPr="0096281D" w:rsidRDefault="000301AC" w:rsidP="0089101E">
      <w:pPr>
        <w:tabs>
          <w:tab w:val="left" w:pos="426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E07F6" w:rsidRPr="0096281D" w:rsidRDefault="00BA3A1C" w:rsidP="00BA3A1C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4.</w:t>
      </w:r>
      <w:r w:rsidR="00ED020A" w:rsidRPr="0096281D">
        <w:rPr>
          <w:rFonts w:ascii="Bookman Old Style" w:hAnsi="Bookman Old Style" w:cs="Arial"/>
          <w:b/>
        </w:rPr>
        <w:t xml:space="preserve"> DO MÉRITO</w:t>
      </w:r>
    </w:p>
    <w:p w:rsidR="00126B13" w:rsidRPr="0096281D" w:rsidRDefault="00126B13" w:rsidP="0089101E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E720FB" w:rsidRPr="0096281D" w:rsidRDefault="000657D5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4.1. A análise foi efetuada, sob o ponto de vista estritamente técnico e legal, em conformidade com o previsto no art. 74 da Constituição Federal, sobre as peças acostadas</w:t>
      </w:r>
      <w:r w:rsidRPr="0096281D">
        <w:rPr>
          <w:rFonts w:ascii="Bookman Old Style" w:hAnsi="Bookman Old Style" w:cs="Arial"/>
          <w:b/>
        </w:rPr>
        <w:t>,</w:t>
      </w:r>
      <w:r w:rsidRPr="0096281D">
        <w:rPr>
          <w:rFonts w:ascii="Bookman Old Style" w:hAnsi="Bookman Old Style" w:cs="Arial"/>
        </w:rPr>
        <w:t xml:space="preserve"> com documentos que compõem a prestação de contas</w:t>
      </w:r>
      <w:r w:rsidRPr="0096281D">
        <w:rPr>
          <w:rFonts w:ascii="Bookman Old Style" w:hAnsi="Bookman Old Style" w:cs="Arial"/>
          <w:i/>
        </w:rPr>
        <w:t xml:space="preserve"> </w:t>
      </w:r>
      <w:r w:rsidRPr="0096281D">
        <w:rPr>
          <w:rFonts w:ascii="Bookman Old Style" w:hAnsi="Bookman Old Style" w:cs="Arial"/>
        </w:rPr>
        <w:t>dos recursos aprovado em ATA da 2º Reunião Extraordinária do ano 2016 do Conselho Integrado de Políticas de Inclusão – CIPIS, realizada em 20 de</w:t>
      </w:r>
      <w:r w:rsidR="003C2004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abril de 2016.</w:t>
      </w:r>
    </w:p>
    <w:p w:rsidR="00E720FB" w:rsidRPr="0096281D" w:rsidRDefault="00E720FB" w:rsidP="0089101E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342FA1" w:rsidRPr="00226D9F" w:rsidRDefault="003A1E16" w:rsidP="0089101E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/>
          <w:lang w:eastAsia="pt-BR"/>
        </w:rPr>
        <w:t>A análise</w:t>
      </w:r>
      <w:r w:rsidR="00AE7C0D">
        <w:rPr>
          <w:rFonts w:ascii="Bookman Old Style" w:hAnsi="Bookman Old Style"/>
          <w:lang w:eastAsia="pt-BR"/>
        </w:rPr>
        <w:t xml:space="preserve"> </w:t>
      </w:r>
      <w:r w:rsidR="00342FA1" w:rsidRPr="0096281D">
        <w:rPr>
          <w:rFonts w:ascii="Bookman Old Style" w:hAnsi="Bookman Old Style"/>
          <w:lang w:eastAsia="pt-BR"/>
        </w:rPr>
        <w:t>teve o objetivo</w:t>
      </w:r>
      <w:r w:rsidR="000301AC" w:rsidRPr="0096281D">
        <w:rPr>
          <w:rFonts w:ascii="Bookman Old Style" w:hAnsi="Bookman Old Style"/>
          <w:lang w:eastAsia="pt-BR"/>
        </w:rPr>
        <w:t>,</w:t>
      </w:r>
      <w:r w:rsidR="00342FA1" w:rsidRPr="0096281D">
        <w:rPr>
          <w:rFonts w:ascii="Bookman Old Style" w:hAnsi="Bookman Old Style"/>
          <w:lang w:eastAsia="pt-BR"/>
        </w:rPr>
        <w:t xml:space="preserve"> de verificar se </w:t>
      </w:r>
      <w:r w:rsidR="00342FA1" w:rsidRPr="00226D9F">
        <w:rPr>
          <w:rFonts w:ascii="Bookman Old Style" w:hAnsi="Bookman Old Style"/>
          <w:lang w:eastAsia="pt-BR"/>
        </w:rPr>
        <w:t>o</w:t>
      </w:r>
      <w:r w:rsidR="00FE1FE4" w:rsidRPr="00226D9F">
        <w:rPr>
          <w:rFonts w:ascii="Bookman Old Style" w:hAnsi="Bookman Old Style"/>
          <w:lang w:eastAsia="pt-BR"/>
        </w:rPr>
        <w:t xml:space="preserve"> </w:t>
      </w:r>
      <w:r w:rsidR="00FE1FE4" w:rsidRPr="00226D9F">
        <w:rPr>
          <w:rFonts w:ascii="Bookman Old Style" w:hAnsi="Bookman Old Style" w:cs="Arial"/>
        </w:rPr>
        <w:t>Programa Aquisição de Alimentos – Modalidade Leite – PAA Leite</w:t>
      </w:r>
      <w:r w:rsidR="00342FA1" w:rsidRPr="00226D9F">
        <w:rPr>
          <w:rFonts w:ascii="Bookman Old Style" w:hAnsi="Bookman Old Style"/>
          <w:lang w:eastAsia="pt-BR"/>
        </w:rPr>
        <w:t xml:space="preserve"> </w:t>
      </w:r>
      <w:r w:rsidR="00E720FB" w:rsidRPr="00226D9F">
        <w:rPr>
          <w:rFonts w:ascii="Bookman Old Style" w:hAnsi="Bookman Old Style"/>
          <w:lang w:eastAsia="pt-BR"/>
        </w:rPr>
        <w:t>estava sendo</w:t>
      </w:r>
      <w:r w:rsidR="000301AC" w:rsidRPr="00226D9F">
        <w:rPr>
          <w:rFonts w:ascii="Bookman Old Style" w:hAnsi="Bookman Old Style"/>
          <w:lang w:eastAsia="pt-BR"/>
        </w:rPr>
        <w:t xml:space="preserve"> desenvolvido</w:t>
      </w:r>
      <w:r w:rsidR="00E720FB" w:rsidRPr="00226D9F">
        <w:rPr>
          <w:rFonts w:ascii="Bookman Old Style" w:hAnsi="Bookman Old Style"/>
          <w:lang w:eastAsia="pt-BR"/>
        </w:rPr>
        <w:t xml:space="preserve"> </w:t>
      </w:r>
      <w:r w:rsidR="000301AC" w:rsidRPr="00226D9F">
        <w:rPr>
          <w:rFonts w:ascii="Bookman Old Style" w:hAnsi="Bookman Old Style"/>
          <w:lang w:eastAsia="pt-BR"/>
        </w:rPr>
        <w:t>de forma adequada,</w:t>
      </w:r>
      <w:r w:rsidR="00342FA1" w:rsidRPr="00226D9F">
        <w:rPr>
          <w:rFonts w:ascii="Bookman Old Style" w:hAnsi="Bookman Old Style"/>
          <w:lang w:eastAsia="pt-BR"/>
        </w:rPr>
        <w:t xml:space="preserve"> conforme </w:t>
      </w:r>
      <w:r w:rsidR="000671F1" w:rsidRPr="00226D9F">
        <w:rPr>
          <w:rFonts w:ascii="Bookman Old Style" w:hAnsi="Bookman Old Style"/>
          <w:lang w:eastAsia="pt-BR"/>
        </w:rPr>
        <w:t>as disposições previstas nos termos de Convênios/Contratos e Aditivos firmados</w:t>
      </w:r>
      <w:r w:rsidR="0097699E" w:rsidRPr="00226D9F">
        <w:rPr>
          <w:rFonts w:ascii="Bookman Old Style" w:hAnsi="Bookman Old Style"/>
          <w:lang w:eastAsia="pt-BR"/>
        </w:rPr>
        <w:t xml:space="preserve"> e</w:t>
      </w:r>
      <w:r w:rsidR="000301AC" w:rsidRPr="00226D9F">
        <w:rPr>
          <w:rFonts w:ascii="Bookman Old Style" w:hAnsi="Bookman Old Style"/>
          <w:lang w:eastAsia="pt-BR"/>
        </w:rPr>
        <w:t xml:space="preserve"> também da</w:t>
      </w:r>
      <w:r w:rsidR="0097699E" w:rsidRPr="00226D9F">
        <w:rPr>
          <w:rFonts w:ascii="Bookman Old Style" w:hAnsi="Bookman Old Style"/>
          <w:lang w:eastAsia="pt-BR"/>
        </w:rPr>
        <w:t xml:space="preserve"> </w:t>
      </w:r>
      <w:r w:rsidR="00E720FB" w:rsidRPr="00226D9F">
        <w:rPr>
          <w:rFonts w:ascii="Bookman Old Style" w:hAnsi="Bookman Old Style"/>
        </w:rPr>
        <w:t xml:space="preserve">documentação </w:t>
      </w:r>
      <w:r w:rsidR="000671F1" w:rsidRPr="00226D9F">
        <w:rPr>
          <w:rFonts w:ascii="Bookman Old Style" w:hAnsi="Bookman Old Style"/>
        </w:rPr>
        <w:t>e Pareceres da Procuradoria Geral do Estado – PGE, composto</w:t>
      </w:r>
      <w:r w:rsidR="0097699E" w:rsidRPr="00226D9F">
        <w:rPr>
          <w:rFonts w:ascii="Bookman Old Style" w:hAnsi="Bookman Old Style"/>
        </w:rPr>
        <w:t xml:space="preserve"> de </w:t>
      </w:r>
      <w:r w:rsidR="000301AC" w:rsidRPr="00226D9F">
        <w:rPr>
          <w:rFonts w:ascii="Bookman Old Style" w:hAnsi="Bookman Old Style" w:cs="Arial"/>
        </w:rPr>
        <w:t>informações</w:t>
      </w:r>
      <w:r w:rsidR="0097699E" w:rsidRPr="00226D9F">
        <w:rPr>
          <w:rFonts w:ascii="Bookman Old Style" w:hAnsi="Bookman Old Style" w:cs="Arial"/>
        </w:rPr>
        <w:t xml:space="preserve"> </w:t>
      </w:r>
      <w:r w:rsidR="00E720FB" w:rsidRPr="00226D9F">
        <w:rPr>
          <w:rFonts w:ascii="Bookman Old Style" w:hAnsi="Bookman Old Style" w:cs="Arial"/>
        </w:rPr>
        <w:t>complementar</w:t>
      </w:r>
      <w:r w:rsidR="000301AC" w:rsidRPr="00226D9F">
        <w:rPr>
          <w:rFonts w:ascii="Bookman Old Style" w:hAnsi="Bookman Old Style" w:cs="Arial"/>
        </w:rPr>
        <w:t>es</w:t>
      </w:r>
      <w:r w:rsidR="00E720FB" w:rsidRPr="00226D9F">
        <w:rPr>
          <w:rFonts w:ascii="Bookman Old Style" w:hAnsi="Bookman Old Style" w:cs="Arial"/>
        </w:rPr>
        <w:t xml:space="preserve"> </w:t>
      </w:r>
      <w:r w:rsidR="00E720FB" w:rsidRPr="00226D9F">
        <w:rPr>
          <w:rFonts w:ascii="Bookman Old Style" w:hAnsi="Bookman Old Style"/>
        </w:rPr>
        <w:t>especificada</w:t>
      </w:r>
      <w:r w:rsidR="000301AC" w:rsidRPr="00226D9F">
        <w:rPr>
          <w:rFonts w:ascii="Bookman Old Style" w:hAnsi="Bookman Old Style"/>
        </w:rPr>
        <w:t>s</w:t>
      </w:r>
      <w:r w:rsidR="00E720FB" w:rsidRPr="00226D9F">
        <w:rPr>
          <w:rFonts w:ascii="Bookman Old Style" w:hAnsi="Bookman Old Style"/>
        </w:rPr>
        <w:t xml:space="preserve"> na legislação</w:t>
      </w:r>
      <w:r w:rsidR="000301AC" w:rsidRPr="00226D9F">
        <w:rPr>
          <w:rFonts w:ascii="Bookman Old Style" w:hAnsi="Bookman Old Style"/>
        </w:rPr>
        <w:t xml:space="preserve"> vigente.</w:t>
      </w:r>
      <w:r w:rsidR="0097699E" w:rsidRPr="00226D9F">
        <w:rPr>
          <w:rFonts w:ascii="Bookman Old Style" w:hAnsi="Bookman Old Style" w:cs="Arial"/>
        </w:rPr>
        <w:t xml:space="preserve"> </w:t>
      </w:r>
    </w:p>
    <w:p w:rsidR="00A41C44" w:rsidRPr="0096281D" w:rsidRDefault="00A50580" w:rsidP="0089101E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226D9F">
        <w:rPr>
          <w:rFonts w:ascii="Bookman Old Style" w:eastAsiaTheme="minorHAnsi" w:hAnsi="Bookman Old Style" w:cs="Times-Roman"/>
        </w:rPr>
        <w:t>Enfatize-se</w:t>
      </w:r>
      <w:r w:rsidR="00E720FB" w:rsidRPr="00226D9F">
        <w:rPr>
          <w:rFonts w:ascii="Bookman Old Style" w:hAnsi="Bookman Old Style" w:cs="Arial"/>
        </w:rPr>
        <w:t xml:space="preserve"> que os procedimentos</w:t>
      </w:r>
      <w:r w:rsidRPr="00226D9F">
        <w:rPr>
          <w:rFonts w:ascii="Bookman Old Style" w:hAnsi="Bookman Old Style" w:cs="Arial"/>
        </w:rPr>
        <w:t xml:space="preserve">, no que concerne </w:t>
      </w:r>
      <w:r w:rsidR="00E720FB" w:rsidRPr="00226D9F">
        <w:rPr>
          <w:rFonts w:ascii="Bookman Old Style" w:hAnsi="Bookman Old Style" w:cs="Arial"/>
        </w:rPr>
        <w:t>a execu</w:t>
      </w:r>
      <w:r w:rsidR="0097699E" w:rsidRPr="00226D9F">
        <w:rPr>
          <w:rFonts w:ascii="Bookman Old Style" w:hAnsi="Bookman Old Style" w:cs="Arial"/>
        </w:rPr>
        <w:t xml:space="preserve">ção e </w:t>
      </w:r>
      <w:r w:rsidR="00F77162" w:rsidRPr="00226D9F">
        <w:rPr>
          <w:rFonts w:ascii="Bookman Old Style" w:hAnsi="Bookman Old Style"/>
        </w:rPr>
        <w:t>aplicação d</w:t>
      </w:r>
      <w:r w:rsidR="00FE1FE4" w:rsidRPr="00226D9F">
        <w:rPr>
          <w:rFonts w:ascii="Bookman Old Style" w:hAnsi="Bookman Old Style"/>
        </w:rPr>
        <w:t>os recursos recebido</w:t>
      </w:r>
      <w:r w:rsidRPr="00226D9F">
        <w:rPr>
          <w:rFonts w:ascii="Bookman Old Style" w:hAnsi="Bookman Old Style"/>
        </w:rPr>
        <w:t>s, além dos</w:t>
      </w:r>
      <w:r w:rsidR="00FE1FE4" w:rsidRPr="00226D9F">
        <w:rPr>
          <w:rFonts w:ascii="Bookman Old Style" w:hAnsi="Bookman Old Style"/>
        </w:rPr>
        <w:t xml:space="preserve"> oriundos</w:t>
      </w:r>
      <w:r w:rsidRPr="00226D9F">
        <w:rPr>
          <w:rFonts w:ascii="Bookman Old Style" w:hAnsi="Bookman Old Style"/>
        </w:rPr>
        <w:t xml:space="preserve"> da</w:t>
      </w:r>
      <w:r w:rsidR="00FE1FE4" w:rsidRPr="00226D9F">
        <w:rPr>
          <w:rFonts w:ascii="Bookman Old Style" w:hAnsi="Bookman Old Style"/>
        </w:rPr>
        <w:t xml:space="preserve"> contrapartida pertinente,</w:t>
      </w:r>
      <w:r w:rsidR="00F77162" w:rsidRPr="00226D9F">
        <w:rPr>
          <w:rFonts w:ascii="Bookman Old Style" w:hAnsi="Bookman Old Style"/>
        </w:rPr>
        <w:t xml:space="preserve"> para</w:t>
      </w:r>
      <w:r w:rsidR="00E720FB" w:rsidRPr="00226D9F">
        <w:rPr>
          <w:rFonts w:ascii="Bookman Old Style" w:hAnsi="Bookman Old Style"/>
        </w:rPr>
        <w:t xml:space="preserve"> </w:t>
      </w:r>
      <w:r w:rsidR="00F77162" w:rsidRPr="00226D9F">
        <w:rPr>
          <w:rFonts w:ascii="Bookman Old Style" w:hAnsi="Bookman Old Style" w:cs="Arial"/>
        </w:rPr>
        <w:t>custear as ações desenvolvidas pelo</w:t>
      </w:r>
      <w:r w:rsidR="00FE1FE4" w:rsidRPr="00226D9F">
        <w:rPr>
          <w:rFonts w:ascii="Bookman Old Style" w:hAnsi="Bookman Old Style" w:cs="Arial"/>
        </w:rPr>
        <w:t xml:space="preserve"> </w:t>
      </w:r>
      <w:r w:rsidR="00FE1FE4" w:rsidRPr="00226D9F">
        <w:rPr>
          <w:rFonts w:ascii="Bookman Old Style" w:hAnsi="Bookman Old Style"/>
          <w:lang w:eastAsia="pt-BR"/>
        </w:rPr>
        <w:t>PAA</w:t>
      </w:r>
      <w:r w:rsidR="00FB67DE" w:rsidRPr="00226D9F">
        <w:rPr>
          <w:rFonts w:ascii="Bookman Old Style" w:hAnsi="Bookman Old Style"/>
          <w:lang w:eastAsia="pt-BR"/>
        </w:rPr>
        <w:t xml:space="preserve"> </w:t>
      </w:r>
      <w:r w:rsidR="00FE1FE4" w:rsidRPr="00226D9F">
        <w:rPr>
          <w:rFonts w:ascii="Bookman Old Style" w:hAnsi="Bookman Old Style"/>
          <w:lang w:eastAsia="pt-BR"/>
        </w:rPr>
        <w:t>Leite</w:t>
      </w:r>
      <w:r w:rsidR="00731C17" w:rsidRPr="00226D9F">
        <w:rPr>
          <w:rFonts w:ascii="Bookman Old Style" w:hAnsi="Bookman Old Style"/>
          <w:lang w:eastAsia="pt-BR"/>
        </w:rPr>
        <w:t>,</w:t>
      </w:r>
      <w:r w:rsidR="00F77162" w:rsidRPr="00226D9F">
        <w:rPr>
          <w:rFonts w:ascii="Bookman Old Style" w:hAnsi="Bookman Old Style" w:cs="Arial"/>
        </w:rPr>
        <w:t xml:space="preserve"> </w:t>
      </w:r>
      <w:r w:rsidR="003C2004" w:rsidRPr="00226D9F">
        <w:rPr>
          <w:rFonts w:ascii="Bookman Old Style" w:hAnsi="Bookman Old Style" w:cs="Arial"/>
        </w:rPr>
        <w:t>ficarão</w:t>
      </w:r>
      <w:r w:rsidR="003C2004" w:rsidRPr="0096281D">
        <w:rPr>
          <w:rFonts w:ascii="Bookman Old Style" w:hAnsi="Bookman Old Style" w:cs="Arial"/>
        </w:rPr>
        <w:t xml:space="preserve"> sujeitos a futuras auditorias </w:t>
      </w:r>
      <w:r w:rsidR="00E720FB" w:rsidRPr="0096281D">
        <w:rPr>
          <w:rFonts w:ascii="Bookman Old Style" w:hAnsi="Bookman Old Style" w:cs="Arial"/>
        </w:rPr>
        <w:t xml:space="preserve">“in loco” </w:t>
      </w:r>
      <w:r w:rsidR="003C2004" w:rsidRPr="0096281D">
        <w:rPr>
          <w:rFonts w:ascii="Bookman Old Style" w:hAnsi="Bookman Old Style" w:cs="Arial"/>
        </w:rPr>
        <w:t>pelos Órgãos competentes de c</w:t>
      </w:r>
      <w:r w:rsidR="00E720FB" w:rsidRPr="0096281D">
        <w:rPr>
          <w:rFonts w:ascii="Bookman Old Style" w:hAnsi="Bookman Old Style" w:cs="Arial"/>
        </w:rPr>
        <w:t>ontrole, inclusive por esta CGE</w:t>
      </w:r>
      <w:r w:rsidR="0096771B" w:rsidRPr="0096281D">
        <w:rPr>
          <w:rFonts w:ascii="Bookman Old Style" w:hAnsi="Bookman Old Style" w:cs="Arial"/>
        </w:rPr>
        <w:t>.</w:t>
      </w:r>
    </w:p>
    <w:p w:rsidR="003D6AB4" w:rsidRPr="0096281D" w:rsidRDefault="003D6AB4" w:rsidP="0089101E">
      <w:pPr>
        <w:spacing w:after="0" w:line="240" w:lineRule="auto"/>
        <w:jc w:val="both"/>
        <w:rPr>
          <w:rFonts w:ascii="Bookman Old Style" w:hAnsi="Bookman Old Style" w:cs="Arial"/>
        </w:rPr>
      </w:pPr>
    </w:p>
    <w:p w:rsidR="00D01DD5" w:rsidRPr="0096281D" w:rsidRDefault="00126B13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>4.2</w:t>
      </w:r>
      <w:r w:rsidRPr="0096281D">
        <w:rPr>
          <w:rFonts w:ascii="Bookman Old Style" w:hAnsi="Bookman Old Style" w:cs="Arial"/>
          <w:b/>
        </w:rPr>
        <w:t>.</w:t>
      </w:r>
      <w:r w:rsidRPr="0096281D">
        <w:rPr>
          <w:rFonts w:ascii="Bookman Old Style" w:hAnsi="Bookman Old Style" w:cs="Arial"/>
        </w:rPr>
        <w:t xml:space="preserve"> </w:t>
      </w:r>
      <w:r w:rsidR="00C44788" w:rsidRPr="0096281D">
        <w:rPr>
          <w:rFonts w:ascii="Bookman Old Style" w:hAnsi="Bookman Old Style" w:cs="Arial"/>
        </w:rPr>
        <w:t xml:space="preserve">De toda a explanação e detalhamento dos autos, contido no </w:t>
      </w:r>
      <w:r w:rsidR="00C44788" w:rsidRPr="00226D9F">
        <w:rPr>
          <w:rFonts w:ascii="Bookman Old Style" w:hAnsi="Bookman Old Style" w:cs="Arial"/>
          <w:b/>
        </w:rPr>
        <w:t>“Relatório e no Exame dos Autos”</w:t>
      </w:r>
      <w:r w:rsidR="00C44788" w:rsidRPr="0096281D">
        <w:rPr>
          <w:rFonts w:ascii="Bookman Old Style" w:hAnsi="Bookman Old Style" w:cs="Arial"/>
        </w:rPr>
        <w:t xml:space="preserve"> do presente </w:t>
      </w:r>
      <w:r w:rsidR="00F5569F" w:rsidRPr="0096281D">
        <w:rPr>
          <w:rFonts w:ascii="Bookman Old Style" w:hAnsi="Bookman Old Style" w:cs="Arial"/>
        </w:rPr>
        <w:t xml:space="preserve">parecer, </w:t>
      </w:r>
      <w:r w:rsidR="00C44788" w:rsidRPr="0096281D">
        <w:rPr>
          <w:rFonts w:ascii="Bookman Old Style" w:hAnsi="Bookman Old Style" w:cs="Arial"/>
        </w:rPr>
        <w:t>registramos</w:t>
      </w:r>
      <w:r w:rsidR="00731C17" w:rsidRPr="0096281D">
        <w:rPr>
          <w:rFonts w:ascii="Bookman Old Style" w:hAnsi="Bookman Old Style" w:cs="Arial"/>
        </w:rPr>
        <w:t xml:space="preserve"> adiante </w:t>
      </w:r>
      <w:r w:rsidR="00C44788" w:rsidRPr="0096281D">
        <w:rPr>
          <w:rFonts w:ascii="Bookman Old Style" w:hAnsi="Bookman Old Style" w:cs="Arial"/>
        </w:rPr>
        <w:t>o</w:t>
      </w:r>
      <w:r w:rsidR="007D689B" w:rsidRPr="0096281D">
        <w:rPr>
          <w:rFonts w:ascii="Bookman Old Style" w:hAnsi="Bookman Old Style" w:cs="Arial"/>
        </w:rPr>
        <w:t>s</w:t>
      </w:r>
      <w:r w:rsidR="00731C17" w:rsidRPr="0096281D">
        <w:rPr>
          <w:rFonts w:ascii="Bookman Old Style" w:hAnsi="Bookman Old Style" w:cs="Arial"/>
        </w:rPr>
        <w:t xml:space="preserve"> fatos</w:t>
      </w:r>
      <w:r w:rsidR="00C44788" w:rsidRPr="0096281D">
        <w:rPr>
          <w:rFonts w:ascii="Bookman Old Style" w:hAnsi="Bookman Old Style" w:cs="Arial"/>
        </w:rPr>
        <w:t>,</w:t>
      </w:r>
      <w:r w:rsidR="00731C17" w:rsidRPr="0096281D">
        <w:rPr>
          <w:rFonts w:ascii="Bookman Old Style" w:hAnsi="Bookman Old Style" w:cs="Arial"/>
        </w:rPr>
        <w:t xml:space="preserve"> que carecem de solução,</w:t>
      </w:r>
      <w:r w:rsidR="007D689B" w:rsidRPr="0096281D">
        <w:rPr>
          <w:rFonts w:ascii="Bookman Old Style" w:hAnsi="Bookman Old Style" w:cs="Arial"/>
        </w:rPr>
        <w:t xml:space="preserve"> bem como</w:t>
      </w:r>
      <w:r w:rsidR="00127171" w:rsidRPr="0096281D">
        <w:rPr>
          <w:rFonts w:ascii="Bookman Old Style" w:hAnsi="Bookman Old Style" w:cs="Arial"/>
        </w:rPr>
        <w:t xml:space="preserve"> as condutas</w:t>
      </w:r>
      <w:r w:rsidR="00C44788" w:rsidRPr="0096281D">
        <w:rPr>
          <w:rFonts w:ascii="Bookman Old Style" w:hAnsi="Bookman Old Style" w:cs="Arial"/>
        </w:rPr>
        <w:t xml:space="preserve"> a ser</w:t>
      </w:r>
      <w:r w:rsidR="007D689B" w:rsidRPr="0096281D">
        <w:rPr>
          <w:rFonts w:ascii="Bookman Old Style" w:hAnsi="Bookman Old Style" w:cs="Arial"/>
        </w:rPr>
        <w:t>em</w:t>
      </w:r>
      <w:r w:rsidR="00C44788" w:rsidRPr="0096281D">
        <w:rPr>
          <w:rFonts w:ascii="Bookman Old Style" w:hAnsi="Bookman Old Style" w:cs="Arial"/>
        </w:rPr>
        <w:t xml:space="preserve"> adotados pela </w:t>
      </w:r>
      <w:r w:rsidR="00ED10D7" w:rsidRPr="0096281D">
        <w:rPr>
          <w:rFonts w:ascii="Bookman Old Style" w:hAnsi="Bookman Old Style" w:cs="Arial"/>
          <w:b/>
          <w:bCs/>
        </w:rPr>
        <w:t>SEAGRI</w:t>
      </w:r>
      <w:r w:rsidR="007D689B" w:rsidRPr="0096281D">
        <w:rPr>
          <w:rFonts w:ascii="Bookman Old Style" w:hAnsi="Bookman Old Style" w:cs="Arial"/>
        </w:rPr>
        <w:t>, de modo</w:t>
      </w:r>
      <w:r w:rsidR="00C44788" w:rsidRPr="0096281D">
        <w:rPr>
          <w:rFonts w:ascii="Bookman Old Style" w:hAnsi="Bookman Old Style" w:cs="Arial"/>
        </w:rPr>
        <w:t xml:space="preserve"> a concluir satisfatória e legalmente o</w:t>
      </w:r>
      <w:r w:rsidR="00127171" w:rsidRPr="0096281D">
        <w:rPr>
          <w:rFonts w:ascii="Bookman Old Style" w:hAnsi="Bookman Old Style" w:cs="Arial"/>
        </w:rPr>
        <w:t>s</w:t>
      </w:r>
      <w:r w:rsidR="00C44788" w:rsidRPr="0096281D">
        <w:rPr>
          <w:rFonts w:ascii="Bookman Old Style" w:hAnsi="Bookman Old Style" w:cs="Arial"/>
        </w:rPr>
        <w:t xml:space="preserve"> procedimento</w:t>
      </w:r>
      <w:r w:rsidR="00127171" w:rsidRPr="0096281D">
        <w:rPr>
          <w:rFonts w:ascii="Bookman Old Style" w:hAnsi="Bookman Old Style" w:cs="Arial"/>
        </w:rPr>
        <w:t>s</w:t>
      </w:r>
      <w:r w:rsidR="00D01DD5" w:rsidRPr="0096281D">
        <w:rPr>
          <w:rFonts w:ascii="Bookman Old Style" w:hAnsi="Bookman Old Style" w:cs="Arial"/>
        </w:rPr>
        <w:t>,</w:t>
      </w:r>
      <w:r w:rsidR="00AE7C0D">
        <w:rPr>
          <w:rFonts w:ascii="Bookman Old Style" w:hAnsi="Bookman Old Style" w:cs="Arial"/>
        </w:rPr>
        <w:t xml:space="preserve"> </w:t>
      </w:r>
      <w:r w:rsidR="007D689B" w:rsidRPr="0096281D">
        <w:rPr>
          <w:rFonts w:ascii="Bookman Old Style" w:hAnsi="Bookman Old Style" w:cs="Arial"/>
        </w:rPr>
        <w:t>a seguir discriminadas</w:t>
      </w:r>
      <w:r w:rsidR="00D01DD5" w:rsidRPr="0096281D">
        <w:rPr>
          <w:rFonts w:ascii="Bookman Old Style" w:hAnsi="Bookman Old Style" w:cs="Arial"/>
        </w:rPr>
        <w:t xml:space="preserve">, </w:t>
      </w:r>
      <w:r w:rsidR="00127171" w:rsidRPr="0096281D">
        <w:rPr>
          <w:rFonts w:ascii="Bookman Old Style" w:hAnsi="Bookman Old Style" w:cs="Arial"/>
        </w:rPr>
        <w:t>a ausência de documentos</w:t>
      </w:r>
      <w:r w:rsidR="007D689B" w:rsidRPr="0096281D">
        <w:rPr>
          <w:rFonts w:ascii="Bookman Old Style" w:hAnsi="Bookman Old Style" w:cs="Arial"/>
        </w:rPr>
        <w:t xml:space="preserve">: </w:t>
      </w:r>
    </w:p>
    <w:p w:rsidR="00D01DD5" w:rsidRPr="00226D9F" w:rsidRDefault="003D0BEC" w:rsidP="00D01DD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</w:rPr>
      </w:pPr>
      <w:r w:rsidRPr="00226D9F">
        <w:rPr>
          <w:rFonts w:ascii="Bookman Old Style" w:hAnsi="Bookman Old Style" w:cs="Arial"/>
        </w:rPr>
        <w:t>Conciliação Bancário – Anexo</w:t>
      </w:r>
      <w:r w:rsidR="00A847FF" w:rsidRPr="00226D9F">
        <w:rPr>
          <w:rFonts w:ascii="Bookman Old Style" w:hAnsi="Bookman Old Style" w:cs="Arial"/>
        </w:rPr>
        <w:t xml:space="preserve"> V, da Conta Corrente – nº 1702-8</w:t>
      </w:r>
      <w:r w:rsidRPr="00226D9F">
        <w:rPr>
          <w:rFonts w:ascii="Bookman Old Style" w:hAnsi="Bookman Old Style" w:cs="Arial"/>
        </w:rPr>
        <w:t>– Agencia: 2735-9 - Banco C</w:t>
      </w:r>
      <w:r w:rsidR="00127171" w:rsidRPr="00226D9F">
        <w:rPr>
          <w:rFonts w:ascii="Bookman Old Style" w:hAnsi="Bookman Old Style" w:cs="Arial"/>
        </w:rPr>
        <w:t>aixa Econômica Federal - CEF/AL. I</w:t>
      </w:r>
      <w:r w:rsidRPr="00226D9F">
        <w:rPr>
          <w:rFonts w:ascii="Bookman Old Style" w:hAnsi="Bookman Old Style" w:cs="Arial"/>
        </w:rPr>
        <w:t xml:space="preserve">nexiste </w:t>
      </w:r>
      <w:r w:rsidR="00127171" w:rsidRPr="00226D9F">
        <w:rPr>
          <w:rFonts w:ascii="Bookman Old Style" w:eastAsia="Times New Roman" w:hAnsi="Bookman Old Style" w:cs="Arial"/>
          <w:lang w:eastAsia="pt-BR"/>
        </w:rPr>
        <w:t>e</w:t>
      </w:r>
      <w:r w:rsidRPr="00226D9F">
        <w:rPr>
          <w:rFonts w:ascii="Bookman Old Style" w:eastAsia="Times New Roman" w:hAnsi="Bookman Old Style" w:cs="Arial"/>
          <w:lang w:eastAsia="pt-BR"/>
        </w:rPr>
        <w:t>xtrato completo da conta bancária vinculada, com toda movimentação e rendimentos auferidos da aplicação financeira e sua respectiva conciliação bancária</w:t>
      </w:r>
      <w:r w:rsidR="00A847FF" w:rsidRPr="00226D9F">
        <w:rPr>
          <w:rFonts w:ascii="Bookman Old Style" w:eastAsia="Times New Roman" w:hAnsi="Bookman Old Style" w:cs="Arial"/>
          <w:lang w:eastAsia="pt-BR"/>
        </w:rPr>
        <w:t xml:space="preserve"> </w:t>
      </w:r>
      <w:r w:rsidR="00A847FF" w:rsidRPr="00226D9F">
        <w:rPr>
          <w:rFonts w:ascii="Bookman Old Style" w:hAnsi="Bookman Old Style" w:cs="Arial"/>
        </w:rPr>
        <w:t>(fl.161)</w:t>
      </w:r>
      <w:r w:rsidRPr="00226D9F">
        <w:rPr>
          <w:rFonts w:ascii="Bookman Old Style" w:eastAsia="Times New Roman" w:hAnsi="Bookman Old Style" w:cs="Arial"/>
          <w:lang w:eastAsia="pt-BR"/>
        </w:rPr>
        <w:t>;</w:t>
      </w:r>
    </w:p>
    <w:p w:rsidR="00127171" w:rsidRPr="0096281D" w:rsidRDefault="00127171" w:rsidP="0089101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</w:rPr>
      </w:pPr>
      <w:r w:rsidRPr="0096281D">
        <w:rPr>
          <w:rFonts w:ascii="Bookman Old Style" w:hAnsi="Bookman Old Style" w:cs="Arial"/>
        </w:rPr>
        <w:t>Não consta a</w:t>
      </w:r>
      <w:r w:rsidR="000A6F0C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nota de e</w:t>
      </w:r>
      <w:r w:rsidR="000A6F0C" w:rsidRPr="0096281D">
        <w:rPr>
          <w:rFonts w:ascii="Bookman Old Style" w:hAnsi="Bookman Old Style" w:cs="Arial"/>
        </w:rPr>
        <w:t>mpenho</w:t>
      </w:r>
      <w:r w:rsidR="00B41B43" w:rsidRPr="0096281D">
        <w:rPr>
          <w:rFonts w:ascii="Bookman Old Style" w:hAnsi="Bookman Old Style" w:cs="Arial"/>
        </w:rPr>
        <w:t>, no valor de</w:t>
      </w:r>
      <w:r w:rsidR="000A6F0C" w:rsidRPr="0096281D">
        <w:rPr>
          <w:rFonts w:ascii="Bookman Old Style" w:hAnsi="Bookman Old Style" w:cs="Arial"/>
        </w:rPr>
        <w:t xml:space="preserve"> </w:t>
      </w:r>
      <w:r w:rsidR="00B41B43" w:rsidRPr="0096281D">
        <w:rPr>
          <w:rFonts w:ascii="Bookman Old Style" w:hAnsi="Bookman Old Style" w:cs="Arial"/>
          <w:b/>
        </w:rPr>
        <w:t>R$ 26.598,20</w:t>
      </w:r>
      <w:r w:rsidR="000A6F0C" w:rsidRPr="0096281D">
        <w:rPr>
          <w:rFonts w:ascii="Bookman Old Style" w:hAnsi="Bookman Old Style" w:cs="Arial"/>
        </w:rPr>
        <w:t xml:space="preserve"> </w:t>
      </w:r>
      <w:r w:rsidR="00D01DD5" w:rsidRPr="0096281D">
        <w:rPr>
          <w:rFonts w:ascii="Bookman Old Style" w:hAnsi="Bookman Old Style" w:cs="Arial"/>
        </w:rPr>
        <w:t xml:space="preserve"> </w:t>
      </w:r>
      <w:r w:rsidR="00B41B43" w:rsidRPr="0096281D">
        <w:rPr>
          <w:rFonts w:ascii="Bookman Old Style" w:hAnsi="Bookman Old Style" w:cs="Arial"/>
        </w:rPr>
        <w:t>(vinte e seis mil, quinhentos</w:t>
      </w:r>
      <w:r w:rsidR="000A6F0C" w:rsidRPr="0096281D">
        <w:rPr>
          <w:rFonts w:ascii="Bookman Old Style" w:hAnsi="Bookman Old Style" w:cs="Arial"/>
        </w:rPr>
        <w:t xml:space="preserve"> </w:t>
      </w:r>
      <w:r w:rsidR="00B41B43" w:rsidRPr="0096281D">
        <w:rPr>
          <w:rFonts w:ascii="Bookman Old Style" w:hAnsi="Bookman Old Style" w:cs="Arial"/>
        </w:rPr>
        <w:t>e noventa e oito reais e vinte centavos)</w:t>
      </w:r>
      <w:r w:rsidR="000A6F0C" w:rsidRPr="0096281D">
        <w:rPr>
          <w:rFonts w:ascii="Bookman Old Style" w:hAnsi="Bookman Old Style" w:cs="Arial"/>
        </w:rPr>
        <w:t>,</w:t>
      </w:r>
      <w:r w:rsidR="00FB67DE" w:rsidRPr="0096281D">
        <w:rPr>
          <w:rFonts w:ascii="Bookman Old Style" w:hAnsi="Bookman Old Style" w:cs="Arial"/>
        </w:rPr>
        <w:t xml:space="preserve"> </w:t>
      </w:r>
      <w:r w:rsidR="000A6F0C" w:rsidRPr="0096281D">
        <w:rPr>
          <w:rFonts w:ascii="Bookman Old Style" w:hAnsi="Bookman Old Style" w:cs="Arial"/>
        </w:rPr>
        <w:t xml:space="preserve">referente ao pagamento </w:t>
      </w:r>
      <w:r w:rsidR="00B41B43" w:rsidRPr="0096281D">
        <w:rPr>
          <w:rFonts w:ascii="Bookman Old Style" w:hAnsi="Bookman Old Style" w:cs="Arial"/>
        </w:rPr>
        <w:t xml:space="preserve">da Guia da Previdência Social </w:t>
      </w:r>
      <w:r w:rsidR="000A6F0C" w:rsidRPr="0096281D">
        <w:rPr>
          <w:rFonts w:ascii="Bookman Old Style" w:hAnsi="Bookman Old Style" w:cs="Arial"/>
        </w:rPr>
        <w:t>–</w:t>
      </w:r>
      <w:r w:rsidR="00B41B43" w:rsidRPr="0096281D">
        <w:rPr>
          <w:rFonts w:ascii="Bookman Old Style" w:hAnsi="Bookman Old Style" w:cs="Arial"/>
        </w:rPr>
        <w:t xml:space="preserve"> GPS</w:t>
      </w:r>
      <w:r w:rsidR="000A6F0C" w:rsidRPr="0096281D">
        <w:rPr>
          <w:rFonts w:ascii="Bookman Old Style" w:hAnsi="Bookman Old Style" w:cs="Arial"/>
        </w:rPr>
        <w:t>, competência 05/2016</w:t>
      </w:r>
      <w:r w:rsidR="00546A16" w:rsidRPr="0096281D">
        <w:rPr>
          <w:rFonts w:ascii="Bookman Old Style" w:hAnsi="Bookman Old Style" w:cs="Arial"/>
        </w:rPr>
        <w:t xml:space="preserve"> (fls. 183/184)</w:t>
      </w:r>
      <w:r w:rsidRPr="0096281D">
        <w:rPr>
          <w:rFonts w:ascii="Bookman Old Style" w:hAnsi="Bookman Old Style" w:cs="Arial"/>
        </w:rPr>
        <w:t>.</w:t>
      </w:r>
      <w:r w:rsidR="00B41B43" w:rsidRPr="0096281D">
        <w:rPr>
          <w:rFonts w:ascii="Bookman Old Style" w:hAnsi="Bookman Old Style" w:cs="Arial"/>
        </w:rPr>
        <w:t xml:space="preserve"> </w:t>
      </w:r>
    </w:p>
    <w:p w:rsidR="00AE0580" w:rsidRPr="0096281D" w:rsidRDefault="00AE0580" w:rsidP="0089101E">
      <w:pPr>
        <w:tabs>
          <w:tab w:val="left" w:pos="113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E2202F" w:rsidRPr="0096281D" w:rsidRDefault="006930FE" w:rsidP="00891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</w:rPr>
      </w:pPr>
      <w:r w:rsidRPr="0096281D">
        <w:rPr>
          <w:rFonts w:ascii="Bookman Old Style" w:hAnsi="Bookman Old Style" w:cs="Arial"/>
          <w:b/>
        </w:rPr>
        <w:t>5</w:t>
      </w:r>
      <w:r w:rsidR="00226D9F">
        <w:rPr>
          <w:rFonts w:ascii="Bookman Old Style" w:hAnsi="Bookman Old Style" w:cs="Arial"/>
          <w:b/>
        </w:rPr>
        <w:t>.</w:t>
      </w:r>
      <w:r w:rsidR="00E2202F" w:rsidRPr="0096281D">
        <w:rPr>
          <w:rFonts w:ascii="Bookman Old Style" w:hAnsi="Bookman Old Style" w:cs="Arial"/>
          <w:b/>
        </w:rPr>
        <w:t xml:space="preserve"> CONCLUSÃO</w:t>
      </w:r>
    </w:p>
    <w:p w:rsidR="00E2202F" w:rsidRPr="0096281D" w:rsidRDefault="00E2202F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    </w:t>
      </w:r>
    </w:p>
    <w:p w:rsidR="00E2202F" w:rsidRPr="0096281D" w:rsidRDefault="00D5396E" w:rsidP="0089101E">
      <w:pPr>
        <w:spacing w:after="0" w:line="240" w:lineRule="auto"/>
        <w:ind w:firstLine="709"/>
        <w:jc w:val="both"/>
        <w:rPr>
          <w:rFonts w:ascii="Bookman Old Style" w:hAnsi="Bookman Old Style" w:cs="Arial"/>
          <w:b/>
          <w:bCs/>
        </w:rPr>
      </w:pPr>
      <w:r w:rsidRPr="0096281D">
        <w:rPr>
          <w:rFonts w:ascii="Bookman Old Style" w:hAnsi="Bookman Old Style" w:cs="Arial"/>
        </w:rPr>
        <w:t>Diante d</w:t>
      </w:r>
      <w:r w:rsidR="00E2202F" w:rsidRPr="0096281D">
        <w:rPr>
          <w:rFonts w:ascii="Bookman Old Style" w:hAnsi="Bookman Old Style" w:cs="Arial"/>
        </w:rPr>
        <w:t>a análise</w:t>
      </w:r>
      <w:r w:rsidR="00BA779F" w:rsidRPr="0096281D">
        <w:rPr>
          <w:rFonts w:ascii="Bookman Old Style" w:hAnsi="Bookman Old Style" w:cs="Arial"/>
        </w:rPr>
        <w:t xml:space="preserve"> </w:t>
      </w:r>
      <w:r w:rsidR="002223DE" w:rsidRPr="0096281D">
        <w:rPr>
          <w:rFonts w:ascii="Bookman Old Style" w:hAnsi="Bookman Old Style" w:cs="Arial"/>
        </w:rPr>
        <w:t>efetivada</w:t>
      </w:r>
      <w:r w:rsidR="00E2202F" w:rsidRPr="0096281D">
        <w:rPr>
          <w:rFonts w:ascii="Bookman Old Style" w:hAnsi="Bookman Old Style" w:cs="Arial"/>
        </w:rPr>
        <w:t>,</w:t>
      </w:r>
      <w:r w:rsidR="00857959" w:rsidRPr="0096281D">
        <w:rPr>
          <w:rFonts w:ascii="Bookman Old Style" w:hAnsi="Bookman Old Style" w:cs="Arial"/>
        </w:rPr>
        <w:t xml:space="preserve"> </w:t>
      </w:r>
      <w:r w:rsidR="00FC3459" w:rsidRPr="0096281D">
        <w:rPr>
          <w:rFonts w:ascii="Bookman Old Style" w:hAnsi="Bookman Old Style" w:cs="Arial"/>
        </w:rPr>
        <w:t>sugerimos</w:t>
      </w:r>
      <w:r w:rsidR="00E2202F" w:rsidRPr="0096281D">
        <w:rPr>
          <w:rFonts w:ascii="Bookman Old Style" w:hAnsi="Bookman Old Style" w:cs="Arial"/>
        </w:rPr>
        <w:t xml:space="preserve"> que </w:t>
      </w:r>
      <w:r w:rsidR="00347DA9" w:rsidRPr="0096281D">
        <w:rPr>
          <w:rFonts w:ascii="Bookman Old Style" w:hAnsi="Bookman Old Style" w:cs="Arial"/>
        </w:rPr>
        <w:t xml:space="preserve">os autos retornem </w:t>
      </w:r>
      <w:r w:rsidR="00BA779F" w:rsidRPr="0096281D">
        <w:rPr>
          <w:rFonts w:ascii="Bookman Old Style" w:hAnsi="Bookman Old Style" w:cs="Arial"/>
        </w:rPr>
        <w:t xml:space="preserve">ao Conselho Integrado de Políticas de Inclusão Social – </w:t>
      </w:r>
      <w:r w:rsidR="00BA779F" w:rsidRPr="0096281D">
        <w:rPr>
          <w:rFonts w:ascii="Bookman Old Style" w:hAnsi="Bookman Old Style" w:cs="Arial"/>
          <w:b/>
        </w:rPr>
        <w:t>CIPIS</w:t>
      </w:r>
      <w:r w:rsidRPr="0096281D">
        <w:rPr>
          <w:rFonts w:ascii="Bookman Old Style" w:hAnsi="Bookman Old Style" w:cs="Arial"/>
          <w:b/>
        </w:rPr>
        <w:t xml:space="preserve"> </w:t>
      </w:r>
      <w:r w:rsidRPr="0096281D">
        <w:rPr>
          <w:rFonts w:ascii="Bookman Old Style" w:hAnsi="Bookman Old Style" w:cs="Arial"/>
        </w:rPr>
        <w:t>e</w:t>
      </w:r>
      <w:r w:rsidR="006973C3" w:rsidRPr="0096281D">
        <w:rPr>
          <w:rFonts w:ascii="Bookman Old Style" w:hAnsi="Bookman Old Style" w:cs="Arial"/>
        </w:rPr>
        <w:t>,</w:t>
      </w:r>
      <w:r w:rsidRPr="0096281D">
        <w:rPr>
          <w:rFonts w:ascii="Bookman Old Style" w:hAnsi="Bookman Old Style" w:cs="Arial"/>
        </w:rPr>
        <w:t xml:space="preserve"> </w:t>
      </w:r>
      <w:r w:rsidR="00BA779F" w:rsidRPr="0096281D">
        <w:rPr>
          <w:rFonts w:ascii="Bookman Old Style" w:hAnsi="Bookman Old Style" w:cs="Arial"/>
        </w:rPr>
        <w:t>em ato continuo</w:t>
      </w:r>
      <w:r w:rsidRPr="0096281D">
        <w:rPr>
          <w:rFonts w:ascii="Bookman Old Style" w:hAnsi="Bookman Old Style" w:cs="Arial"/>
        </w:rPr>
        <w:t>,</w:t>
      </w:r>
      <w:r w:rsidR="00BA779F" w:rsidRPr="0096281D">
        <w:rPr>
          <w:rFonts w:ascii="Bookman Old Style" w:hAnsi="Bookman Old Style" w:cs="Arial"/>
        </w:rPr>
        <w:t xml:space="preserve"> </w:t>
      </w:r>
      <w:r w:rsidRPr="0096281D">
        <w:rPr>
          <w:rFonts w:ascii="Bookman Old Style" w:hAnsi="Bookman Old Style" w:cs="Arial"/>
        </w:rPr>
        <w:t>seja encaminhado</w:t>
      </w:r>
      <w:r w:rsidR="00FC3459" w:rsidRPr="0096281D">
        <w:rPr>
          <w:rFonts w:ascii="Bookman Old Style" w:hAnsi="Bookman Old Style" w:cs="Arial"/>
        </w:rPr>
        <w:t xml:space="preserve"> à </w:t>
      </w:r>
      <w:r w:rsidR="008143F6" w:rsidRPr="0096281D">
        <w:rPr>
          <w:rFonts w:ascii="Bookman Old Style" w:hAnsi="Bookman Old Style" w:cs="Arial"/>
        </w:rPr>
        <w:t>Secretaria de Estado da Agricultura,</w:t>
      </w:r>
      <w:r w:rsidR="0089101E" w:rsidRPr="0096281D">
        <w:rPr>
          <w:rFonts w:ascii="Bookman Old Style" w:hAnsi="Bookman Old Style" w:cs="Arial"/>
        </w:rPr>
        <w:t xml:space="preserve"> </w:t>
      </w:r>
      <w:r w:rsidR="008143F6" w:rsidRPr="0096281D">
        <w:rPr>
          <w:rFonts w:ascii="Bookman Old Style" w:hAnsi="Bookman Old Style" w:cs="Arial"/>
        </w:rPr>
        <w:t>Pecuária, Pesca</w:t>
      </w:r>
      <w:r w:rsidR="00FC3459" w:rsidRPr="0096281D">
        <w:rPr>
          <w:rFonts w:ascii="Bookman Old Style" w:hAnsi="Bookman Old Style" w:cs="Arial"/>
        </w:rPr>
        <w:t xml:space="preserve"> e</w:t>
      </w:r>
      <w:r w:rsidR="008143F6" w:rsidRPr="0096281D">
        <w:rPr>
          <w:rFonts w:ascii="Bookman Old Style" w:hAnsi="Bookman Old Style" w:cs="Arial"/>
        </w:rPr>
        <w:t xml:space="preserve"> Aquicultura - </w:t>
      </w:r>
      <w:r w:rsidR="008143F6" w:rsidRPr="0096281D">
        <w:rPr>
          <w:rFonts w:ascii="Bookman Old Style" w:hAnsi="Bookman Old Style" w:cs="Arial"/>
          <w:b/>
        </w:rPr>
        <w:t>SEAGR</w:t>
      </w:r>
      <w:r w:rsidR="00F81FA1" w:rsidRPr="0096281D">
        <w:rPr>
          <w:rFonts w:ascii="Bookman Old Style" w:hAnsi="Bookman Old Style" w:cs="Arial"/>
          <w:b/>
        </w:rPr>
        <w:t>I</w:t>
      </w:r>
      <w:r w:rsidR="00126B13" w:rsidRPr="0096281D">
        <w:rPr>
          <w:rFonts w:ascii="Bookman Old Style" w:hAnsi="Bookman Old Style" w:cs="Arial"/>
        </w:rPr>
        <w:t xml:space="preserve">, para </w:t>
      </w:r>
      <w:r w:rsidR="007E32F3" w:rsidRPr="0096281D">
        <w:rPr>
          <w:rFonts w:ascii="Bookman Old Style" w:hAnsi="Bookman Old Style" w:cs="Arial"/>
        </w:rPr>
        <w:t>que sejam esclarecidas</w:t>
      </w:r>
      <w:r w:rsidR="00226D9F">
        <w:rPr>
          <w:rFonts w:ascii="Bookman Old Style" w:hAnsi="Bookman Old Style" w:cs="Arial"/>
        </w:rPr>
        <w:t xml:space="preserve"> e ou sanadas</w:t>
      </w:r>
      <w:r w:rsidR="007E32F3" w:rsidRPr="0096281D">
        <w:rPr>
          <w:rFonts w:ascii="Bookman Old Style" w:hAnsi="Bookman Old Style" w:cs="Arial"/>
        </w:rPr>
        <w:t xml:space="preserve"> </w:t>
      </w:r>
      <w:r w:rsidR="00614653" w:rsidRPr="0096281D">
        <w:rPr>
          <w:rFonts w:ascii="Bookman Old Style" w:hAnsi="Bookman Old Style" w:cs="Arial"/>
        </w:rPr>
        <w:t>as constatações contidas</w:t>
      </w:r>
      <w:r w:rsidR="00D04CAA" w:rsidRPr="0096281D">
        <w:rPr>
          <w:rFonts w:ascii="Bookman Old Style" w:hAnsi="Bookman Old Style" w:cs="Arial"/>
        </w:rPr>
        <w:t xml:space="preserve"> </w:t>
      </w:r>
      <w:r w:rsidR="00614653" w:rsidRPr="0096281D">
        <w:rPr>
          <w:rFonts w:ascii="Bookman Old Style" w:hAnsi="Bookman Old Style" w:cs="Arial"/>
        </w:rPr>
        <w:t>no</w:t>
      </w:r>
      <w:r w:rsidR="00126B13" w:rsidRPr="0096281D">
        <w:rPr>
          <w:rFonts w:ascii="Bookman Old Style" w:hAnsi="Bookman Old Style" w:cs="Arial"/>
        </w:rPr>
        <w:t xml:space="preserve"> item</w:t>
      </w:r>
      <w:r w:rsidR="009F3DCB" w:rsidRPr="0096281D">
        <w:rPr>
          <w:rFonts w:ascii="Bookman Old Style" w:hAnsi="Bookman Old Style" w:cs="Arial"/>
        </w:rPr>
        <w:t xml:space="preserve"> </w:t>
      </w:r>
      <w:r w:rsidR="00126B13" w:rsidRPr="0096281D">
        <w:rPr>
          <w:rFonts w:ascii="Bookman Old Style" w:hAnsi="Bookman Old Style" w:cs="Arial"/>
          <w:b/>
        </w:rPr>
        <w:t>4. DO MÉRITO</w:t>
      </w:r>
      <w:r w:rsidR="00126B13" w:rsidRPr="0096281D">
        <w:rPr>
          <w:rFonts w:ascii="Bookman Old Style" w:hAnsi="Bookman Old Style" w:cs="Arial"/>
        </w:rPr>
        <w:t xml:space="preserve"> </w:t>
      </w:r>
      <w:r w:rsidR="009F3DCB" w:rsidRPr="0096281D">
        <w:rPr>
          <w:rFonts w:ascii="Bookman Old Style" w:hAnsi="Bookman Old Style" w:cs="Arial"/>
        </w:rPr>
        <w:t xml:space="preserve">- </w:t>
      </w:r>
      <w:r w:rsidR="00D04CAA" w:rsidRPr="0096281D">
        <w:rPr>
          <w:rFonts w:ascii="Bookman Old Style" w:hAnsi="Bookman Old Style" w:cs="Arial"/>
          <w:b/>
        </w:rPr>
        <w:t>S</w:t>
      </w:r>
      <w:r w:rsidR="00126B13" w:rsidRPr="0096281D">
        <w:rPr>
          <w:rFonts w:ascii="Bookman Old Style" w:hAnsi="Bookman Old Style" w:cs="Arial"/>
          <w:b/>
        </w:rPr>
        <w:t>ubitem 4.2</w:t>
      </w:r>
      <w:r w:rsidR="00614653" w:rsidRPr="0096281D">
        <w:rPr>
          <w:rFonts w:ascii="Bookman Old Style" w:hAnsi="Bookman Old Style" w:cs="Arial"/>
        </w:rPr>
        <w:t>, alíneas</w:t>
      </w:r>
      <w:r w:rsidR="00E2202F" w:rsidRPr="0096281D">
        <w:rPr>
          <w:rFonts w:ascii="Bookman Old Style" w:hAnsi="Bookman Old Style" w:cs="Arial"/>
        </w:rPr>
        <w:t xml:space="preserve"> “</w:t>
      </w:r>
      <w:r w:rsidR="00126B13" w:rsidRPr="0096281D">
        <w:rPr>
          <w:rFonts w:ascii="Bookman Old Style" w:hAnsi="Bookman Old Style" w:cs="Arial"/>
          <w:b/>
        </w:rPr>
        <w:t>a</w:t>
      </w:r>
      <w:r w:rsidR="00E2202F" w:rsidRPr="0096281D">
        <w:rPr>
          <w:rFonts w:ascii="Bookman Old Style" w:hAnsi="Bookman Old Style" w:cs="Arial"/>
        </w:rPr>
        <w:t>”</w:t>
      </w:r>
      <w:r w:rsidR="0065696E" w:rsidRPr="0096281D">
        <w:rPr>
          <w:rFonts w:ascii="Bookman Old Style" w:hAnsi="Bookman Old Style" w:cs="Arial"/>
        </w:rPr>
        <w:t xml:space="preserve"> </w:t>
      </w:r>
      <w:r w:rsidR="000301AC" w:rsidRPr="0096281D">
        <w:rPr>
          <w:rFonts w:ascii="Bookman Old Style" w:hAnsi="Bookman Old Style" w:cs="Arial"/>
          <w:i/>
        </w:rPr>
        <w:t>e</w:t>
      </w:r>
      <w:r w:rsidR="00E2202F" w:rsidRPr="0096281D">
        <w:rPr>
          <w:rFonts w:ascii="Bookman Old Style" w:hAnsi="Bookman Old Style" w:cs="Arial"/>
        </w:rPr>
        <w:t xml:space="preserve"> “</w:t>
      </w:r>
      <w:r w:rsidR="000301AC" w:rsidRPr="0096281D">
        <w:rPr>
          <w:rFonts w:ascii="Bookman Old Style" w:hAnsi="Bookman Old Style" w:cs="Arial"/>
          <w:b/>
        </w:rPr>
        <w:t>b</w:t>
      </w:r>
      <w:r w:rsidR="00E2202F" w:rsidRPr="0096281D">
        <w:rPr>
          <w:rFonts w:ascii="Bookman Old Style" w:hAnsi="Bookman Old Style" w:cs="Arial"/>
        </w:rPr>
        <w:t>”</w:t>
      </w:r>
      <w:r w:rsidR="00025C4A" w:rsidRPr="0096281D">
        <w:rPr>
          <w:rFonts w:ascii="Bookman Old Style" w:hAnsi="Bookman Old Style" w:cs="Arial"/>
        </w:rPr>
        <w:t>.</w:t>
      </w:r>
    </w:p>
    <w:p w:rsidR="00D5396E" w:rsidRPr="0096281D" w:rsidRDefault="00E2202F" w:rsidP="0089101E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96281D">
        <w:rPr>
          <w:rFonts w:ascii="Bookman Old Style" w:hAnsi="Bookman Old Style" w:cs="Arial"/>
        </w:rPr>
        <w:t xml:space="preserve"> Isto posto, evoluímos os autos ao Gabinete da Controladora Geral do Estado, para conheciment</w:t>
      </w:r>
      <w:r w:rsidR="009F3DCB" w:rsidRPr="0096281D">
        <w:rPr>
          <w:rFonts w:ascii="Bookman Old Style" w:hAnsi="Bookman Old Style" w:cs="Arial"/>
        </w:rPr>
        <w:t>o do parecer apresentado</w:t>
      </w:r>
      <w:r w:rsidR="00D5396E" w:rsidRPr="0096281D">
        <w:rPr>
          <w:rFonts w:ascii="Bookman Old Style" w:hAnsi="Bookman Old Style" w:cs="Arial"/>
        </w:rPr>
        <w:t xml:space="preserve"> e providências que o caso requer.</w:t>
      </w:r>
    </w:p>
    <w:p w:rsidR="00EE3046" w:rsidRPr="0096281D" w:rsidRDefault="00EE3046" w:rsidP="0089101E">
      <w:pPr>
        <w:spacing w:after="0" w:line="240" w:lineRule="auto"/>
        <w:ind w:firstLine="709"/>
        <w:jc w:val="both"/>
        <w:rPr>
          <w:rFonts w:ascii="Bookman Old Style" w:hAnsi="Bookman Old Style" w:cs="Arial"/>
          <w:bCs/>
        </w:rPr>
      </w:pPr>
    </w:p>
    <w:p w:rsidR="00E2202F" w:rsidRPr="0096281D" w:rsidRDefault="00614653" w:rsidP="0089101E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</w:rPr>
      </w:pPr>
      <w:r w:rsidRPr="0096281D">
        <w:rPr>
          <w:rFonts w:ascii="Bookman Old Style" w:hAnsi="Bookman Old Style" w:cs="Arial"/>
          <w:bCs/>
        </w:rPr>
        <w:t>Maceió</w:t>
      </w:r>
      <w:r w:rsidR="00605D00">
        <w:rPr>
          <w:rFonts w:ascii="Bookman Old Style" w:hAnsi="Bookman Old Style" w:cs="Arial"/>
          <w:bCs/>
        </w:rPr>
        <w:t>/AL</w:t>
      </w:r>
      <w:r w:rsidRPr="0096281D">
        <w:rPr>
          <w:rFonts w:ascii="Bookman Old Style" w:hAnsi="Bookman Old Style" w:cs="Arial"/>
          <w:bCs/>
        </w:rPr>
        <w:t>,</w:t>
      </w:r>
      <w:r w:rsidR="00F87067" w:rsidRPr="0096281D">
        <w:rPr>
          <w:rFonts w:ascii="Bookman Old Style" w:hAnsi="Bookman Old Style" w:cs="Arial"/>
          <w:bCs/>
        </w:rPr>
        <w:t xml:space="preserve"> </w:t>
      </w:r>
      <w:r w:rsidR="00605D00">
        <w:rPr>
          <w:rFonts w:ascii="Bookman Old Style" w:hAnsi="Bookman Old Style" w:cs="Arial"/>
          <w:bCs/>
        </w:rPr>
        <w:t>2</w:t>
      </w:r>
      <w:r w:rsidR="00FC760B">
        <w:rPr>
          <w:rFonts w:ascii="Bookman Old Style" w:hAnsi="Bookman Old Style" w:cs="Arial"/>
          <w:bCs/>
        </w:rPr>
        <w:t>7</w:t>
      </w:r>
      <w:r w:rsidR="00605D00">
        <w:rPr>
          <w:rFonts w:ascii="Bookman Old Style" w:hAnsi="Bookman Old Style" w:cs="Arial"/>
          <w:bCs/>
        </w:rPr>
        <w:t xml:space="preserve"> de dezembro</w:t>
      </w:r>
      <w:r w:rsidR="00D5396E" w:rsidRPr="0096281D">
        <w:rPr>
          <w:rFonts w:ascii="Bookman Old Style" w:hAnsi="Bookman Old Style" w:cs="Arial"/>
          <w:bCs/>
        </w:rPr>
        <w:t xml:space="preserve"> de 2017</w:t>
      </w:r>
    </w:p>
    <w:p w:rsidR="00EE3046" w:rsidRPr="0096281D" w:rsidRDefault="00EE3046" w:rsidP="0089101E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D21F2" w:rsidRPr="00226D9F" w:rsidRDefault="004D21F2" w:rsidP="0089101E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  <w:b/>
        </w:rPr>
        <w:t>Esmeraldina Correia da Rocha</w:t>
      </w:r>
    </w:p>
    <w:p w:rsidR="004D21F2" w:rsidRPr="00226D9F" w:rsidRDefault="007E32F3" w:rsidP="0089101E">
      <w:pPr>
        <w:spacing w:after="0" w:line="240" w:lineRule="auto"/>
        <w:ind w:firstLine="708"/>
        <w:jc w:val="center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  <w:b/>
        </w:rPr>
        <w:t>Assessora de Controle Interno</w:t>
      </w:r>
      <w:r w:rsidR="00D5396E" w:rsidRPr="00226D9F">
        <w:rPr>
          <w:rFonts w:ascii="Bookman Old Style" w:hAnsi="Bookman Old Style" w:cs="Arial"/>
          <w:b/>
        </w:rPr>
        <w:t xml:space="preserve"> </w:t>
      </w:r>
      <w:r w:rsidR="00226D9F">
        <w:rPr>
          <w:rFonts w:ascii="Bookman Old Style" w:hAnsi="Bookman Old Style" w:cs="Arial"/>
          <w:b/>
        </w:rPr>
        <w:t xml:space="preserve">- </w:t>
      </w:r>
      <w:r w:rsidR="004D21F2" w:rsidRPr="00226D9F">
        <w:rPr>
          <w:rFonts w:ascii="Bookman Old Style" w:hAnsi="Bookman Old Style" w:cs="Arial"/>
          <w:b/>
        </w:rPr>
        <w:t>Matrícula nº 96-5</w:t>
      </w:r>
    </w:p>
    <w:p w:rsidR="004D21F2" w:rsidRPr="00226D9F" w:rsidRDefault="004D21F2" w:rsidP="0089101E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DE1496" w:rsidRPr="00226D9F" w:rsidRDefault="004D21F2" w:rsidP="00226D9F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</w:rPr>
        <w:t>De acordo.</w:t>
      </w:r>
    </w:p>
    <w:p w:rsidR="00D5396E" w:rsidRPr="00226D9F" w:rsidRDefault="004D21F2" w:rsidP="0089101E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  <w:b/>
        </w:rPr>
        <w:t>F</w:t>
      </w:r>
      <w:r w:rsidR="00D5396E" w:rsidRPr="00226D9F">
        <w:rPr>
          <w:rFonts w:ascii="Bookman Old Style" w:hAnsi="Bookman Old Style" w:cs="Arial"/>
          <w:b/>
        </w:rPr>
        <w:t>abrícia Costa Soares</w:t>
      </w:r>
    </w:p>
    <w:p w:rsidR="004D21F2" w:rsidRPr="00226D9F" w:rsidRDefault="004D21F2" w:rsidP="0089101E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  <w:b/>
        </w:rPr>
        <w:t>Superintendente de Controle Financeiro- SUCOF</w:t>
      </w:r>
    </w:p>
    <w:p w:rsidR="004D21F2" w:rsidRPr="00226D9F" w:rsidRDefault="004D21F2" w:rsidP="0089101E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26D9F">
        <w:rPr>
          <w:rFonts w:ascii="Bookman Old Style" w:hAnsi="Bookman Old Style" w:cs="Arial"/>
          <w:b/>
        </w:rPr>
        <w:t>Matrícula n° 131-7</w:t>
      </w:r>
    </w:p>
    <w:p w:rsidR="0089101E" w:rsidRPr="0096281D" w:rsidRDefault="0089101E" w:rsidP="00A907C6">
      <w:pPr>
        <w:spacing w:after="0" w:line="240" w:lineRule="auto"/>
        <w:rPr>
          <w:rFonts w:ascii="Bookman Old Style" w:hAnsi="Bookman Old Style" w:cs="Arial"/>
        </w:rPr>
      </w:pPr>
    </w:p>
    <w:sectPr w:rsidR="0089101E" w:rsidRPr="0096281D" w:rsidSect="00E8788C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9CA" w:rsidRDefault="00FB19CA" w:rsidP="00E2202F">
      <w:pPr>
        <w:spacing w:after="0" w:line="240" w:lineRule="auto"/>
      </w:pPr>
      <w:r>
        <w:separator/>
      </w:r>
    </w:p>
  </w:endnote>
  <w:endnote w:type="continuationSeparator" w:id="1">
    <w:p w:rsidR="00FB19CA" w:rsidRDefault="00FB19CA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9CA" w:rsidRDefault="00FB19CA" w:rsidP="00E2202F">
      <w:pPr>
        <w:spacing w:after="0" w:line="240" w:lineRule="auto"/>
      </w:pPr>
      <w:r>
        <w:separator/>
      </w:r>
    </w:p>
  </w:footnote>
  <w:footnote w:type="continuationSeparator" w:id="1">
    <w:p w:rsidR="00FB19CA" w:rsidRDefault="00FB19CA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50E" w:rsidRDefault="00D061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F550E" w:rsidRPr="003068B9" w:rsidRDefault="00FF550E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F550E" w:rsidRPr="0098367C" w:rsidRDefault="00FF550E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23B7F"/>
    <w:multiLevelType w:val="multilevel"/>
    <w:tmpl w:val="9C586D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BB77EC4"/>
    <w:multiLevelType w:val="hybridMultilevel"/>
    <w:tmpl w:val="603E8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7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04329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04D7EFD"/>
    <w:multiLevelType w:val="hybridMultilevel"/>
    <w:tmpl w:val="342256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829DA"/>
    <w:multiLevelType w:val="multilevel"/>
    <w:tmpl w:val="84902A98"/>
    <w:lvl w:ilvl="0">
      <w:start w:val="26"/>
      <w:numFmt w:val="decimal"/>
      <w:lvlText w:val="%1."/>
      <w:lvlJc w:val="left"/>
      <w:pPr>
        <w:tabs>
          <w:tab w:val="num" w:pos="1134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-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-226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-340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-45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-567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-680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7938"/>
      </w:pPr>
      <w:rPr>
        <w:rFonts w:cs="Times New Roman" w:hint="default"/>
      </w:rPr>
    </w:lvl>
  </w:abstractNum>
  <w:abstractNum w:abstractNumId="17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"/>
  </w:num>
  <w:num w:numId="4">
    <w:abstractNumId w:val="25"/>
  </w:num>
  <w:num w:numId="5">
    <w:abstractNumId w:val="9"/>
  </w:num>
  <w:num w:numId="6">
    <w:abstractNumId w:val="17"/>
  </w:num>
  <w:num w:numId="7">
    <w:abstractNumId w:val="8"/>
  </w:num>
  <w:num w:numId="8">
    <w:abstractNumId w:val="20"/>
  </w:num>
  <w:num w:numId="9">
    <w:abstractNumId w:val="13"/>
  </w:num>
  <w:num w:numId="10">
    <w:abstractNumId w:val="6"/>
  </w:num>
  <w:num w:numId="11">
    <w:abstractNumId w:val="23"/>
  </w:num>
  <w:num w:numId="12">
    <w:abstractNumId w:val="21"/>
  </w:num>
  <w:num w:numId="13">
    <w:abstractNumId w:val="18"/>
  </w:num>
  <w:num w:numId="14">
    <w:abstractNumId w:val="0"/>
  </w:num>
  <w:num w:numId="15">
    <w:abstractNumId w:val="1"/>
  </w:num>
  <w:num w:numId="16">
    <w:abstractNumId w:val="3"/>
  </w:num>
  <w:num w:numId="17">
    <w:abstractNumId w:val="7"/>
  </w:num>
  <w:num w:numId="18">
    <w:abstractNumId w:val="11"/>
  </w:num>
  <w:num w:numId="19">
    <w:abstractNumId w:val="24"/>
  </w:num>
  <w:num w:numId="20">
    <w:abstractNumId w:val="5"/>
  </w:num>
  <w:num w:numId="21">
    <w:abstractNumId w:val="14"/>
  </w:num>
  <w:num w:numId="22">
    <w:abstractNumId w:val="19"/>
  </w:num>
  <w:num w:numId="23">
    <w:abstractNumId w:val="10"/>
  </w:num>
  <w:num w:numId="24">
    <w:abstractNumId w:val="4"/>
  </w:num>
  <w:num w:numId="25">
    <w:abstractNumId w:val="16"/>
  </w:num>
  <w:num w:numId="2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291"/>
    <w:rsid w:val="000027C3"/>
    <w:rsid w:val="0000290C"/>
    <w:rsid w:val="000030D0"/>
    <w:rsid w:val="00004F51"/>
    <w:rsid w:val="00012970"/>
    <w:rsid w:val="000133CC"/>
    <w:rsid w:val="0001447C"/>
    <w:rsid w:val="00017776"/>
    <w:rsid w:val="000202E4"/>
    <w:rsid w:val="00020404"/>
    <w:rsid w:val="00022DF6"/>
    <w:rsid w:val="000237F6"/>
    <w:rsid w:val="00025C4A"/>
    <w:rsid w:val="000272FA"/>
    <w:rsid w:val="000301AC"/>
    <w:rsid w:val="0003162F"/>
    <w:rsid w:val="00032E81"/>
    <w:rsid w:val="0003321B"/>
    <w:rsid w:val="00034A75"/>
    <w:rsid w:val="0003535D"/>
    <w:rsid w:val="000414F7"/>
    <w:rsid w:val="0004218E"/>
    <w:rsid w:val="0004590E"/>
    <w:rsid w:val="00047944"/>
    <w:rsid w:val="00052B20"/>
    <w:rsid w:val="000561D7"/>
    <w:rsid w:val="00060ED3"/>
    <w:rsid w:val="0006133A"/>
    <w:rsid w:val="000625A4"/>
    <w:rsid w:val="000637FF"/>
    <w:rsid w:val="00063882"/>
    <w:rsid w:val="000641D0"/>
    <w:rsid w:val="000657D5"/>
    <w:rsid w:val="000671F1"/>
    <w:rsid w:val="00070BFA"/>
    <w:rsid w:val="00073790"/>
    <w:rsid w:val="00076D3E"/>
    <w:rsid w:val="00080B81"/>
    <w:rsid w:val="00080C40"/>
    <w:rsid w:val="00082302"/>
    <w:rsid w:val="000901B3"/>
    <w:rsid w:val="00090540"/>
    <w:rsid w:val="00090ABF"/>
    <w:rsid w:val="00091AAF"/>
    <w:rsid w:val="00096890"/>
    <w:rsid w:val="000975A6"/>
    <w:rsid w:val="000A04B0"/>
    <w:rsid w:val="000A210C"/>
    <w:rsid w:val="000A2D40"/>
    <w:rsid w:val="000A413A"/>
    <w:rsid w:val="000A6F0C"/>
    <w:rsid w:val="000B175B"/>
    <w:rsid w:val="000B399E"/>
    <w:rsid w:val="000B66D2"/>
    <w:rsid w:val="000B6C99"/>
    <w:rsid w:val="000C365C"/>
    <w:rsid w:val="000C5768"/>
    <w:rsid w:val="000C61E8"/>
    <w:rsid w:val="000C63A1"/>
    <w:rsid w:val="000D26EB"/>
    <w:rsid w:val="000D40DA"/>
    <w:rsid w:val="000D5404"/>
    <w:rsid w:val="000D5847"/>
    <w:rsid w:val="000D76F5"/>
    <w:rsid w:val="000E0CD6"/>
    <w:rsid w:val="000E1442"/>
    <w:rsid w:val="000E3744"/>
    <w:rsid w:val="000E5553"/>
    <w:rsid w:val="000E60B8"/>
    <w:rsid w:val="000F1174"/>
    <w:rsid w:val="000F13B2"/>
    <w:rsid w:val="000F1A25"/>
    <w:rsid w:val="000F530A"/>
    <w:rsid w:val="000F7AA9"/>
    <w:rsid w:val="000F7D8F"/>
    <w:rsid w:val="0010065D"/>
    <w:rsid w:val="0010238A"/>
    <w:rsid w:val="00105B3E"/>
    <w:rsid w:val="00106D8C"/>
    <w:rsid w:val="0011043D"/>
    <w:rsid w:val="00113935"/>
    <w:rsid w:val="00114091"/>
    <w:rsid w:val="00116319"/>
    <w:rsid w:val="0011662F"/>
    <w:rsid w:val="0011691C"/>
    <w:rsid w:val="001200E2"/>
    <w:rsid w:val="00121811"/>
    <w:rsid w:val="00126B13"/>
    <w:rsid w:val="00127171"/>
    <w:rsid w:val="00131F97"/>
    <w:rsid w:val="00135B05"/>
    <w:rsid w:val="00135DD7"/>
    <w:rsid w:val="00136538"/>
    <w:rsid w:val="00141C57"/>
    <w:rsid w:val="0014238D"/>
    <w:rsid w:val="00142819"/>
    <w:rsid w:val="00145A89"/>
    <w:rsid w:val="00146527"/>
    <w:rsid w:val="00160D6B"/>
    <w:rsid w:val="001621DE"/>
    <w:rsid w:val="00162B8D"/>
    <w:rsid w:val="0017203E"/>
    <w:rsid w:val="00173C94"/>
    <w:rsid w:val="0018267F"/>
    <w:rsid w:val="00187058"/>
    <w:rsid w:val="00190311"/>
    <w:rsid w:val="001966E5"/>
    <w:rsid w:val="001968CF"/>
    <w:rsid w:val="001970A6"/>
    <w:rsid w:val="001A1913"/>
    <w:rsid w:val="001A58E6"/>
    <w:rsid w:val="001B60F5"/>
    <w:rsid w:val="001B7AFD"/>
    <w:rsid w:val="001C052C"/>
    <w:rsid w:val="001C1F48"/>
    <w:rsid w:val="001C54E2"/>
    <w:rsid w:val="001C65D7"/>
    <w:rsid w:val="001D4A46"/>
    <w:rsid w:val="001E254B"/>
    <w:rsid w:val="001E2760"/>
    <w:rsid w:val="001E29FC"/>
    <w:rsid w:val="001E3EFF"/>
    <w:rsid w:val="001E499C"/>
    <w:rsid w:val="001E49A0"/>
    <w:rsid w:val="001E68B5"/>
    <w:rsid w:val="001E72D2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1D0A"/>
    <w:rsid w:val="002223DE"/>
    <w:rsid w:val="00223E72"/>
    <w:rsid w:val="00226D9F"/>
    <w:rsid w:val="00231940"/>
    <w:rsid w:val="00235C02"/>
    <w:rsid w:val="00235E95"/>
    <w:rsid w:val="0023635B"/>
    <w:rsid w:val="00237F2D"/>
    <w:rsid w:val="002405D8"/>
    <w:rsid w:val="00240741"/>
    <w:rsid w:val="002429EB"/>
    <w:rsid w:val="00250CFC"/>
    <w:rsid w:val="002542EA"/>
    <w:rsid w:val="00256962"/>
    <w:rsid w:val="0026117E"/>
    <w:rsid w:val="002752A3"/>
    <w:rsid w:val="002761CC"/>
    <w:rsid w:val="00285776"/>
    <w:rsid w:val="0028664B"/>
    <w:rsid w:val="00291F50"/>
    <w:rsid w:val="00292590"/>
    <w:rsid w:val="00292598"/>
    <w:rsid w:val="002A058A"/>
    <w:rsid w:val="002A299E"/>
    <w:rsid w:val="002A3D30"/>
    <w:rsid w:val="002A4B5F"/>
    <w:rsid w:val="002B388F"/>
    <w:rsid w:val="002B500F"/>
    <w:rsid w:val="002B5401"/>
    <w:rsid w:val="002C352B"/>
    <w:rsid w:val="002D6428"/>
    <w:rsid w:val="002E11B9"/>
    <w:rsid w:val="002E405C"/>
    <w:rsid w:val="002E6435"/>
    <w:rsid w:val="002F02AE"/>
    <w:rsid w:val="002F5B68"/>
    <w:rsid w:val="00300E9B"/>
    <w:rsid w:val="00301AD9"/>
    <w:rsid w:val="00306D5C"/>
    <w:rsid w:val="0031128A"/>
    <w:rsid w:val="0031129F"/>
    <w:rsid w:val="00311B6F"/>
    <w:rsid w:val="00314BE9"/>
    <w:rsid w:val="00316A56"/>
    <w:rsid w:val="00320383"/>
    <w:rsid w:val="003209D8"/>
    <w:rsid w:val="0032303A"/>
    <w:rsid w:val="00323566"/>
    <w:rsid w:val="00326415"/>
    <w:rsid w:val="00331692"/>
    <w:rsid w:val="00332896"/>
    <w:rsid w:val="00333F72"/>
    <w:rsid w:val="00334C8A"/>
    <w:rsid w:val="00336C6A"/>
    <w:rsid w:val="00337BEC"/>
    <w:rsid w:val="00340340"/>
    <w:rsid w:val="00341C02"/>
    <w:rsid w:val="00342FA1"/>
    <w:rsid w:val="00343487"/>
    <w:rsid w:val="00347DA9"/>
    <w:rsid w:val="003508C5"/>
    <w:rsid w:val="003521A2"/>
    <w:rsid w:val="00353B14"/>
    <w:rsid w:val="003547AA"/>
    <w:rsid w:val="003554CB"/>
    <w:rsid w:val="003555F8"/>
    <w:rsid w:val="003606E2"/>
    <w:rsid w:val="00363EF3"/>
    <w:rsid w:val="0036431E"/>
    <w:rsid w:val="00365C61"/>
    <w:rsid w:val="00366E4F"/>
    <w:rsid w:val="00366E61"/>
    <w:rsid w:val="00367A7B"/>
    <w:rsid w:val="003700CE"/>
    <w:rsid w:val="003709F9"/>
    <w:rsid w:val="0037222D"/>
    <w:rsid w:val="003747D6"/>
    <w:rsid w:val="00374ADD"/>
    <w:rsid w:val="003778EA"/>
    <w:rsid w:val="00380002"/>
    <w:rsid w:val="00381161"/>
    <w:rsid w:val="003925C5"/>
    <w:rsid w:val="00394B48"/>
    <w:rsid w:val="003A1E16"/>
    <w:rsid w:val="003A214C"/>
    <w:rsid w:val="003C2004"/>
    <w:rsid w:val="003C2780"/>
    <w:rsid w:val="003C3D47"/>
    <w:rsid w:val="003C4C71"/>
    <w:rsid w:val="003C6B92"/>
    <w:rsid w:val="003D0BEC"/>
    <w:rsid w:val="003D5814"/>
    <w:rsid w:val="003D6786"/>
    <w:rsid w:val="003D6AB4"/>
    <w:rsid w:val="003D6E79"/>
    <w:rsid w:val="003D79D1"/>
    <w:rsid w:val="003E26C3"/>
    <w:rsid w:val="003F39CC"/>
    <w:rsid w:val="003F6757"/>
    <w:rsid w:val="003F6781"/>
    <w:rsid w:val="00405427"/>
    <w:rsid w:val="00411320"/>
    <w:rsid w:val="004143BF"/>
    <w:rsid w:val="00420AC1"/>
    <w:rsid w:val="004221A0"/>
    <w:rsid w:val="00425B1E"/>
    <w:rsid w:val="00427274"/>
    <w:rsid w:val="00430E1E"/>
    <w:rsid w:val="0043250E"/>
    <w:rsid w:val="00436F41"/>
    <w:rsid w:val="0045141C"/>
    <w:rsid w:val="00451655"/>
    <w:rsid w:val="00456637"/>
    <w:rsid w:val="00456B3F"/>
    <w:rsid w:val="00460508"/>
    <w:rsid w:val="004653B2"/>
    <w:rsid w:val="00465A27"/>
    <w:rsid w:val="00465B12"/>
    <w:rsid w:val="00465E89"/>
    <w:rsid w:val="00470C48"/>
    <w:rsid w:val="00471961"/>
    <w:rsid w:val="00472EC0"/>
    <w:rsid w:val="004749C7"/>
    <w:rsid w:val="00480AA5"/>
    <w:rsid w:val="004816CD"/>
    <w:rsid w:val="00481DB9"/>
    <w:rsid w:val="00485513"/>
    <w:rsid w:val="004857E6"/>
    <w:rsid w:val="00485D69"/>
    <w:rsid w:val="00492AF1"/>
    <w:rsid w:val="00495625"/>
    <w:rsid w:val="004A0128"/>
    <w:rsid w:val="004A5714"/>
    <w:rsid w:val="004A594F"/>
    <w:rsid w:val="004A61E3"/>
    <w:rsid w:val="004B7AC4"/>
    <w:rsid w:val="004C02E2"/>
    <w:rsid w:val="004C080F"/>
    <w:rsid w:val="004C53C7"/>
    <w:rsid w:val="004C5D12"/>
    <w:rsid w:val="004C7789"/>
    <w:rsid w:val="004D03EB"/>
    <w:rsid w:val="004D21F2"/>
    <w:rsid w:val="004D77B8"/>
    <w:rsid w:val="004D7B94"/>
    <w:rsid w:val="004E5364"/>
    <w:rsid w:val="004E6028"/>
    <w:rsid w:val="004F12F4"/>
    <w:rsid w:val="004F4BF6"/>
    <w:rsid w:val="0050186A"/>
    <w:rsid w:val="0050358C"/>
    <w:rsid w:val="00503BBE"/>
    <w:rsid w:val="00504F9A"/>
    <w:rsid w:val="0051241C"/>
    <w:rsid w:val="005132CB"/>
    <w:rsid w:val="0051574F"/>
    <w:rsid w:val="00517ADB"/>
    <w:rsid w:val="00520182"/>
    <w:rsid w:val="005215A2"/>
    <w:rsid w:val="00535B2F"/>
    <w:rsid w:val="00540A27"/>
    <w:rsid w:val="00540AA6"/>
    <w:rsid w:val="00543E52"/>
    <w:rsid w:val="0054575D"/>
    <w:rsid w:val="00546A16"/>
    <w:rsid w:val="0055310E"/>
    <w:rsid w:val="00553ECD"/>
    <w:rsid w:val="00561945"/>
    <w:rsid w:val="00562D7E"/>
    <w:rsid w:val="00563CF1"/>
    <w:rsid w:val="00571724"/>
    <w:rsid w:val="00577672"/>
    <w:rsid w:val="00581212"/>
    <w:rsid w:val="00594081"/>
    <w:rsid w:val="005952B4"/>
    <w:rsid w:val="00597B75"/>
    <w:rsid w:val="005A18EA"/>
    <w:rsid w:val="005A40A6"/>
    <w:rsid w:val="005A4683"/>
    <w:rsid w:val="005A55C1"/>
    <w:rsid w:val="005B0FC0"/>
    <w:rsid w:val="005B40C9"/>
    <w:rsid w:val="005B6995"/>
    <w:rsid w:val="005C11DC"/>
    <w:rsid w:val="005C7C61"/>
    <w:rsid w:val="005D12CC"/>
    <w:rsid w:val="005D206F"/>
    <w:rsid w:val="005E07F6"/>
    <w:rsid w:val="005E2622"/>
    <w:rsid w:val="005F07B9"/>
    <w:rsid w:val="0060165B"/>
    <w:rsid w:val="00605D00"/>
    <w:rsid w:val="0060645E"/>
    <w:rsid w:val="00611840"/>
    <w:rsid w:val="00612C6A"/>
    <w:rsid w:val="00612E0D"/>
    <w:rsid w:val="00614653"/>
    <w:rsid w:val="006149FE"/>
    <w:rsid w:val="0061548C"/>
    <w:rsid w:val="006166AD"/>
    <w:rsid w:val="006314C3"/>
    <w:rsid w:val="00632027"/>
    <w:rsid w:val="006336D4"/>
    <w:rsid w:val="006342F9"/>
    <w:rsid w:val="006354D9"/>
    <w:rsid w:val="006429C9"/>
    <w:rsid w:val="00643137"/>
    <w:rsid w:val="006452E4"/>
    <w:rsid w:val="00645963"/>
    <w:rsid w:val="00646C73"/>
    <w:rsid w:val="00651F47"/>
    <w:rsid w:val="006522BB"/>
    <w:rsid w:val="00654734"/>
    <w:rsid w:val="00655F36"/>
    <w:rsid w:val="0065696E"/>
    <w:rsid w:val="006572BA"/>
    <w:rsid w:val="00661416"/>
    <w:rsid w:val="00661525"/>
    <w:rsid w:val="00665245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2FC7"/>
    <w:rsid w:val="006930FE"/>
    <w:rsid w:val="006973C3"/>
    <w:rsid w:val="006A386A"/>
    <w:rsid w:val="006A431C"/>
    <w:rsid w:val="006A4E20"/>
    <w:rsid w:val="006A6773"/>
    <w:rsid w:val="006B5962"/>
    <w:rsid w:val="006C4F59"/>
    <w:rsid w:val="006C5177"/>
    <w:rsid w:val="006C75C5"/>
    <w:rsid w:val="006D1A08"/>
    <w:rsid w:val="006D1EEB"/>
    <w:rsid w:val="006D2056"/>
    <w:rsid w:val="006D24B1"/>
    <w:rsid w:val="006D4102"/>
    <w:rsid w:val="006D45DE"/>
    <w:rsid w:val="006E0C68"/>
    <w:rsid w:val="006E239E"/>
    <w:rsid w:val="006E42CB"/>
    <w:rsid w:val="006E65A0"/>
    <w:rsid w:val="006E74E8"/>
    <w:rsid w:val="006E772D"/>
    <w:rsid w:val="006F2C5E"/>
    <w:rsid w:val="006F757D"/>
    <w:rsid w:val="00701C00"/>
    <w:rsid w:val="00702841"/>
    <w:rsid w:val="0071233B"/>
    <w:rsid w:val="00712B27"/>
    <w:rsid w:val="00713785"/>
    <w:rsid w:val="00715F9F"/>
    <w:rsid w:val="00721E1C"/>
    <w:rsid w:val="0072473D"/>
    <w:rsid w:val="007254EA"/>
    <w:rsid w:val="00726CD8"/>
    <w:rsid w:val="00730F74"/>
    <w:rsid w:val="007310B6"/>
    <w:rsid w:val="00731C17"/>
    <w:rsid w:val="00734069"/>
    <w:rsid w:val="00734160"/>
    <w:rsid w:val="007401B2"/>
    <w:rsid w:val="007432CC"/>
    <w:rsid w:val="00755708"/>
    <w:rsid w:val="00756A7C"/>
    <w:rsid w:val="00757E93"/>
    <w:rsid w:val="00761377"/>
    <w:rsid w:val="007620FD"/>
    <w:rsid w:val="00762360"/>
    <w:rsid w:val="00764650"/>
    <w:rsid w:val="0076505A"/>
    <w:rsid w:val="007673CC"/>
    <w:rsid w:val="00770E1B"/>
    <w:rsid w:val="00772764"/>
    <w:rsid w:val="00775C55"/>
    <w:rsid w:val="007775A9"/>
    <w:rsid w:val="007801A0"/>
    <w:rsid w:val="007807E1"/>
    <w:rsid w:val="007815A9"/>
    <w:rsid w:val="00781B23"/>
    <w:rsid w:val="00782F11"/>
    <w:rsid w:val="00784EB9"/>
    <w:rsid w:val="007866C4"/>
    <w:rsid w:val="00790AB6"/>
    <w:rsid w:val="00792F1F"/>
    <w:rsid w:val="00793851"/>
    <w:rsid w:val="0079528E"/>
    <w:rsid w:val="00795ED7"/>
    <w:rsid w:val="007A249B"/>
    <w:rsid w:val="007A2904"/>
    <w:rsid w:val="007A2CA7"/>
    <w:rsid w:val="007A48D1"/>
    <w:rsid w:val="007A574E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689B"/>
    <w:rsid w:val="007D7E0A"/>
    <w:rsid w:val="007E32F3"/>
    <w:rsid w:val="007E365C"/>
    <w:rsid w:val="007E55F9"/>
    <w:rsid w:val="007E6510"/>
    <w:rsid w:val="007E6D4B"/>
    <w:rsid w:val="007E7BCA"/>
    <w:rsid w:val="007E7D04"/>
    <w:rsid w:val="007F09CB"/>
    <w:rsid w:val="007F1A3C"/>
    <w:rsid w:val="007F454F"/>
    <w:rsid w:val="007F48B2"/>
    <w:rsid w:val="007F49C1"/>
    <w:rsid w:val="007F52B0"/>
    <w:rsid w:val="007F56DC"/>
    <w:rsid w:val="00800B23"/>
    <w:rsid w:val="008019E6"/>
    <w:rsid w:val="00813160"/>
    <w:rsid w:val="008143F6"/>
    <w:rsid w:val="008213C3"/>
    <w:rsid w:val="00823ADD"/>
    <w:rsid w:val="008245D1"/>
    <w:rsid w:val="00831785"/>
    <w:rsid w:val="008334A1"/>
    <w:rsid w:val="008420E4"/>
    <w:rsid w:val="008424E7"/>
    <w:rsid w:val="00842F6E"/>
    <w:rsid w:val="0084356F"/>
    <w:rsid w:val="0084695F"/>
    <w:rsid w:val="00850E1F"/>
    <w:rsid w:val="00851DC0"/>
    <w:rsid w:val="00857959"/>
    <w:rsid w:val="00857CCD"/>
    <w:rsid w:val="00861010"/>
    <w:rsid w:val="00862888"/>
    <w:rsid w:val="00866CD8"/>
    <w:rsid w:val="008703C8"/>
    <w:rsid w:val="00871940"/>
    <w:rsid w:val="00872491"/>
    <w:rsid w:val="008828F5"/>
    <w:rsid w:val="008833C7"/>
    <w:rsid w:val="00884F95"/>
    <w:rsid w:val="008853B9"/>
    <w:rsid w:val="00885682"/>
    <w:rsid w:val="00890B41"/>
    <w:rsid w:val="0089101E"/>
    <w:rsid w:val="0089582A"/>
    <w:rsid w:val="00896B46"/>
    <w:rsid w:val="0089713B"/>
    <w:rsid w:val="008A450A"/>
    <w:rsid w:val="008A5D5A"/>
    <w:rsid w:val="008A7F85"/>
    <w:rsid w:val="008B569F"/>
    <w:rsid w:val="008B64BE"/>
    <w:rsid w:val="008C260C"/>
    <w:rsid w:val="008C5C1C"/>
    <w:rsid w:val="008D5E95"/>
    <w:rsid w:val="008E2339"/>
    <w:rsid w:val="008E4BC9"/>
    <w:rsid w:val="008E6E7D"/>
    <w:rsid w:val="008F0C28"/>
    <w:rsid w:val="008F3FE7"/>
    <w:rsid w:val="008F560C"/>
    <w:rsid w:val="00901BC5"/>
    <w:rsid w:val="009027BF"/>
    <w:rsid w:val="00903276"/>
    <w:rsid w:val="00905957"/>
    <w:rsid w:val="0090726D"/>
    <w:rsid w:val="009124FE"/>
    <w:rsid w:val="009154D2"/>
    <w:rsid w:val="00917EF2"/>
    <w:rsid w:val="00921EDC"/>
    <w:rsid w:val="009220AD"/>
    <w:rsid w:val="0092301A"/>
    <w:rsid w:val="00923EBA"/>
    <w:rsid w:val="009372E0"/>
    <w:rsid w:val="00937687"/>
    <w:rsid w:val="0094309D"/>
    <w:rsid w:val="00950D27"/>
    <w:rsid w:val="009537E2"/>
    <w:rsid w:val="009561C9"/>
    <w:rsid w:val="00960A90"/>
    <w:rsid w:val="0096102F"/>
    <w:rsid w:val="0096281D"/>
    <w:rsid w:val="00964779"/>
    <w:rsid w:val="009650E6"/>
    <w:rsid w:val="0096771B"/>
    <w:rsid w:val="0096776B"/>
    <w:rsid w:val="00967DC3"/>
    <w:rsid w:val="00970423"/>
    <w:rsid w:val="00975890"/>
    <w:rsid w:val="0097699E"/>
    <w:rsid w:val="00977CA5"/>
    <w:rsid w:val="00981815"/>
    <w:rsid w:val="00981CA0"/>
    <w:rsid w:val="00983EE8"/>
    <w:rsid w:val="00984D6C"/>
    <w:rsid w:val="00987B5C"/>
    <w:rsid w:val="00991D3D"/>
    <w:rsid w:val="00992912"/>
    <w:rsid w:val="00992AC9"/>
    <w:rsid w:val="009930C6"/>
    <w:rsid w:val="00994657"/>
    <w:rsid w:val="00997EA2"/>
    <w:rsid w:val="009A3D23"/>
    <w:rsid w:val="009A48FB"/>
    <w:rsid w:val="009A5BFF"/>
    <w:rsid w:val="009A6603"/>
    <w:rsid w:val="009B0EEC"/>
    <w:rsid w:val="009B634D"/>
    <w:rsid w:val="009C1548"/>
    <w:rsid w:val="009C2BCD"/>
    <w:rsid w:val="009C6DE0"/>
    <w:rsid w:val="009C7169"/>
    <w:rsid w:val="009D3378"/>
    <w:rsid w:val="009D373E"/>
    <w:rsid w:val="009D3AD0"/>
    <w:rsid w:val="009D4AB3"/>
    <w:rsid w:val="009D4FE3"/>
    <w:rsid w:val="009E0B1D"/>
    <w:rsid w:val="009E1FE5"/>
    <w:rsid w:val="009E35EB"/>
    <w:rsid w:val="009E772A"/>
    <w:rsid w:val="009E7D24"/>
    <w:rsid w:val="009F0537"/>
    <w:rsid w:val="009F0CCE"/>
    <w:rsid w:val="009F25B8"/>
    <w:rsid w:val="009F3DCB"/>
    <w:rsid w:val="009F6D94"/>
    <w:rsid w:val="009F71F7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238F7"/>
    <w:rsid w:val="00A30D6E"/>
    <w:rsid w:val="00A321F7"/>
    <w:rsid w:val="00A37190"/>
    <w:rsid w:val="00A41C44"/>
    <w:rsid w:val="00A42BA1"/>
    <w:rsid w:val="00A4662B"/>
    <w:rsid w:val="00A50580"/>
    <w:rsid w:val="00A50B07"/>
    <w:rsid w:val="00A51427"/>
    <w:rsid w:val="00A52E09"/>
    <w:rsid w:val="00A539A5"/>
    <w:rsid w:val="00A57DDE"/>
    <w:rsid w:val="00A61F43"/>
    <w:rsid w:val="00A63793"/>
    <w:rsid w:val="00A66B96"/>
    <w:rsid w:val="00A7027D"/>
    <w:rsid w:val="00A7258F"/>
    <w:rsid w:val="00A73FC2"/>
    <w:rsid w:val="00A844A9"/>
    <w:rsid w:val="00A847FF"/>
    <w:rsid w:val="00A856C8"/>
    <w:rsid w:val="00A8799D"/>
    <w:rsid w:val="00A907C6"/>
    <w:rsid w:val="00A9250C"/>
    <w:rsid w:val="00A936E7"/>
    <w:rsid w:val="00A96416"/>
    <w:rsid w:val="00AA0843"/>
    <w:rsid w:val="00AA5C11"/>
    <w:rsid w:val="00AB4596"/>
    <w:rsid w:val="00AB6648"/>
    <w:rsid w:val="00AB7973"/>
    <w:rsid w:val="00AB7ED7"/>
    <w:rsid w:val="00AC011C"/>
    <w:rsid w:val="00AC3C93"/>
    <w:rsid w:val="00AC438F"/>
    <w:rsid w:val="00AC448B"/>
    <w:rsid w:val="00AC7857"/>
    <w:rsid w:val="00AD0744"/>
    <w:rsid w:val="00AD0BE2"/>
    <w:rsid w:val="00AD2253"/>
    <w:rsid w:val="00AD59E2"/>
    <w:rsid w:val="00AD7C1D"/>
    <w:rsid w:val="00AE0580"/>
    <w:rsid w:val="00AE157D"/>
    <w:rsid w:val="00AE27D2"/>
    <w:rsid w:val="00AE42ED"/>
    <w:rsid w:val="00AE7C0D"/>
    <w:rsid w:val="00AF0D43"/>
    <w:rsid w:val="00AF19A9"/>
    <w:rsid w:val="00AF68D6"/>
    <w:rsid w:val="00AF7D95"/>
    <w:rsid w:val="00B0077B"/>
    <w:rsid w:val="00B0520F"/>
    <w:rsid w:val="00B055D3"/>
    <w:rsid w:val="00B05E17"/>
    <w:rsid w:val="00B15DF2"/>
    <w:rsid w:val="00B1730D"/>
    <w:rsid w:val="00B21F2D"/>
    <w:rsid w:val="00B23DEE"/>
    <w:rsid w:val="00B26879"/>
    <w:rsid w:val="00B311F8"/>
    <w:rsid w:val="00B3321F"/>
    <w:rsid w:val="00B3328E"/>
    <w:rsid w:val="00B34B9C"/>
    <w:rsid w:val="00B359C9"/>
    <w:rsid w:val="00B41B43"/>
    <w:rsid w:val="00B461FE"/>
    <w:rsid w:val="00B469AE"/>
    <w:rsid w:val="00B53AB6"/>
    <w:rsid w:val="00B54F49"/>
    <w:rsid w:val="00B56F1A"/>
    <w:rsid w:val="00B6034C"/>
    <w:rsid w:val="00B6302E"/>
    <w:rsid w:val="00B66618"/>
    <w:rsid w:val="00B81D3B"/>
    <w:rsid w:val="00B82EBF"/>
    <w:rsid w:val="00B83FAA"/>
    <w:rsid w:val="00B8468A"/>
    <w:rsid w:val="00B91619"/>
    <w:rsid w:val="00B96B13"/>
    <w:rsid w:val="00B9754A"/>
    <w:rsid w:val="00BA38C1"/>
    <w:rsid w:val="00BA3A1C"/>
    <w:rsid w:val="00BA611C"/>
    <w:rsid w:val="00BA779F"/>
    <w:rsid w:val="00BB03A6"/>
    <w:rsid w:val="00BB0BB0"/>
    <w:rsid w:val="00BB3FB3"/>
    <w:rsid w:val="00BB3FC5"/>
    <w:rsid w:val="00BC051D"/>
    <w:rsid w:val="00BC282C"/>
    <w:rsid w:val="00BD263D"/>
    <w:rsid w:val="00BD3BB6"/>
    <w:rsid w:val="00BD3C92"/>
    <w:rsid w:val="00BD41B3"/>
    <w:rsid w:val="00BD6219"/>
    <w:rsid w:val="00BF17D0"/>
    <w:rsid w:val="00BF30E6"/>
    <w:rsid w:val="00BF328F"/>
    <w:rsid w:val="00BF44D3"/>
    <w:rsid w:val="00BF4AFA"/>
    <w:rsid w:val="00BF5B17"/>
    <w:rsid w:val="00C04430"/>
    <w:rsid w:val="00C049B7"/>
    <w:rsid w:val="00C04B81"/>
    <w:rsid w:val="00C056C8"/>
    <w:rsid w:val="00C12B2E"/>
    <w:rsid w:val="00C21565"/>
    <w:rsid w:val="00C233F6"/>
    <w:rsid w:val="00C236F9"/>
    <w:rsid w:val="00C2457C"/>
    <w:rsid w:val="00C254E5"/>
    <w:rsid w:val="00C261FD"/>
    <w:rsid w:val="00C2729E"/>
    <w:rsid w:val="00C3282B"/>
    <w:rsid w:val="00C44788"/>
    <w:rsid w:val="00C453B8"/>
    <w:rsid w:val="00C6012C"/>
    <w:rsid w:val="00C60A35"/>
    <w:rsid w:val="00C6150A"/>
    <w:rsid w:val="00C63E04"/>
    <w:rsid w:val="00C6436B"/>
    <w:rsid w:val="00C64BFD"/>
    <w:rsid w:val="00C65BCD"/>
    <w:rsid w:val="00C6703B"/>
    <w:rsid w:val="00C71297"/>
    <w:rsid w:val="00C75B98"/>
    <w:rsid w:val="00C77630"/>
    <w:rsid w:val="00C8223B"/>
    <w:rsid w:val="00C84482"/>
    <w:rsid w:val="00C8569D"/>
    <w:rsid w:val="00C87191"/>
    <w:rsid w:val="00C93307"/>
    <w:rsid w:val="00C93EE0"/>
    <w:rsid w:val="00C94951"/>
    <w:rsid w:val="00C9596A"/>
    <w:rsid w:val="00C9660A"/>
    <w:rsid w:val="00C97A12"/>
    <w:rsid w:val="00CA016F"/>
    <w:rsid w:val="00CA0950"/>
    <w:rsid w:val="00CA672C"/>
    <w:rsid w:val="00CA6F81"/>
    <w:rsid w:val="00CB045C"/>
    <w:rsid w:val="00CB452D"/>
    <w:rsid w:val="00CC04CB"/>
    <w:rsid w:val="00CC0995"/>
    <w:rsid w:val="00CC1378"/>
    <w:rsid w:val="00CC2A2A"/>
    <w:rsid w:val="00CC3736"/>
    <w:rsid w:val="00CC3F95"/>
    <w:rsid w:val="00CC523F"/>
    <w:rsid w:val="00CD066D"/>
    <w:rsid w:val="00CD14B8"/>
    <w:rsid w:val="00CD2039"/>
    <w:rsid w:val="00CD31ED"/>
    <w:rsid w:val="00CD5243"/>
    <w:rsid w:val="00CE19D2"/>
    <w:rsid w:val="00CE6321"/>
    <w:rsid w:val="00CF1BD0"/>
    <w:rsid w:val="00CF1E23"/>
    <w:rsid w:val="00D00A1C"/>
    <w:rsid w:val="00D01DD5"/>
    <w:rsid w:val="00D033F5"/>
    <w:rsid w:val="00D039B2"/>
    <w:rsid w:val="00D04CAA"/>
    <w:rsid w:val="00D04DBF"/>
    <w:rsid w:val="00D061CE"/>
    <w:rsid w:val="00D10B3B"/>
    <w:rsid w:val="00D132BE"/>
    <w:rsid w:val="00D137DF"/>
    <w:rsid w:val="00D138EF"/>
    <w:rsid w:val="00D147A5"/>
    <w:rsid w:val="00D1668B"/>
    <w:rsid w:val="00D30663"/>
    <w:rsid w:val="00D30C4E"/>
    <w:rsid w:val="00D32F78"/>
    <w:rsid w:val="00D3332D"/>
    <w:rsid w:val="00D449ED"/>
    <w:rsid w:val="00D5396E"/>
    <w:rsid w:val="00D53CE0"/>
    <w:rsid w:val="00D5596D"/>
    <w:rsid w:val="00D56E11"/>
    <w:rsid w:val="00D62C66"/>
    <w:rsid w:val="00D73077"/>
    <w:rsid w:val="00D75572"/>
    <w:rsid w:val="00D75BBA"/>
    <w:rsid w:val="00D85064"/>
    <w:rsid w:val="00D86FD1"/>
    <w:rsid w:val="00D874D1"/>
    <w:rsid w:val="00D879AB"/>
    <w:rsid w:val="00D92219"/>
    <w:rsid w:val="00D93A71"/>
    <w:rsid w:val="00D977B1"/>
    <w:rsid w:val="00DA145D"/>
    <w:rsid w:val="00DA349A"/>
    <w:rsid w:val="00DA4C8E"/>
    <w:rsid w:val="00DB08C5"/>
    <w:rsid w:val="00DB4074"/>
    <w:rsid w:val="00DB5A97"/>
    <w:rsid w:val="00DB5EEC"/>
    <w:rsid w:val="00DB77D7"/>
    <w:rsid w:val="00DC1FDC"/>
    <w:rsid w:val="00DC26BE"/>
    <w:rsid w:val="00DC3E62"/>
    <w:rsid w:val="00DC7E7F"/>
    <w:rsid w:val="00DD69A2"/>
    <w:rsid w:val="00DE1496"/>
    <w:rsid w:val="00DE3CA7"/>
    <w:rsid w:val="00DE4383"/>
    <w:rsid w:val="00DE4455"/>
    <w:rsid w:val="00DE60EF"/>
    <w:rsid w:val="00DE70E2"/>
    <w:rsid w:val="00DF6FC0"/>
    <w:rsid w:val="00DF715D"/>
    <w:rsid w:val="00E00225"/>
    <w:rsid w:val="00E03A91"/>
    <w:rsid w:val="00E102F5"/>
    <w:rsid w:val="00E1116A"/>
    <w:rsid w:val="00E11844"/>
    <w:rsid w:val="00E21B86"/>
    <w:rsid w:val="00E2202F"/>
    <w:rsid w:val="00E221B7"/>
    <w:rsid w:val="00E27840"/>
    <w:rsid w:val="00E27B78"/>
    <w:rsid w:val="00E3010B"/>
    <w:rsid w:val="00E301FE"/>
    <w:rsid w:val="00E303CB"/>
    <w:rsid w:val="00E30D47"/>
    <w:rsid w:val="00E3272B"/>
    <w:rsid w:val="00E44079"/>
    <w:rsid w:val="00E458F6"/>
    <w:rsid w:val="00E46B92"/>
    <w:rsid w:val="00E50106"/>
    <w:rsid w:val="00E50CE7"/>
    <w:rsid w:val="00E52DD1"/>
    <w:rsid w:val="00E5644C"/>
    <w:rsid w:val="00E62C98"/>
    <w:rsid w:val="00E659F3"/>
    <w:rsid w:val="00E71807"/>
    <w:rsid w:val="00E71812"/>
    <w:rsid w:val="00E720FB"/>
    <w:rsid w:val="00E72BDF"/>
    <w:rsid w:val="00E73E97"/>
    <w:rsid w:val="00E84105"/>
    <w:rsid w:val="00E856A8"/>
    <w:rsid w:val="00E869A2"/>
    <w:rsid w:val="00E8788C"/>
    <w:rsid w:val="00E91C06"/>
    <w:rsid w:val="00E9492B"/>
    <w:rsid w:val="00E96FA6"/>
    <w:rsid w:val="00EA327A"/>
    <w:rsid w:val="00EA3E95"/>
    <w:rsid w:val="00EA4F83"/>
    <w:rsid w:val="00EA6408"/>
    <w:rsid w:val="00EA6F86"/>
    <w:rsid w:val="00EA712B"/>
    <w:rsid w:val="00EB2CB5"/>
    <w:rsid w:val="00EB4628"/>
    <w:rsid w:val="00EB4D0A"/>
    <w:rsid w:val="00EB5251"/>
    <w:rsid w:val="00EB6026"/>
    <w:rsid w:val="00EB7D90"/>
    <w:rsid w:val="00EB7DE3"/>
    <w:rsid w:val="00ED020A"/>
    <w:rsid w:val="00ED10D7"/>
    <w:rsid w:val="00ED2C5F"/>
    <w:rsid w:val="00ED6164"/>
    <w:rsid w:val="00EE0401"/>
    <w:rsid w:val="00EE3046"/>
    <w:rsid w:val="00EE7A7D"/>
    <w:rsid w:val="00EF0CF6"/>
    <w:rsid w:val="00EF1217"/>
    <w:rsid w:val="00EF3F7C"/>
    <w:rsid w:val="00EF4925"/>
    <w:rsid w:val="00F005B1"/>
    <w:rsid w:val="00F0450B"/>
    <w:rsid w:val="00F07165"/>
    <w:rsid w:val="00F10626"/>
    <w:rsid w:val="00F13576"/>
    <w:rsid w:val="00F14B01"/>
    <w:rsid w:val="00F22381"/>
    <w:rsid w:val="00F368AC"/>
    <w:rsid w:val="00F4013C"/>
    <w:rsid w:val="00F43383"/>
    <w:rsid w:val="00F43875"/>
    <w:rsid w:val="00F47557"/>
    <w:rsid w:val="00F53078"/>
    <w:rsid w:val="00F535C9"/>
    <w:rsid w:val="00F543A9"/>
    <w:rsid w:val="00F5569F"/>
    <w:rsid w:val="00F62E94"/>
    <w:rsid w:val="00F63057"/>
    <w:rsid w:val="00F63A52"/>
    <w:rsid w:val="00F65504"/>
    <w:rsid w:val="00F66E23"/>
    <w:rsid w:val="00F67B46"/>
    <w:rsid w:val="00F76E97"/>
    <w:rsid w:val="00F77162"/>
    <w:rsid w:val="00F81FA1"/>
    <w:rsid w:val="00F8268E"/>
    <w:rsid w:val="00F827E1"/>
    <w:rsid w:val="00F83190"/>
    <w:rsid w:val="00F844F0"/>
    <w:rsid w:val="00F8470A"/>
    <w:rsid w:val="00F85CD1"/>
    <w:rsid w:val="00F87067"/>
    <w:rsid w:val="00F909E1"/>
    <w:rsid w:val="00F9121C"/>
    <w:rsid w:val="00F931DA"/>
    <w:rsid w:val="00F9339C"/>
    <w:rsid w:val="00F94BB4"/>
    <w:rsid w:val="00FA0A31"/>
    <w:rsid w:val="00FA4DF5"/>
    <w:rsid w:val="00FB064B"/>
    <w:rsid w:val="00FB172A"/>
    <w:rsid w:val="00FB19CA"/>
    <w:rsid w:val="00FB1EBD"/>
    <w:rsid w:val="00FB3042"/>
    <w:rsid w:val="00FB580B"/>
    <w:rsid w:val="00FB67DE"/>
    <w:rsid w:val="00FC0A85"/>
    <w:rsid w:val="00FC3459"/>
    <w:rsid w:val="00FC3934"/>
    <w:rsid w:val="00FC6BFE"/>
    <w:rsid w:val="00FC74E0"/>
    <w:rsid w:val="00FC760B"/>
    <w:rsid w:val="00FD41F1"/>
    <w:rsid w:val="00FD5894"/>
    <w:rsid w:val="00FE1FE4"/>
    <w:rsid w:val="00FE688A"/>
    <w:rsid w:val="00FE6A9F"/>
    <w:rsid w:val="00FF4D5C"/>
    <w:rsid w:val="00FF4F72"/>
    <w:rsid w:val="00FF550E"/>
    <w:rsid w:val="00FF577A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customStyle="1" w:styleId="t1">
    <w:name w:val="t1"/>
    <w:basedOn w:val="Normal"/>
    <w:rsid w:val="002B500F"/>
    <w:pPr>
      <w:widowControl w:val="0"/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D622-07FE-45D7-9B9E-FF989CC5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6323</Words>
  <Characters>34145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31</cp:revision>
  <cp:lastPrinted>2017-12-27T17:57:00Z</cp:lastPrinted>
  <dcterms:created xsi:type="dcterms:W3CDTF">2017-12-27T15:57:00Z</dcterms:created>
  <dcterms:modified xsi:type="dcterms:W3CDTF">2017-12-27T17:58:00Z</dcterms:modified>
</cp:coreProperties>
</file>