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C4115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4115D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C4115D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C4115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C4115D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C4115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36FE5" w:rsidRPr="00C4115D">
        <w:rPr>
          <w:rFonts w:asciiTheme="minorHAnsi" w:hAnsiTheme="minorHAnsi" w:cstheme="minorHAnsi"/>
          <w:bCs/>
          <w:sz w:val="20"/>
          <w:szCs w:val="20"/>
        </w:rPr>
        <w:t>1203</w:t>
      </w:r>
      <w:r w:rsidR="005C738A" w:rsidRPr="00C4115D">
        <w:rPr>
          <w:rFonts w:asciiTheme="minorHAnsi" w:hAnsiTheme="minorHAnsi" w:cstheme="minorHAnsi"/>
          <w:bCs/>
          <w:sz w:val="20"/>
          <w:szCs w:val="20"/>
        </w:rPr>
        <w:t>-</w:t>
      </w:r>
      <w:r w:rsidR="00C36FE5" w:rsidRPr="00C4115D">
        <w:rPr>
          <w:rFonts w:asciiTheme="minorHAnsi" w:hAnsiTheme="minorHAnsi" w:cstheme="minorHAnsi"/>
          <w:bCs/>
          <w:sz w:val="20"/>
          <w:szCs w:val="20"/>
        </w:rPr>
        <w:t>002800</w:t>
      </w:r>
      <w:r w:rsidR="00226ED4" w:rsidRPr="00C4115D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C4115D">
        <w:rPr>
          <w:rFonts w:asciiTheme="minorHAnsi" w:hAnsiTheme="minorHAnsi" w:cstheme="minorHAnsi"/>
          <w:bCs/>
          <w:sz w:val="20"/>
          <w:szCs w:val="20"/>
        </w:rPr>
        <w:t>201</w:t>
      </w:r>
      <w:r w:rsidR="00C36FE5" w:rsidRPr="00C4115D">
        <w:rPr>
          <w:rFonts w:asciiTheme="minorHAnsi" w:hAnsiTheme="minorHAnsi" w:cstheme="minorHAnsi"/>
          <w:bCs/>
          <w:sz w:val="20"/>
          <w:szCs w:val="20"/>
        </w:rPr>
        <w:t>3</w:t>
      </w:r>
    </w:p>
    <w:p w:rsidR="00475A79" w:rsidRPr="00C4115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4115D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C4115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36FE5" w:rsidRPr="00C4115D">
        <w:rPr>
          <w:rFonts w:asciiTheme="minorHAnsi" w:hAnsiTheme="minorHAnsi" w:cstheme="minorHAnsi"/>
          <w:bCs/>
          <w:sz w:val="20"/>
          <w:szCs w:val="20"/>
        </w:rPr>
        <w:t>CBMAL- Diretoria de Material e Patrimônio</w:t>
      </w:r>
      <w:r w:rsidR="001B4DF2" w:rsidRPr="00C4115D">
        <w:rPr>
          <w:rFonts w:asciiTheme="minorHAnsi" w:hAnsiTheme="minorHAnsi" w:cstheme="minorHAnsi"/>
          <w:bCs/>
          <w:sz w:val="20"/>
          <w:szCs w:val="20"/>
        </w:rPr>
        <w:t>.</w:t>
      </w:r>
    </w:p>
    <w:p w:rsidR="00BC7D60" w:rsidRPr="00C4115D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4115D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FB3069" w:rsidRPr="00C4115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36FE5" w:rsidRPr="00C4115D">
        <w:rPr>
          <w:rFonts w:asciiTheme="minorHAnsi" w:hAnsiTheme="minorHAnsi" w:cstheme="minorHAnsi"/>
          <w:bCs/>
          <w:sz w:val="20"/>
          <w:szCs w:val="20"/>
        </w:rPr>
        <w:t>Aquisição de material</w:t>
      </w:r>
    </w:p>
    <w:p w:rsidR="00681C0E" w:rsidRPr="00C4115D" w:rsidRDefault="00681C0E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4115D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="00C36FE5" w:rsidRPr="00C4115D">
        <w:rPr>
          <w:rFonts w:asciiTheme="minorHAnsi" w:hAnsiTheme="minorHAnsi" w:cstheme="minorHAnsi"/>
          <w:bCs/>
          <w:sz w:val="20"/>
          <w:szCs w:val="20"/>
        </w:rPr>
        <w:t>Aquisição de material odontológico – anexo ATA DE REGISTRO DE PREÇOS nº 084/2013-AMGESP</w:t>
      </w:r>
      <w:r w:rsidRPr="00C4115D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C4115D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16"/>
          <w:szCs w:val="16"/>
        </w:rPr>
      </w:pPr>
    </w:p>
    <w:p w:rsidR="000639BC" w:rsidRPr="003E5C69" w:rsidRDefault="005C738A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E5C69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3E5C69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4351F8" w:rsidRPr="003E5C69">
        <w:rPr>
          <w:rFonts w:asciiTheme="minorHAnsi" w:hAnsiTheme="minorHAnsi" w:cstheme="minorHAnsi"/>
          <w:bCs/>
          <w:sz w:val="20"/>
          <w:szCs w:val="20"/>
        </w:rPr>
        <w:t>120</w:t>
      </w:r>
      <w:r w:rsidR="00C36FE5" w:rsidRPr="003E5C69">
        <w:rPr>
          <w:rFonts w:asciiTheme="minorHAnsi" w:hAnsiTheme="minorHAnsi" w:cstheme="minorHAnsi"/>
          <w:bCs/>
          <w:sz w:val="20"/>
          <w:szCs w:val="20"/>
        </w:rPr>
        <w:t>3-002800</w:t>
      </w:r>
      <w:r w:rsidR="006D58D5" w:rsidRPr="003E5C69">
        <w:rPr>
          <w:rFonts w:asciiTheme="minorHAnsi" w:hAnsiTheme="minorHAnsi" w:cstheme="minorHAnsi"/>
          <w:bCs/>
          <w:sz w:val="20"/>
          <w:szCs w:val="20"/>
        </w:rPr>
        <w:t>/201</w:t>
      </w:r>
      <w:r w:rsidR="00C36FE5" w:rsidRPr="003E5C69">
        <w:rPr>
          <w:rFonts w:asciiTheme="minorHAnsi" w:hAnsiTheme="minorHAnsi" w:cstheme="minorHAnsi"/>
          <w:bCs/>
          <w:sz w:val="20"/>
          <w:szCs w:val="20"/>
        </w:rPr>
        <w:t>3</w:t>
      </w:r>
      <w:r w:rsidR="00733DFE" w:rsidRPr="003E5C69">
        <w:rPr>
          <w:rFonts w:asciiTheme="minorHAnsi" w:hAnsiTheme="minorHAnsi" w:cstheme="minorHAnsi"/>
          <w:sz w:val="20"/>
          <w:szCs w:val="20"/>
        </w:rPr>
        <w:t>, em 0</w:t>
      </w:r>
      <w:r w:rsidR="00475A79" w:rsidRPr="003E5C69">
        <w:rPr>
          <w:rFonts w:asciiTheme="minorHAnsi" w:hAnsiTheme="minorHAnsi" w:cstheme="minorHAnsi"/>
          <w:sz w:val="20"/>
          <w:szCs w:val="20"/>
        </w:rPr>
        <w:t>1</w:t>
      </w:r>
      <w:r w:rsidRPr="003E5C69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3E5C69">
        <w:rPr>
          <w:rFonts w:asciiTheme="minorHAnsi" w:hAnsiTheme="minorHAnsi" w:cstheme="minorHAnsi"/>
          <w:sz w:val="20"/>
          <w:szCs w:val="20"/>
        </w:rPr>
        <w:t>um</w:t>
      </w:r>
      <w:r w:rsidR="00226ED4" w:rsidRPr="003E5C69">
        <w:rPr>
          <w:rFonts w:asciiTheme="minorHAnsi" w:hAnsiTheme="minorHAnsi" w:cstheme="minorHAnsi"/>
          <w:sz w:val="20"/>
          <w:szCs w:val="20"/>
        </w:rPr>
        <w:t>)</w:t>
      </w:r>
      <w:r w:rsidRPr="003E5C69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C36FE5" w:rsidRPr="003E5C69">
        <w:rPr>
          <w:rFonts w:asciiTheme="minorHAnsi" w:hAnsiTheme="minorHAnsi" w:cstheme="minorHAnsi"/>
          <w:sz w:val="20"/>
          <w:szCs w:val="20"/>
        </w:rPr>
        <w:t>64</w:t>
      </w:r>
      <w:r w:rsidR="00DE72A7" w:rsidRPr="003E5C69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3E5C69">
        <w:rPr>
          <w:rFonts w:asciiTheme="minorHAnsi" w:hAnsiTheme="minorHAnsi" w:cstheme="minorHAnsi"/>
          <w:sz w:val="20"/>
          <w:szCs w:val="20"/>
        </w:rPr>
        <w:t>(</w:t>
      </w:r>
      <w:r w:rsidR="00C36FE5" w:rsidRPr="003E5C69">
        <w:rPr>
          <w:rFonts w:asciiTheme="minorHAnsi" w:hAnsiTheme="minorHAnsi" w:cstheme="minorHAnsi"/>
          <w:sz w:val="20"/>
          <w:szCs w:val="20"/>
        </w:rPr>
        <w:t>sessenta e quatro</w:t>
      </w:r>
      <w:r w:rsidR="004C6574" w:rsidRPr="003E5C69">
        <w:rPr>
          <w:rFonts w:asciiTheme="minorHAnsi" w:hAnsiTheme="minorHAnsi" w:cstheme="minorHAnsi"/>
          <w:sz w:val="20"/>
          <w:szCs w:val="20"/>
        </w:rPr>
        <w:t>)</w:t>
      </w:r>
      <w:r w:rsidRPr="003E5C69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3E5C69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3E5C69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3E5C69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3E5C69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3E5C69">
        <w:rPr>
          <w:rFonts w:asciiTheme="minorHAnsi" w:hAnsiTheme="minorHAnsi" w:cstheme="minorHAnsi"/>
          <w:sz w:val="20"/>
          <w:szCs w:val="20"/>
        </w:rPr>
        <w:t xml:space="preserve">a solicitação </w:t>
      </w:r>
      <w:r w:rsidR="003E5C69" w:rsidRPr="003E5C69">
        <w:rPr>
          <w:rFonts w:asciiTheme="minorHAnsi" w:hAnsiTheme="minorHAnsi" w:cstheme="minorHAnsi"/>
          <w:sz w:val="20"/>
          <w:szCs w:val="20"/>
        </w:rPr>
        <w:t>autorização pára adesão de ATA DE REGISTRO DE PREÇOS DA AMGESP, para aquisição de diversos materiais odontológicos</w:t>
      </w:r>
      <w:r w:rsidR="00F3355F" w:rsidRPr="003E5C69">
        <w:rPr>
          <w:rFonts w:asciiTheme="minorHAnsi" w:hAnsiTheme="minorHAnsi" w:cstheme="minorHAnsi"/>
          <w:sz w:val="20"/>
          <w:szCs w:val="20"/>
        </w:rPr>
        <w:t>.</w:t>
      </w:r>
      <w:r w:rsidR="002170BB" w:rsidRPr="003E5C6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8743D" w:rsidRPr="003E5C69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E5C69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3E5C69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3E5C69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3E5C69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3E5C69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3E5C69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3E5C69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3E5C69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3E5C69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3E5C69">
        <w:rPr>
          <w:rFonts w:asciiTheme="minorHAnsi" w:hAnsiTheme="minorHAnsi" w:cstheme="minorHAnsi"/>
          <w:sz w:val="20"/>
          <w:szCs w:val="20"/>
        </w:rPr>
        <w:t>51.828/2017</w:t>
      </w:r>
      <w:r w:rsidRPr="003E5C69">
        <w:rPr>
          <w:rFonts w:asciiTheme="minorHAnsi" w:hAnsiTheme="minorHAnsi" w:cstheme="minorHAnsi"/>
          <w:sz w:val="20"/>
          <w:szCs w:val="20"/>
        </w:rPr>
        <w:t>.</w:t>
      </w:r>
    </w:p>
    <w:p w:rsidR="00733DFE" w:rsidRPr="003E5C69" w:rsidRDefault="00733DFE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E5C69">
        <w:rPr>
          <w:rFonts w:asciiTheme="minorHAnsi" w:hAnsiTheme="minorHAnsi" w:cstheme="minorHAnsi"/>
          <w:sz w:val="20"/>
          <w:szCs w:val="20"/>
        </w:rPr>
        <w:t>Atendo-se à disciplina estabelecida pela legislação, confere-se que o presente Processo Administrativo foi instruído como segue:</w:t>
      </w:r>
    </w:p>
    <w:p w:rsidR="00AA4A2F" w:rsidRPr="00AA4A2F" w:rsidRDefault="004F68B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3E5C69">
        <w:rPr>
          <w:rFonts w:asciiTheme="minorHAnsi" w:hAnsiTheme="minorHAnsi" w:cstheme="minorHAnsi"/>
          <w:sz w:val="20"/>
          <w:szCs w:val="20"/>
        </w:rPr>
        <w:t>Fls. 02</w:t>
      </w:r>
      <w:r w:rsidR="00E51AC0" w:rsidRPr="003E5C69">
        <w:rPr>
          <w:rFonts w:asciiTheme="minorHAnsi" w:hAnsiTheme="minorHAnsi" w:cstheme="minorHAnsi"/>
          <w:sz w:val="20"/>
          <w:szCs w:val="20"/>
        </w:rPr>
        <w:t>/0</w:t>
      </w:r>
      <w:r w:rsidR="00342A74" w:rsidRPr="003E5C69">
        <w:rPr>
          <w:rFonts w:asciiTheme="minorHAnsi" w:hAnsiTheme="minorHAnsi" w:cstheme="minorHAnsi"/>
          <w:sz w:val="20"/>
          <w:szCs w:val="20"/>
        </w:rPr>
        <w:t>7</w:t>
      </w:r>
      <w:r w:rsidRPr="003E5C69">
        <w:rPr>
          <w:rFonts w:asciiTheme="minorHAnsi" w:hAnsiTheme="minorHAnsi" w:cstheme="minorHAnsi"/>
          <w:sz w:val="20"/>
          <w:szCs w:val="20"/>
        </w:rPr>
        <w:t xml:space="preserve"> contém </w:t>
      </w:r>
      <w:r w:rsidR="003E5C69" w:rsidRPr="003E5C69">
        <w:rPr>
          <w:rFonts w:asciiTheme="minorHAnsi" w:hAnsiTheme="minorHAnsi" w:cstheme="minorHAnsi"/>
          <w:sz w:val="20"/>
          <w:szCs w:val="20"/>
        </w:rPr>
        <w:t xml:space="preserve">Memorando </w:t>
      </w:r>
      <w:r w:rsidR="00131009" w:rsidRPr="003E5C69">
        <w:rPr>
          <w:rFonts w:asciiTheme="minorHAnsi" w:hAnsiTheme="minorHAnsi" w:cstheme="minorHAnsi"/>
          <w:sz w:val="20"/>
          <w:szCs w:val="20"/>
        </w:rPr>
        <w:t xml:space="preserve">nº </w:t>
      </w:r>
      <w:r w:rsidR="003E5C69" w:rsidRPr="003E5C69">
        <w:rPr>
          <w:rFonts w:asciiTheme="minorHAnsi" w:hAnsiTheme="minorHAnsi" w:cstheme="minorHAnsi"/>
          <w:sz w:val="20"/>
          <w:szCs w:val="20"/>
        </w:rPr>
        <w:t>315</w:t>
      </w:r>
      <w:r w:rsidR="00131009" w:rsidRPr="003E5C69">
        <w:rPr>
          <w:rFonts w:asciiTheme="minorHAnsi" w:hAnsiTheme="minorHAnsi" w:cstheme="minorHAnsi"/>
          <w:sz w:val="20"/>
          <w:szCs w:val="20"/>
        </w:rPr>
        <w:t>/201</w:t>
      </w:r>
      <w:r w:rsidR="003E5C69" w:rsidRPr="003E5C69">
        <w:rPr>
          <w:rFonts w:asciiTheme="minorHAnsi" w:hAnsiTheme="minorHAnsi" w:cstheme="minorHAnsi"/>
          <w:sz w:val="20"/>
          <w:szCs w:val="20"/>
        </w:rPr>
        <w:t>3-DMP</w:t>
      </w:r>
      <w:r w:rsidR="00E51AC0" w:rsidRPr="003E5C69">
        <w:rPr>
          <w:rFonts w:asciiTheme="minorHAnsi" w:hAnsiTheme="minorHAnsi" w:cstheme="minorHAnsi"/>
          <w:sz w:val="20"/>
          <w:szCs w:val="20"/>
        </w:rPr>
        <w:t xml:space="preserve">, de </w:t>
      </w:r>
      <w:r w:rsidR="003E5C69" w:rsidRPr="003E5C69">
        <w:rPr>
          <w:rFonts w:asciiTheme="minorHAnsi" w:hAnsiTheme="minorHAnsi" w:cstheme="minorHAnsi"/>
          <w:sz w:val="20"/>
          <w:szCs w:val="20"/>
        </w:rPr>
        <w:t>07</w:t>
      </w:r>
      <w:r w:rsidR="00131009" w:rsidRPr="003E5C69">
        <w:rPr>
          <w:rFonts w:asciiTheme="minorHAnsi" w:hAnsiTheme="minorHAnsi" w:cstheme="minorHAnsi"/>
          <w:sz w:val="20"/>
          <w:szCs w:val="20"/>
        </w:rPr>
        <w:t>/11/201</w:t>
      </w:r>
      <w:r w:rsidR="003E5C69" w:rsidRPr="003E5C69">
        <w:rPr>
          <w:rFonts w:asciiTheme="minorHAnsi" w:hAnsiTheme="minorHAnsi" w:cstheme="minorHAnsi"/>
          <w:sz w:val="20"/>
          <w:szCs w:val="20"/>
        </w:rPr>
        <w:t>3</w:t>
      </w:r>
      <w:r w:rsidR="00D72AE5" w:rsidRPr="003E5C69">
        <w:rPr>
          <w:rFonts w:asciiTheme="minorHAnsi" w:hAnsiTheme="minorHAnsi" w:cstheme="minorHAnsi"/>
          <w:sz w:val="20"/>
          <w:szCs w:val="20"/>
        </w:rPr>
        <w:t>,</w:t>
      </w:r>
      <w:r w:rsidR="00131009" w:rsidRPr="003E5C69">
        <w:rPr>
          <w:rFonts w:asciiTheme="minorHAnsi" w:hAnsiTheme="minorHAnsi" w:cstheme="minorHAnsi"/>
          <w:sz w:val="20"/>
          <w:szCs w:val="20"/>
        </w:rPr>
        <w:t xml:space="preserve"> </w:t>
      </w:r>
      <w:r w:rsidR="00342A74" w:rsidRPr="003E5C69">
        <w:rPr>
          <w:rFonts w:asciiTheme="minorHAnsi" w:hAnsiTheme="minorHAnsi" w:cstheme="minorHAnsi"/>
          <w:sz w:val="20"/>
          <w:szCs w:val="20"/>
        </w:rPr>
        <w:t xml:space="preserve">de lavra do </w:t>
      </w:r>
      <w:r w:rsidR="003E5C69" w:rsidRPr="003E5C69">
        <w:rPr>
          <w:rFonts w:asciiTheme="minorHAnsi" w:hAnsiTheme="minorHAnsi" w:cstheme="minorHAnsi"/>
          <w:sz w:val="20"/>
          <w:szCs w:val="20"/>
        </w:rPr>
        <w:t>Diretor de Material e Patrimônio</w:t>
      </w:r>
      <w:r w:rsidR="00342A74" w:rsidRPr="003E5C69">
        <w:rPr>
          <w:rFonts w:asciiTheme="minorHAnsi" w:hAnsiTheme="minorHAnsi" w:cstheme="minorHAnsi"/>
          <w:sz w:val="20"/>
          <w:szCs w:val="20"/>
        </w:rPr>
        <w:t xml:space="preserve">, </w:t>
      </w:r>
      <w:r w:rsidR="003E5C69" w:rsidRPr="003E5C69">
        <w:rPr>
          <w:rFonts w:asciiTheme="minorHAnsi" w:hAnsiTheme="minorHAnsi" w:cstheme="minorHAnsi"/>
          <w:sz w:val="20"/>
          <w:szCs w:val="20"/>
        </w:rPr>
        <w:t>Marcílio Alves de Carvalho</w:t>
      </w:r>
      <w:r w:rsidR="00342A74" w:rsidRPr="003E5C69">
        <w:rPr>
          <w:rFonts w:asciiTheme="minorHAnsi" w:hAnsiTheme="minorHAnsi" w:cstheme="minorHAnsi"/>
          <w:sz w:val="20"/>
          <w:szCs w:val="20"/>
        </w:rPr>
        <w:t xml:space="preserve">, </w:t>
      </w:r>
      <w:r w:rsidR="003E5C69" w:rsidRPr="003E5C69">
        <w:rPr>
          <w:rFonts w:asciiTheme="minorHAnsi" w:hAnsiTheme="minorHAnsi" w:cstheme="minorHAnsi"/>
          <w:sz w:val="20"/>
          <w:szCs w:val="20"/>
        </w:rPr>
        <w:t>solicitação autorização pára adesão de ATA DE REGISTRO DE PREÇOS DA AMGESP, para aquisição de diversos materiais odontológicos, anexando cópia da ATA DE REGISTRO DE PREÇOS Nº 084/2013, cópia da publicação em D.O.E</w:t>
      </w:r>
      <w:r w:rsidR="00D56BCA" w:rsidRPr="003E5C69">
        <w:rPr>
          <w:rFonts w:asciiTheme="minorHAnsi" w:hAnsiTheme="minorHAnsi" w:cstheme="minorHAnsi"/>
          <w:sz w:val="20"/>
          <w:szCs w:val="20"/>
        </w:rPr>
        <w:t>.</w:t>
      </w:r>
      <w:r w:rsidR="003E5C69" w:rsidRPr="003E5C69">
        <w:rPr>
          <w:rFonts w:asciiTheme="minorHAnsi" w:hAnsiTheme="minorHAnsi" w:cstheme="minorHAnsi"/>
          <w:sz w:val="20"/>
          <w:szCs w:val="20"/>
        </w:rPr>
        <w:t xml:space="preserve"> página 75 do dia 26/04/2013. e página 69 de 29/04/2013</w:t>
      </w:r>
      <w:r w:rsidR="00AA4A2F">
        <w:rPr>
          <w:rFonts w:asciiTheme="minorHAnsi" w:hAnsiTheme="minorHAnsi" w:cstheme="minorHAnsi"/>
          <w:sz w:val="20"/>
          <w:szCs w:val="20"/>
        </w:rPr>
        <w:t>.</w:t>
      </w:r>
    </w:p>
    <w:p w:rsidR="00AA4A2F" w:rsidRPr="00AA4A2F" w:rsidRDefault="00AA4A2F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Fl. 18 Constam informações sobre a dotação orçamentária a ser utilizada na aquisição, do exercício de 2013. </w:t>
      </w:r>
    </w:p>
    <w:p w:rsidR="004F68B3" w:rsidRPr="00FF171F" w:rsidRDefault="00AA4A2F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Fl. 43 consta o DANF nº 000.001.591, de 12/12/2014, no valor de R$ 1.289,72 ( um mil, duzentos e oitenta e nove reais e setenta e dois centavos), atestada pelo Servidor de Matrícula nº 25.046-5.</w:t>
      </w:r>
      <w:r w:rsidR="00593656" w:rsidRPr="00FF171F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746B03" w:rsidRPr="00AA4A2F" w:rsidRDefault="00746B0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A4A2F">
        <w:rPr>
          <w:rFonts w:asciiTheme="minorHAnsi" w:hAnsiTheme="minorHAnsi" w:cstheme="minorHAnsi"/>
          <w:sz w:val="20"/>
          <w:szCs w:val="20"/>
        </w:rPr>
        <w:t xml:space="preserve">Fls. </w:t>
      </w:r>
      <w:r w:rsidR="00AA4A2F" w:rsidRPr="00AA4A2F">
        <w:rPr>
          <w:rFonts w:asciiTheme="minorHAnsi" w:hAnsiTheme="minorHAnsi" w:cstheme="minorHAnsi"/>
          <w:sz w:val="20"/>
          <w:szCs w:val="20"/>
        </w:rPr>
        <w:t>54/59</w:t>
      </w:r>
      <w:r w:rsidR="00D13EDA" w:rsidRPr="00AA4A2F">
        <w:rPr>
          <w:rFonts w:asciiTheme="minorHAnsi" w:hAnsiTheme="minorHAnsi" w:cstheme="minorHAnsi"/>
          <w:sz w:val="20"/>
          <w:szCs w:val="20"/>
        </w:rPr>
        <w:t xml:space="preserve"> </w:t>
      </w:r>
      <w:r w:rsidRPr="00AA4A2F">
        <w:rPr>
          <w:rFonts w:asciiTheme="minorHAnsi" w:hAnsiTheme="minorHAnsi" w:cstheme="minorHAnsi"/>
          <w:sz w:val="20"/>
          <w:szCs w:val="20"/>
        </w:rPr>
        <w:t>constam Certidões de Regularidade Fiscal da Credora, vencidas.</w:t>
      </w:r>
    </w:p>
    <w:p w:rsidR="00874A81" w:rsidRPr="003A725B" w:rsidRDefault="00874A81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A725B">
        <w:rPr>
          <w:rFonts w:asciiTheme="minorHAnsi" w:hAnsiTheme="minorHAnsi" w:cstheme="minorHAnsi"/>
          <w:sz w:val="20"/>
          <w:szCs w:val="20"/>
        </w:rPr>
        <w:t>Fl</w:t>
      </w:r>
      <w:r w:rsidR="003A725B" w:rsidRPr="003A725B">
        <w:rPr>
          <w:rFonts w:asciiTheme="minorHAnsi" w:hAnsiTheme="minorHAnsi" w:cstheme="minorHAnsi"/>
          <w:sz w:val="20"/>
          <w:szCs w:val="20"/>
        </w:rPr>
        <w:t>s</w:t>
      </w:r>
      <w:r w:rsidRPr="003A725B">
        <w:rPr>
          <w:rFonts w:asciiTheme="minorHAnsi" w:hAnsiTheme="minorHAnsi" w:cstheme="minorHAnsi"/>
          <w:sz w:val="20"/>
          <w:szCs w:val="20"/>
        </w:rPr>
        <w:t xml:space="preserve">. </w:t>
      </w:r>
      <w:r w:rsidR="003A725B" w:rsidRPr="003A725B">
        <w:rPr>
          <w:rFonts w:asciiTheme="minorHAnsi" w:hAnsiTheme="minorHAnsi" w:cstheme="minorHAnsi"/>
          <w:sz w:val="20"/>
          <w:szCs w:val="20"/>
        </w:rPr>
        <w:t>60/61</w:t>
      </w:r>
      <w:r w:rsidRPr="003A725B">
        <w:rPr>
          <w:rFonts w:asciiTheme="minorHAnsi" w:hAnsiTheme="minorHAnsi" w:cstheme="minorHAnsi"/>
          <w:sz w:val="20"/>
          <w:szCs w:val="20"/>
        </w:rPr>
        <w:t xml:space="preserve"> consta Despacho</w:t>
      </w:r>
      <w:r w:rsidR="00AB269C" w:rsidRPr="003A725B">
        <w:rPr>
          <w:rFonts w:asciiTheme="minorHAnsi" w:hAnsiTheme="minorHAnsi" w:cstheme="minorHAnsi"/>
          <w:sz w:val="20"/>
          <w:szCs w:val="20"/>
        </w:rPr>
        <w:t xml:space="preserve"> nº </w:t>
      </w:r>
      <w:r w:rsidR="003A725B" w:rsidRPr="003A725B">
        <w:rPr>
          <w:rFonts w:asciiTheme="minorHAnsi" w:hAnsiTheme="minorHAnsi" w:cstheme="minorHAnsi"/>
          <w:sz w:val="20"/>
          <w:szCs w:val="20"/>
        </w:rPr>
        <w:t>0213</w:t>
      </w:r>
      <w:r w:rsidR="00342A74" w:rsidRPr="003A725B">
        <w:rPr>
          <w:rFonts w:asciiTheme="minorHAnsi" w:hAnsiTheme="minorHAnsi" w:cstheme="minorHAnsi"/>
          <w:sz w:val="20"/>
          <w:szCs w:val="20"/>
        </w:rPr>
        <w:t>/2017-</w:t>
      </w:r>
      <w:r w:rsidR="003A725B" w:rsidRPr="003A725B">
        <w:rPr>
          <w:rFonts w:asciiTheme="minorHAnsi" w:hAnsiTheme="minorHAnsi" w:cstheme="minorHAnsi"/>
          <w:sz w:val="20"/>
          <w:szCs w:val="20"/>
        </w:rPr>
        <w:t>SPOFC/</w:t>
      </w:r>
      <w:r w:rsidR="00342A74" w:rsidRPr="003A725B">
        <w:rPr>
          <w:rFonts w:asciiTheme="minorHAnsi" w:hAnsiTheme="minorHAnsi" w:cstheme="minorHAnsi"/>
          <w:sz w:val="20"/>
          <w:szCs w:val="20"/>
        </w:rPr>
        <w:t>CD</w:t>
      </w:r>
      <w:r w:rsidR="003A725B" w:rsidRPr="003A725B">
        <w:rPr>
          <w:rFonts w:asciiTheme="minorHAnsi" w:hAnsiTheme="minorHAnsi" w:cstheme="minorHAnsi"/>
          <w:sz w:val="20"/>
          <w:szCs w:val="20"/>
        </w:rPr>
        <w:t>MAL</w:t>
      </w:r>
      <w:r w:rsidR="00E067F1" w:rsidRPr="003A725B">
        <w:rPr>
          <w:rFonts w:asciiTheme="minorHAnsi" w:hAnsiTheme="minorHAnsi" w:cstheme="minorHAnsi"/>
          <w:sz w:val="20"/>
          <w:szCs w:val="20"/>
        </w:rPr>
        <w:t>,</w:t>
      </w:r>
      <w:r w:rsidRPr="003A725B">
        <w:rPr>
          <w:rFonts w:asciiTheme="minorHAnsi" w:hAnsiTheme="minorHAnsi" w:cstheme="minorHAnsi"/>
          <w:sz w:val="20"/>
          <w:szCs w:val="20"/>
        </w:rPr>
        <w:t xml:space="preserve"> </w:t>
      </w:r>
      <w:r w:rsidR="00E067F1" w:rsidRPr="003A725B">
        <w:rPr>
          <w:rFonts w:asciiTheme="minorHAnsi" w:hAnsiTheme="minorHAnsi" w:cstheme="minorHAnsi"/>
          <w:sz w:val="20"/>
          <w:szCs w:val="20"/>
        </w:rPr>
        <w:t xml:space="preserve">de </w:t>
      </w:r>
      <w:r w:rsidR="00CF6FC9" w:rsidRPr="003A725B">
        <w:rPr>
          <w:rFonts w:asciiTheme="minorHAnsi" w:hAnsiTheme="minorHAnsi" w:cstheme="minorHAnsi"/>
          <w:sz w:val="20"/>
          <w:szCs w:val="20"/>
        </w:rPr>
        <w:t>0</w:t>
      </w:r>
      <w:r w:rsidR="003A725B" w:rsidRPr="003A725B">
        <w:rPr>
          <w:rFonts w:asciiTheme="minorHAnsi" w:hAnsiTheme="minorHAnsi" w:cstheme="minorHAnsi"/>
          <w:sz w:val="20"/>
          <w:szCs w:val="20"/>
        </w:rPr>
        <w:t>5</w:t>
      </w:r>
      <w:r w:rsidR="00AB269C" w:rsidRPr="003A725B">
        <w:rPr>
          <w:rFonts w:asciiTheme="minorHAnsi" w:hAnsiTheme="minorHAnsi" w:cstheme="minorHAnsi"/>
          <w:sz w:val="20"/>
          <w:szCs w:val="20"/>
        </w:rPr>
        <w:t>/04/2017</w:t>
      </w:r>
      <w:r w:rsidR="00E067F1" w:rsidRPr="003A725B">
        <w:rPr>
          <w:rFonts w:asciiTheme="minorHAnsi" w:hAnsiTheme="minorHAnsi" w:cstheme="minorHAnsi"/>
          <w:sz w:val="20"/>
          <w:szCs w:val="20"/>
        </w:rPr>
        <w:t xml:space="preserve">, de lavra do </w:t>
      </w:r>
      <w:r w:rsidR="003A725B" w:rsidRPr="003A725B">
        <w:rPr>
          <w:rFonts w:asciiTheme="minorHAnsi" w:hAnsiTheme="minorHAnsi" w:cstheme="minorHAnsi"/>
          <w:sz w:val="20"/>
          <w:szCs w:val="20"/>
        </w:rPr>
        <w:t xml:space="preserve">Superintendente de Planejamento, Orçamento, Finanças e </w:t>
      </w:r>
      <w:r w:rsidR="00CF6FC9" w:rsidRPr="003A725B">
        <w:rPr>
          <w:rFonts w:asciiTheme="minorHAnsi" w:hAnsiTheme="minorHAnsi" w:cstheme="minorHAnsi"/>
          <w:sz w:val="20"/>
          <w:szCs w:val="20"/>
        </w:rPr>
        <w:t>C</w:t>
      </w:r>
      <w:r w:rsidR="003A725B" w:rsidRPr="003A725B">
        <w:rPr>
          <w:rFonts w:asciiTheme="minorHAnsi" w:hAnsiTheme="minorHAnsi" w:cstheme="minorHAnsi"/>
          <w:sz w:val="20"/>
          <w:szCs w:val="20"/>
        </w:rPr>
        <w:t>ontabilidade</w:t>
      </w:r>
      <w:r w:rsidR="00E067F1" w:rsidRPr="003A725B">
        <w:rPr>
          <w:rFonts w:asciiTheme="minorHAnsi" w:hAnsiTheme="minorHAnsi" w:cstheme="minorHAnsi"/>
          <w:sz w:val="20"/>
          <w:szCs w:val="20"/>
        </w:rPr>
        <w:t xml:space="preserve">, </w:t>
      </w:r>
      <w:r w:rsidR="003A725B" w:rsidRPr="003A725B">
        <w:rPr>
          <w:rFonts w:asciiTheme="minorHAnsi" w:hAnsiTheme="minorHAnsi" w:cstheme="minorHAnsi"/>
          <w:sz w:val="20"/>
          <w:szCs w:val="20"/>
        </w:rPr>
        <w:t xml:space="preserve">Tem Cel </w:t>
      </w:r>
      <w:r w:rsidR="00CF6FC9" w:rsidRPr="003A725B">
        <w:rPr>
          <w:rFonts w:asciiTheme="minorHAnsi" w:hAnsiTheme="minorHAnsi" w:cstheme="minorHAnsi"/>
          <w:sz w:val="20"/>
          <w:szCs w:val="20"/>
        </w:rPr>
        <w:t xml:space="preserve"> BM – </w:t>
      </w:r>
      <w:r w:rsidR="003A725B" w:rsidRPr="003A725B">
        <w:rPr>
          <w:rFonts w:asciiTheme="minorHAnsi" w:hAnsiTheme="minorHAnsi" w:cstheme="minorHAnsi"/>
          <w:sz w:val="20"/>
          <w:szCs w:val="20"/>
        </w:rPr>
        <w:t>José Reinaldo Fulco Moura</w:t>
      </w:r>
      <w:r w:rsidR="00E067F1" w:rsidRPr="003A725B">
        <w:rPr>
          <w:rFonts w:asciiTheme="minorHAnsi" w:hAnsiTheme="minorHAnsi" w:cstheme="minorHAnsi"/>
          <w:sz w:val="20"/>
          <w:szCs w:val="20"/>
        </w:rPr>
        <w:t>,</w:t>
      </w:r>
      <w:r w:rsidR="003A725B" w:rsidRPr="003A725B">
        <w:rPr>
          <w:rFonts w:asciiTheme="minorHAnsi" w:hAnsiTheme="minorHAnsi" w:cstheme="minorHAnsi"/>
          <w:sz w:val="20"/>
          <w:szCs w:val="20"/>
        </w:rPr>
        <w:t xml:space="preserve"> reconhecendo e justificando porque não realizou o pagamento e sugerindo o </w:t>
      </w:r>
      <w:r w:rsidR="00E067F1" w:rsidRPr="003A725B">
        <w:rPr>
          <w:rFonts w:asciiTheme="minorHAnsi" w:hAnsiTheme="minorHAnsi" w:cstheme="minorHAnsi"/>
          <w:sz w:val="20"/>
          <w:szCs w:val="20"/>
        </w:rPr>
        <w:t xml:space="preserve"> </w:t>
      </w:r>
      <w:r w:rsidRPr="003A725B">
        <w:rPr>
          <w:rFonts w:asciiTheme="minorHAnsi" w:hAnsiTheme="minorHAnsi" w:cstheme="minorHAnsi"/>
          <w:sz w:val="20"/>
          <w:szCs w:val="20"/>
        </w:rPr>
        <w:t xml:space="preserve">encaminhando à Controladoria Geral do Estado para </w:t>
      </w:r>
      <w:r w:rsidR="00AB269C" w:rsidRPr="003A725B">
        <w:rPr>
          <w:rFonts w:asciiTheme="minorHAnsi" w:hAnsiTheme="minorHAnsi" w:cstheme="minorHAnsi"/>
          <w:sz w:val="20"/>
          <w:szCs w:val="20"/>
        </w:rPr>
        <w:t>análise e</w:t>
      </w:r>
      <w:r w:rsidR="00CF6FC9" w:rsidRPr="003A725B">
        <w:rPr>
          <w:rFonts w:asciiTheme="minorHAnsi" w:hAnsiTheme="minorHAnsi" w:cstheme="minorHAnsi"/>
          <w:sz w:val="20"/>
          <w:szCs w:val="20"/>
        </w:rPr>
        <w:t xml:space="preserve"> providências</w:t>
      </w:r>
      <w:r w:rsidRPr="003A725B">
        <w:rPr>
          <w:rFonts w:asciiTheme="minorHAnsi" w:hAnsiTheme="minorHAnsi" w:cstheme="minorHAnsi"/>
          <w:sz w:val="20"/>
          <w:szCs w:val="20"/>
        </w:rPr>
        <w:t>.</w:t>
      </w:r>
    </w:p>
    <w:p w:rsidR="003A725B" w:rsidRPr="003A725B" w:rsidRDefault="003A725B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A725B">
        <w:rPr>
          <w:rFonts w:asciiTheme="minorHAnsi" w:hAnsiTheme="minorHAnsi" w:cstheme="minorHAnsi"/>
          <w:sz w:val="20"/>
          <w:szCs w:val="20"/>
        </w:rPr>
        <w:t xml:space="preserve">Fl. 62 consta Despacho nº 1162/2017 – GCG, de 06/04/2017, do Comandante Geral do CBMAL, Adriano Amaral da Silva, encaminhando a Controladoria Geral do Estado, para manifestação acerca da legalidade do pagamento. </w:t>
      </w:r>
    </w:p>
    <w:p w:rsidR="009B4CE4" w:rsidRDefault="00DA6DA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A725B">
        <w:rPr>
          <w:rFonts w:asciiTheme="minorHAnsi" w:hAnsiTheme="minorHAnsi" w:cstheme="minorHAnsi"/>
          <w:sz w:val="20"/>
          <w:szCs w:val="20"/>
        </w:rPr>
        <w:t xml:space="preserve">Fls. </w:t>
      </w:r>
      <w:r w:rsidR="003A725B" w:rsidRPr="003A725B">
        <w:rPr>
          <w:rFonts w:asciiTheme="minorHAnsi" w:hAnsiTheme="minorHAnsi" w:cstheme="minorHAnsi"/>
          <w:sz w:val="20"/>
          <w:szCs w:val="20"/>
        </w:rPr>
        <w:t>63/64</w:t>
      </w:r>
      <w:r w:rsidR="00D87FD4" w:rsidRPr="003A725B">
        <w:rPr>
          <w:rFonts w:asciiTheme="minorHAnsi" w:hAnsiTheme="minorHAnsi" w:cstheme="minorHAnsi"/>
          <w:sz w:val="20"/>
          <w:szCs w:val="20"/>
        </w:rPr>
        <w:t xml:space="preserve"> consta </w:t>
      </w:r>
      <w:r w:rsidR="009B4CE4" w:rsidRPr="003A725B">
        <w:rPr>
          <w:rFonts w:asciiTheme="minorHAnsi" w:hAnsiTheme="minorHAnsi" w:cstheme="minorHAnsi"/>
          <w:sz w:val="20"/>
          <w:szCs w:val="20"/>
        </w:rPr>
        <w:t xml:space="preserve">Despacho da </w:t>
      </w:r>
      <w:r w:rsidR="00283F19" w:rsidRPr="003A725B">
        <w:rPr>
          <w:rFonts w:asciiTheme="minorHAnsi" w:hAnsiTheme="minorHAnsi" w:cstheme="minorHAnsi"/>
          <w:sz w:val="20"/>
          <w:szCs w:val="20"/>
        </w:rPr>
        <w:t xml:space="preserve">Chefe de </w:t>
      </w:r>
      <w:r w:rsidR="00A70EC3" w:rsidRPr="003A725B">
        <w:rPr>
          <w:rFonts w:asciiTheme="minorHAnsi" w:hAnsiTheme="minorHAnsi" w:cstheme="minorHAnsi"/>
          <w:sz w:val="20"/>
          <w:szCs w:val="20"/>
        </w:rPr>
        <w:t xml:space="preserve">Gabinete da </w:t>
      </w:r>
      <w:r w:rsidR="009B4CE4" w:rsidRPr="003A725B">
        <w:rPr>
          <w:rFonts w:asciiTheme="minorHAnsi" w:hAnsiTheme="minorHAnsi" w:cstheme="minorHAnsi"/>
          <w:sz w:val="20"/>
          <w:szCs w:val="20"/>
        </w:rPr>
        <w:t xml:space="preserve">CGE </w:t>
      </w:r>
      <w:r w:rsidR="004D0E33" w:rsidRPr="003A725B">
        <w:rPr>
          <w:rFonts w:asciiTheme="minorHAnsi" w:hAnsiTheme="minorHAnsi" w:cstheme="minorHAnsi"/>
          <w:sz w:val="20"/>
          <w:szCs w:val="20"/>
        </w:rPr>
        <w:t>e da</w:t>
      </w:r>
      <w:r w:rsidR="009B4CE4" w:rsidRPr="003A725B">
        <w:rPr>
          <w:rFonts w:asciiTheme="minorHAnsi" w:hAnsiTheme="minorHAnsi" w:cstheme="minorHAnsi"/>
          <w:sz w:val="20"/>
          <w:szCs w:val="20"/>
        </w:rPr>
        <w:t xml:space="preserve"> </w:t>
      </w:r>
      <w:r w:rsidR="00A70EC3" w:rsidRPr="003A725B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9B4CE4" w:rsidRPr="003A725B">
        <w:rPr>
          <w:rFonts w:asciiTheme="minorHAnsi" w:hAnsiTheme="minorHAnsi" w:cstheme="minorHAnsi"/>
          <w:sz w:val="20"/>
          <w:szCs w:val="20"/>
        </w:rPr>
        <w:t>Superintendência de Auditagem, encaminhando os autos para análise e emissão de parecer técnico.</w:t>
      </w:r>
    </w:p>
    <w:p w:rsidR="003A725B" w:rsidRDefault="003A725B" w:rsidP="003A725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3A725B" w:rsidRDefault="003A725B" w:rsidP="003A725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3A725B" w:rsidRDefault="003A725B" w:rsidP="003A725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3A725B" w:rsidRPr="003A725B" w:rsidRDefault="003A725B" w:rsidP="003A725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3A725B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A725B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3A725B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FF171F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color w:val="FF0000"/>
          <w:sz w:val="16"/>
          <w:szCs w:val="16"/>
          <w:u w:val="single"/>
          <w:vertAlign w:val="superscript"/>
        </w:rPr>
      </w:pPr>
    </w:p>
    <w:p w:rsidR="001D3764" w:rsidRPr="003A725B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A725B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3A725B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3A725B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A10905" w:rsidRPr="003A725B" w:rsidRDefault="00A10905" w:rsidP="00A10905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A725B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="00E067F1" w:rsidRPr="003A725B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CF6FC9" w:rsidRPr="003A725B">
        <w:rPr>
          <w:rFonts w:asciiTheme="minorHAnsi" w:hAnsiTheme="minorHAnsi" w:cstheme="minorHAnsi"/>
          <w:bCs/>
          <w:sz w:val="20"/>
          <w:szCs w:val="20"/>
        </w:rPr>
        <w:t>120</w:t>
      </w:r>
      <w:r w:rsidR="003A725B" w:rsidRPr="003A725B">
        <w:rPr>
          <w:rFonts w:asciiTheme="minorHAnsi" w:hAnsiTheme="minorHAnsi" w:cstheme="minorHAnsi"/>
          <w:bCs/>
          <w:sz w:val="20"/>
          <w:szCs w:val="20"/>
        </w:rPr>
        <w:t>3</w:t>
      </w:r>
      <w:r w:rsidR="00CF6FC9" w:rsidRPr="003A725B">
        <w:rPr>
          <w:rFonts w:asciiTheme="minorHAnsi" w:hAnsiTheme="minorHAnsi" w:cstheme="minorHAnsi"/>
          <w:bCs/>
          <w:sz w:val="20"/>
          <w:szCs w:val="20"/>
        </w:rPr>
        <w:t>-00</w:t>
      </w:r>
      <w:r w:rsidR="003A725B" w:rsidRPr="003A725B">
        <w:rPr>
          <w:rFonts w:asciiTheme="minorHAnsi" w:hAnsiTheme="minorHAnsi" w:cstheme="minorHAnsi"/>
          <w:bCs/>
          <w:sz w:val="20"/>
          <w:szCs w:val="20"/>
        </w:rPr>
        <w:t>2800</w:t>
      </w:r>
      <w:r w:rsidR="00CF6FC9" w:rsidRPr="003A725B">
        <w:rPr>
          <w:rFonts w:asciiTheme="minorHAnsi" w:hAnsiTheme="minorHAnsi" w:cstheme="minorHAnsi"/>
          <w:bCs/>
          <w:sz w:val="20"/>
          <w:szCs w:val="20"/>
        </w:rPr>
        <w:t>/201</w:t>
      </w:r>
      <w:r w:rsidR="003A725B" w:rsidRPr="003A725B">
        <w:rPr>
          <w:rFonts w:asciiTheme="minorHAnsi" w:hAnsiTheme="minorHAnsi" w:cstheme="minorHAnsi"/>
          <w:bCs/>
          <w:sz w:val="20"/>
          <w:szCs w:val="20"/>
        </w:rPr>
        <w:t>3</w:t>
      </w:r>
      <w:r w:rsidRPr="003A725B">
        <w:rPr>
          <w:rFonts w:asciiTheme="minorHAnsi" w:hAnsiTheme="minorHAnsi" w:cstheme="minorHAnsi"/>
          <w:bCs/>
          <w:sz w:val="20"/>
          <w:szCs w:val="20"/>
        </w:rPr>
        <w:t xml:space="preserve">, restringiu-se a instrução do processo de despesa, </w:t>
      </w:r>
      <w:r w:rsidRPr="003A725B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3A725B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3A725B" w:rsidRPr="003A725B" w:rsidRDefault="003A725B" w:rsidP="00A10905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3A725B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A725B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3A725B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3A725B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3A725B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A725B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3A725B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3A725B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3A725B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3A725B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3A725B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3A725B">
        <w:rPr>
          <w:rFonts w:asciiTheme="minorHAnsi" w:hAnsiTheme="minorHAnsi" w:cstheme="minorHAnsi"/>
          <w:sz w:val="20"/>
          <w:szCs w:val="20"/>
        </w:rPr>
        <w:t xml:space="preserve"> </w:t>
      </w:r>
      <w:r w:rsidR="003A725B">
        <w:rPr>
          <w:rFonts w:asciiTheme="minorHAnsi" w:hAnsiTheme="minorHAnsi" w:cstheme="minorHAnsi"/>
          <w:sz w:val="20"/>
          <w:szCs w:val="20"/>
        </w:rPr>
        <w:t>64</w:t>
      </w:r>
      <w:r w:rsidR="00A343D4" w:rsidRPr="003A725B">
        <w:rPr>
          <w:rFonts w:asciiTheme="minorHAnsi" w:hAnsiTheme="minorHAnsi" w:cstheme="minorHAnsi"/>
          <w:sz w:val="20"/>
          <w:szCs w:val="20"/>
        </w:rPr>
        <w:t>)</w:t>
      </w:r>
      <w:r w:rsidR="00004D84" w:rsidRPr="003A725B">
        <w:rPr>
          <w:rFonts w:asciiTheme="minorHAnsi" w:hAnsiTheme="minorHAnsi" w:cstheme="minorHAnsi"/>
          <w:sz w:val="20"/>
          <w:szCs w:val="20"/>
        </w:rPr>
        <w:t>.</w:t>
      </w:r>
    </w:p>
    <w:p w:rsidR="00A05BF1" w:rsidRPr="003A725B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A725B">
        <w:rPr>
          <w:rFonts w:asciiTheme="minorHAnsi" w:hAnsiTheme="minorHAnsi" w:cstheme="minorHAnsi"/>
          <w:sz w:val="20"/>
          <w:szCs w:val="20"/>
        </w:rPr>
        <w:t>2.1.</w:t>
      </w:r>
      <w:r w:rsidR="00934338" w:rsidRPr="003A725B">
        <w:rPr>
          <w:rFonts w:asciiTheme="minorHAnsi" w:hAnsiTheme="minorHAnsi" w:cstheme="minorHAnsi"/>
          <w:sz w:val="20"/>
          <w:szCs w:val="20"/>
        </w:rPr>
        <w:t xml:space="preserve"> </w:t>
      </w:r>
      <w:r w:rsidR="00E067F1" w:rsidRPr="003A725B">
        <w:rPr>
          <w:rFonts w:asciiTheme="minorHAnsi" w:hAnsiTheme="minorHAnsi" w:cstheme="minorHAnsi"/>
          <w:sz w:val="20"/>
          <w:szCs w:val="20"/>
        </w:rPr>
        <w:t>C</w:t>
      </w:r>
      <w:r w:rsidR="00A05BF1" w:rsidRPr="003A725B">
        <w:rPr>
          <w:rFonts w:asciiTheme="minorHAnsi" w:hAnsiTheme="minorHAnsi" w:cstheme="minorHAnsi"/>
          <w:sz w:val="20"/>
          <w:szCs w:val="20"/>
        </w:rPr>
        <w:t>onsta</w:t>
      </w:r>
      <w:r w:rsidR="004E6167" w:rsidRPr="003A725B">
        <w:rPr>
          <w:rFonts w:asciiTheme="minorHAnsi" w:hAnsiTheme="minorHAnsi" w:cstheme="minorHAnsi"/>
          <w:sz w:val="20"/>
          <w:szCs w:val="20"/>
        </w:rPr>
        <w:t>m</w:t>
      </w:r>
      <w:r w:rsidR="00A05BF1" w:rsidRPr="003A725B">
        <w:rPr>
          <w:rFonts w:asciiTheme="minorHAnsi" w:hAnsiTheme="minorHAnsi" w:cstheme="minorHAnsi"/>
          <w:sz w:val="20"/>
          <w:szCs w:val="20"/>
        </w:rPr>
        <w:t xml:space="preserve"> informações sobre dotação orçamentária</w:t>
      </w:r>
      <w:r w:rsidR="00874A81" w:rsidRPr="003A725B">
        <w:rPr>
          <w:rFonts w:asciiTheme="minorHAnsi" w:hAnsiTheme="minorHAnsi" w:cstheme="minorHAnsi"/>
          <w:sz w:val="20"/>
          <w:szCs w:val="20"/>
        </w:rPr>
        <w:t xml:space="preserve"> a ser utilizada</w:t>
      </w:r>
      <w:r w:rsidR="00A05BF1" w:rsidRPr="003A725B">
        <w:rPr>
          <w:rFonts w:asciiTheme="minorHAnsi" w:hAnsiTheme="minorHAnsi" w:cstheme="minorHAnsi"/>
          <w:sz w:val="20"/>
          <w:szCs w:val="20"/>
        </w:rPr>
        <w:t xml:space="preserve">; </w:t>
      </w:r>
    </w:p>
    <w:p w:rsidR="004E6167" w:rsidRPr="003A725B" w:rsidRDefault="004E616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A725B">
        <w:rPr>
          <w:rFonts w:asciiTheme="minorHAnsi" w:hAnsiTheme="minorHAnsi" w:cstheme="minorHAnsi"/>
          <w:sz w:val="20"/>
          <w:szCs w:val="20"/>
        </w:rPr>
        <w:t xml:space="preserve">2.2. </w:t>
      </w:r>
      <w:r w:rsidR="00CF6FC9" w:rsidRPr="003A725B">
        <w:rPr>
          <w:rFonts w:asciiTheme="minorHAnsi" w:hAnsiTheme="minorHAnsi" w:cstheme="minorHAnsi"/>
          <w:sz w:val="20"/>
          <w:szCs w:val="20"/>
        </w:rPr>
        <w:t>C</w:t>
      </w:r>
      <w:r w:rsidR="00D13EDA" w:rsidRPr="003A725B">
        <w:rPr>
          <w:rFonts w:asciiTheme="minorHAnsi" w:hAnsiTheme="minorHAnsi" w:cstheme="minorHAnsi"/>
          <w:sz w:val="20"/>
          <w:szCs w:val="20"/>
        </w:rPr>
        <w:t xml:space="preserve">onstam </w:t>
      </w:r>
      <w:r w:rsidRPr="003A725B">
        <w:rPr>
          <w:rFonts w:asciiTheme="minorHAnsi" w:hAnsiTheme="minorHAnsi" w:cstheme="minorHAnsi"/>
          <w:sz w:val="20"/>
          <w:szCs w:val="20"/>
        </w:rPr>
        <w:t>Certidões de regularidade fiscal da Credora</w:t>
      </w:r>
      <w:r w:rsidR="00D13EDA" w:rsidRPr="003A725B">
        <w:rPr>
          <w:rFonts w:asciiTheme="minorHAnsi" w:hAnsiTheme="minorHAnsi" w:cstheme="minorHAnsi"/>
          <w:sz w:val="20"/>
          <w:szCs w:val="20"/>
        </w:rPr>
        <w:t xml:space="preserve">, </w:t>
      </w:r>
      <w:r w:rsidR="00CF6FC9" w:rsidRPr="003A725B">
        <w:rPr>
          <w:rFonts w:asciiTheme="minorHAnsi" w:hAnsiTheme="minorHAnsi" w:cstheme="minorHAnsi"/>
          <w:sz w:val="20"/>
          <w:szCs w:val="20"/>
        </w:rPr>
        <w:t xml:space="preserve">algumas </w:t>
      </w:r>
      <w:r w:rsidR="00D13EDA" w:rsidRPr="003A725B">
        <w:rPr>
          <w:rFonts w:asciiTheme="minorHAnsi" w:hAnsiTheme="minorHAnsi" w:cstheme="minorHAnsi"/>
          <w:sz w:val="20"/>
          <w:szCs w:val="20"/>
        </w:rPr>
        <w:t>vencidas</w:t>
      </w:r>
      <w:r w:rsidRPr="003A725B">
        <w:rPr>
          <w:rFonts w:asciiTheme="minorHAnsi" w:hAnsiTheme="minorHAnsi" w:cstheme="minorHAnsi"/>
          <w:sz w:val="20"/>
          <w:szCs w:val="20"/>
        </w:rPr>
        <w:t>;</w:t>
      </w:r>
    </w:p>
    <w:p w:rsidR="006A1957" w:rsidRPr="003A725B" w:rsidRDefault="00874A81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A725B">
        <w:rPr>
          <w:rFonts w:asciiTheme="minorHAnsi" w:hAnsiTheme="minorHAnsi" w:cstheme="minorHAnsi"/>
          <w:sz w:val="20"/>
          <w:szCs w:val="20"/>
        </w:rPr>
        <w:t>2.3</w:t>
      </w:r>
      <w:r w:rsidR="00A05BF1" w:rsidRPr="003A725B">
        <w:rPr>
          <w:rFonts w:asciiTheme="minorHAnsi" w:hAnsiTheme="minorHAnsi" w:cstheme="minorHAnsi"/>
          <w:sz w:val="20"/>
          <w:szCs w:val="20"/>
        </w:rPr>
        <w:t xml:space="preserve">. </w:t>
      </w:r>
      <w:r w:rsidR="00D46C3C" w:rsidRPr="003A725B">
        <w:rPr>
          <w:rFonts w:asciiTheme="minorHAnsi" w:hAnsiTheme="minorHAnsi" w:cstheme="minorHAnsi"/>
          <w:sz w:val="20"/>
          <w:szCs w:val="20"/>
        </w:rPr>
        <w:t>Consta</w:t>
      </w:r>
      <w:r w:rsidR="00A94FF0" w:rsidRPr="003A725B">
        <w:rPr>
          <w:rFonts w:asciiTheme="minorHAnsi" w:hAnsiTheme="minorHAnsi" w:cstheme="minorHAnsi"/>
          <w:sz w:val="20"/>
          <w:szCs w:val="20"/>
        </w:rPr>
        <w:t>ta-se</w:t>
      </w:r>
      <w:r w:rsidR="008B65AC" w:rsidRPr="003A725B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3A725B">
        <w:rPr>
          <w:rFonts w:asciiTheme="minorHAnsi" w:hAnsiTheme="minorHAnsi" w:cstheme="minorHAnsi"/>
          <w:sz w:val="20"/>
          <w:szCs w:val="20"/>
        </w:rPr>
        <w:t>que as despesa</w:t>
      </w:r>
      <w:r w:rsidR="005B1752" w:rsidRPr="003A725B">
        <w:rPr>
          <w:rFonts w:asciiTheme="minorHAnsi" w:hAnsiTheme="minorHAnsi" w:cstheme="minorHAnsi"/>
          <w:sz w:val="20"/>
          <w:szCs w:val="20"/>
        </w:rPr>
        <w:t>s</w:t>
      </w:r>
      <w:r w:rsidR="00283F19" w:rsidRPr="003A725B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3A725B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3A725B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3A725B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3A725B">
        <w:rPr>
          <w:rFonts w:asciiTheme="minorHAnsi" w:hAnsiTheme="minorHAnsi" w:cstheme="minorHAnsi"/>
          <w:sz w:val="20"/>
          <w:szCs w:val="20"/>
        </w:rPr>
        <w:t>A</w:t>
      </w:r>
      <w:r w:rsidR="008B65AC" w:rsidRPr="003A725B">
        <w:rPr>
          <w:rFonts w:asciiTheme="minorHAnsi" w:hAnsiTheme="minorHAnsi" w:cstheme="minorHAnsi"/>
          <w:sz w:val="20"/>
          <w:szCs w:val="20"/>
        </w:rPr>
        <w:t>rt</w:t>
      </w:r>
      <w:r w:rsidR="0049182B" w:rsidRPr="003A725B">
        <w:rPr>
          <w:rFonts w:asciiTheme="minorHAnsi" w:hAnsiTheme="minorHAnsi" w:cstheme="minorHAnsi"/>
          <w:sz w:val="20"/>
          <w:szCs w:val="20"/>
        </w:rPr>
        <w:t>igos</w:t>
      </w:r>
      <w:r w:rsidR="008B65AC" w:rsidRPr="003A725B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3A725B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3A725B">
        <w:rPr>
          <w:rFonts w:asciiTheme="minorHAnsi" w:hAnsiTheme="minorHAnsi" w:cstheme="minorHAnsi"/>
          <w:sz w:val="20"/>
          <w:szCs w:val="20"/>
        </w:rPr>
        <w:t>4.320/64.</w:t>
      </w:r>
    </w:p>
    <w:p w:rsidR="005B1752" w:rsidRPr="003A725B" w:rsidRDefault="00874A8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A725B">
        <w:rPr>
          <w:rFonts w:asciiTheme="minorHAnsi" w:hAnsiTheme="minorHAnsi" w:cstheme="minorHAnsi"/>
          <w:sz w:val="20"/>
          <w:szCs w:val="20"/>
        </w:rPr>
        <w:t>2.4</w:t>
      </w:r>
      <w:r w:rsidR="005B1752" w:rsidRPr="003A725B">
        <w:rPr>
          <w:rFonts w:asciiTheme="minorHAnsi" w:hAnsiTheme="minorHAnsi" w:cstheme="minorHAnsi"/>
          <w:sz w:val="20"/>
          <w:szCs w:val="20"/>
        </w:rPr>
        <w:t xml:space="preserve">. </w:t>
      </w:r>
      <w:r w:rsidR="004E6167" w:rsidRPr="003A725B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5B1752" w:rsidRPr="003A725B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3A725B">
        <w:rPr>
          <w:rFonts w:asciiTheme="minorHAnsi" w:hAnsiTheme="minorHAnsi" w:cstheme="minorHAnsi"/>
          <w:sz w:val="20"/>
          <w:szCs w:val="20"/>
        </w:rPr>
        <w:t xml:space="preserve">não consta </w:t>
      </w:r>
      <w:r w:rsidR="005B1752" w:rsidRPr="003A725B">
        <w:rPr>
          <w:rFonts w:asciiTheme="minorHAnsi" w:hAnsiTheme="minorHAnsi" w:cstheme="minorHAnsi"/>
          <w:sz w:val="20"/>
          <w:szCs w:val="20"/>
        </w:rPr>
        <w:t xml:space="preserve">o </w:t>
      </w:r>
      <w:r w:rsidR="00A05BF1" w:rsidRPr="003A725B">
        <w:rPr>
          <w:rFonts w:asciiTheme="minorHAnsi" w:hAnsiTheme="minorHAnsi" w:cstheme="minorHAnsi"/>
          <w:sz w:val="20"/>
          <w:szCs w:val="20"/>
        </w:rPr>
        <w:t xml:space="preserve">Reconhecimento </w:t>
      </w:r>
      <w:r w:rsidRPr="003A725B">
        <w:rPr>
          <w:rFonts w:asciiTheme="minorHAnsi" w:hAnsiTheme="minorHAnsi" w:cstheme="minorHAnsi"/>
          <w:sz w:val="20"/>
          <w:szCs w:val="20"/>
        </w:rPr>
        <w:t xml:space="preserve">e a justificativa do não pagamento </w:t>
      </w:r>
      <w:r w:rsidR="00A05BF1" w:rsidRPr="003A725B">
        <w:rPr>
          <w:rFonts w:asciiTheme="minorHAnsi" w:hAnsiTheme="minorHAnsi" w:cstheme="minorHAnsi"/>
          <w:sz w:val="20"/>
          <w:szCs w:val="20"/>
        </w:rPr>
        <w:t>da Dívida pelo Gestor do Órgão como determina o Art. 48 do Decreto Estadual nº 51.868/17</w:t>
      </w:r>
      <w:r w:rsidR="005B1752" w:rsidRPr="003A725B">
        <w:rPr>
          <w:rFonts w:asciiTheme="minorHAnsi" w:hAnsiTheme="minorHAnsi" w:cstheme="minorHAnsi"/>
          <w:sz w:val="20"/>
          <w:szCs w:val="20"/>
        </w:rPr>
        <w:t>.</w:t>
      </w:r>
    </w:p>
    <w:p w:rsidR="001D3764" w:rsidRPr="003A725B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3A725B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3A725B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A725B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3A725B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C573E8" w:rsidRPr="003A725B" w:rsidRDefault="00C573E8" w:rsidP="00874A8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A725B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3A725B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3A725B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B1752" w:rsidRPr="003A725B" w:rsidRDefault="005B1752" w:rsidP="005B1752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A725B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FF171F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</w:t>
      </w:r>
      <w:r w:rsidRPr="003A725B">
        <w:rPr>
          <w:rFonts w:asciiTheme="minorHAnsi" w:hAnsiTheme="minorHAnsi" w:cstheme="minorHAnsi"/>
          <w:sz w:val="20"/>
          <w:szCs w:val="20"/>
        </w:rPr>
        <w:t>–</w:t>
      </w:r>
      <w:r w:rsidR="00203ACF" w:rsidRPr="003A725B">
        <w:rPr>
          <w:rFonts w:asciiTheme="minorHAnsi" w:hAnsiTheme="minorHAnsi" w:cstheme="minorHAnsi"/>
          <w:sz w:val="20"/>
          <w:szCs w:val="20"/>
        </w:rPr>
        <w:t xml:space="preserve"> </w:t>
      </w:r>
      <w:r w:rsidR="004E6167" w:rsidRPr="003A725B">
        <w:rPr>
          <w:rFonts w:asciiTheme="minorHAnsi" w:hAnsiTheme="minorHAnsi" w:cstheme="minorHAnsi"/>
          <w:sz w:val="20"/>
          <w:szCs w:val="20"/>
        </w:rPr>
        <w:t>Q</w:t>
      </w:r>
      <w:r w:rsidR="00A05BF1" w:rsidRPr="003A725B">
        <w:rPr>
          <w:rFonts w:asciiTheme="minorHAnsi" w:hAnsiTheme="minorHAnsi" w:cstheme="minorHAnsi"/>
          <w:sz w:val="20"/>
          <w:szCs w:val="20"/>
        </w:rPr>
        <w:t>u</w:t>
      </w:r>
      <w:r w:rsidR="00203ACF" w:rsidRPr="003A725B">
        <w:rPr>
          <w:rFonts w:asciiTheme="minorHAnsi" w:hAnsiTheme="minorHAnsi" w:cstheme="minorHAnsi"/>
          <w:sz w:val="20"/>
          <w:szCs w:val="20"/>
        </w:rPr>
        <w:t>ando d</w:t>
      </w:r>
      <w:r w:rsidR="00EE2009" w:rsidRPr="003A725B">
        <w:rPr>
          <w:rFonts w:asciiTheme="minorHAnsi" w:hAnsiTheme="minorHAnsi" w:cstheme="minorHAnsi"/>
          <w:sz w:val="20"/>
          <w:szCs w:val="20"/>
        </w:rPr>
        <w:t>a efetivação do</w:t>
      </w:r>
      <w:r w:rsidR="00203ACF" w:rsidRPr="003A725B">
        <w:rPr>
          <w:rFonts w:asciiTheme="minorHAnsi" w:hAnsiTheme="minorHAnsi" w:cstheme="minorHAnsi"/>
          <w:sz w:val="20"/>
          <w:szCs w:val="20"/>
        </w:rPr>
        <w:t xml:space="preserve"> pagamento </w:t>
      </w:r>
      <w:r w:rsidR="004E6167" w:rsidRPr="003A725B">
        <w:rPr>
          <w:rFonts w:asciiTheme="minorHAnsi" w:hAnsiTheme="minorHAnsi" w:cstheme="minorHAnsi"/>
          <w:sz w:val="20"/>
          <w:szCs w:val="20"/>
        </w:rPr>
        <w:t xml:space="preserve">o Órgão deverá </w:t>
      </w:r>
      <w:r w:rsidR="00EE2009" w:rsidRPr="003A725B">
        <w:rPr>
          <w:rFonts w:asciiTheme="minorHAnsi" w:hAnsiTheme="minorHAnsi" w:cstheme="minorHAnsi"/>
          <w:sz w:val="20"/>
          <w:szCs w:val="20"/>
        </w:rPr>
        <w:t>acosta</w:t>
      </w:r>
      <w:r w:rsidR="004E6167" w:rsidRPr="003A725B">
        <w:rPr>
          <w:rFonts w:asciiTheme="minorHAnsi" w:hAnsiTheme="minorHAnsi" w:cstheme="minorHAnsi"/>
          <w:sz w:val="20"/>
          <w:szCs w:val="20"/>
        </w:rPr>
        <w:t>r</w:t>
      </w:r>
      <w:r w:rsidR="00EE2009" w:rsidRPr="003A725B">
        <w:rPr>
          <w:rFonts w:asciiTheme="minorHAnsi" w:hAnsiTheme="minorHAnsi" w:cstheme="minorHAnsi"/>
          <w:sz w:val="20"/>
          <w:szCs w:val="20"/>
        </w:rPr>
        <w:t xml:space="preserve"> a</w:t>
      </w:r>
      <w:r w:rsidR="00A05BF1" w:rsidRPr="003A725B">
        <w:rPr>
          <w:rFonts w:asciiTheme="minorHAnsi" w:hAnsiTheme="minorHAnsi" w:cstheme="minorHAnsi"/>
          <w:sz w:val="20"/>
          <w:szCs w:val="20"/>
        </w:rPr>
        <w:t xml:space="preserve">os autos </w:t>
      </w:r>
      <w:r w:rsidR="004E6167" w:rsidRPr="003A725B">
        <w:rPr>
          <w:rFonts w:asciiTheme="minorHAnsi" w:hAnsiTheme="minorHAnsi" w:cstheme="minorHAnsi"/>
          <w:sz w:val="20"/>
          <w:szCs w:val="20"/>
        </w:rPr>
        <w:t>as Certidões de regularidade fiscal da Credora</w:t>
      </w:r>
      <w:r w:rsidR="00426057" w:rsidRPr="003A725B">
        <w:rPr>
          <w:rFonts w:asciiTheme="minorHAnsi" w:hAnsiTheme="minorHAnsi" w:cstheme="minorHAnsi"/>
          <w:sz w:val="20"/>
          <w:szCs w:val="20"/>
        </w:rPr>
        <w:t>,</w:t>
      </w:r>
      <w:r w:rsidR="00AB269C" w:rsidRPr="003A725B">
        <w:rPr>
          <w:rFonts w:asciiTheme="minorHAnsi" w:hAnsiTheme="minorHAnsi" w:cstheme="minorHAnsi"/>
          <w:sz w:val="20"/>
          <w:szCs w:val="20"/>
        </w:rPr>
        <w:t xml:space="preserve"> atualizadas</w:t>
      </w:r>
      <w:r w:rsidR="004E6167" w:rsidRPr="003A725B">
        <w:rPr>
          <w:rFonts w:asciiTheme="minorHAnsi" w:hAnsiTheme="minorHAnsi" w:cstheme="minorHAnsi"/>
          <w:sz w:val="20"/>
          <w:szCs w:val="20"/>
        </w:rPr>
        <w:t xml:space="preserve">, </w:t>
      </w:r>
      <w:r w:rsidR="00A05BF1" w:rsidRPr="003A725B">
        <w:rPr>
          <w:rFonts w:asciiTheme="minorHAnsi" w:hAnsiTheme="minorHAnsi" w:cstheme="minorHAnsi"/>
          <w:sz w:val="20"/>
          <w:szCs w:val="20"/>
        </w:rPr>
        <w:t>em atendimento à legislação pertinente</w:t>
      </w:r>
      <w:r w:rsidR="00EE2009" w:rsidRPr="003A725B">
        <w:rPr>
          <w:rFonts w:asciiTheme="minorHAnsi" w:hAnsiTheme="minorHAnsi" w:cstheme="minorHAnsi"/>
          <w:sz w:val="20"/>
          <w:szCs w:val="20"/>
        </w:rPr>
        <w:t>.</w:t>
      </w:r>
    </w:p>
    <w:p w:rsidR="00A83BCC" w:rsidRPr="003A725B" w:rsidRDefault="005B1752" w:rsidP="00EE2009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  <w:r w:rsidRPr="003A725B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3A725B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3A725B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="00EE2009" w:rsidRPr="003A725B">
        <w:rPr>
          <w:rFonts w:asciiTheme="minorHAnsi" w:hAnsiTheme="minorHAnsi" w:cstheme="minorHAnsi"/>
          <w:sz w:val="20"/>
          <w:szCs w:val="20"/>
        </w:rPr>
        <w:t xml:space="preserve"> liquidação </w:t>
      </w:r>
      <w:r w:rsidRPr="003A725B">
        <w:rPr>
          <w:rFonts w:asciiTheme="minorHAnsi" w:hAnsiTheme="minorHAnsi" w:cstheme="minorHAnsi"/>
          <w:sz w:val="20"/>
          <w:szCs w:val="20"/>
        </w:rPr>
        <w:t xml:space="preserve">no valor </w:t>
      </w:r>
      <w:r w:rsidR="004E6167" w:rsidRPr="003A725B">
        <w:rPr>
          <w:rFonts w:asciiTheme="minorHAnsi" w:hAnsiTheme="minorHAnsi" w:cstheme="minorHAnsi"/>
          <w:sz w:val="20"/>
          <w:szCs w:val="20"/>
        </w:rPr>
        <w:t>requerido</w:t>
      </w:r>
      <w:r w:rsidRPr="003A725B">
        <w:rPr>
          <w:rFonts w:asciiTheme="minorHAnsi" w:hAnsiTheme="minorHAnsi" w:cstheme="minorHAnsi"/>
          <w:sz w:val="20"/>
          <w:szCs w:val="20"/>
        </w:rPr>
        <w:t>.</w:t>
      </w:r>
    </w:p>
    <w:p w:rsidR="00AB269C" w:rsidRDefault="00874A81" w:rsidP="00A83BC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  <w:r w:rsidRPr="003A725B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Pr="003A725B">
        <w:rPr>
          <w:rFonts w:asciiTheme="minorHAnsi" w:hAnsiTheme="minorHAnsi" w:cstheme="minorHAnsi"/>
          <w:sz w:val="20"/>
          <w:szCs w:val="20"/>
        </w:rPr>
        <w:t xml:space="preserve"> Que seja juntado aos autos documento que </w:t>
      </w:r>
      <w:r w:rsidR="00E57FA4" w:rsidRPr="003A725B">
        <w:rPr>
          <w:rFonts w:asciiTheme="minorHAnsi" w:hAnsiTheme="minorHAnsi" w:cstheme="minorHAnsi"/>
          <w:sz w:val="20"/>
          <w:szCs w:val="20"/>
        </w:rPr>
        <w:t xml:space="preserve">comprove o cumprimento do Art. 48 do Decreto Estadual nº 51.868/17, assinado </w:t>
      </w:r>
      <w:r w:rsidRPr="003A725B">
        <w:rPr>
          <w:rFonts w:asciiTheme="minorHAnsi" w:hAnsiTheme="minorHAnsi" w:cstheme="minorHAnsi"/>
          <w:sz w:val="20"/>
          <w:szCs w:val="20"/>
        </w:rPr>
        <w:t>pelo Ordenador da Despesa.</w:t>
      </w:r>
      <w:r w:rsidR="00A83BCC" w:rsidRPr="003A725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A13F6" w:rsidRDefault="004A13F6" w:rsidP="004A13F6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A13F6" w:rsidRDefault="004A13F6" w:rsidP="004A13F6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A13F6" w:rsidRDefault="004A13F6" w:rsidP="004A13F6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A13F6" w:rsidRDefault="004A13F6" w:rsidP="004A13F6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A13F6" w:rsidRDefault="004A13F6" w:rsidP="004A13F6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A13F6" w:rsidRPr="004A13F6" w:rsidRDefault="004A13F6" w:rsidP="004A13F6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C573E8" w:rsidRPr="003A725B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A725B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3A725B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A725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3A725B" w:rsidRDefault="00C573E8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A725B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3A725B">
        <w:rPr>
          <w:rFonts w:asciiTheme="minorHAnsi" w:hAnsiTheme="minorHAnsi" w:cstheme="minorHAnsi"/>
          <w:b/>
          <w:sz w:val="20"/>
          <w:szCs w:val="20"/>
        </w:rPr>
        <w:t>“a</w:t>
      </w:r>
      <w:r w:rsidR="00EE2009" w:rsidRPr="003A725B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3A725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3A725B">
        <w:rPr>
          <w:rFonts w:asciiTheme="minorHAnsi" w:hAnsiTheme="minorHAnsi" w:cstheme="minorHAnsi"/>
          <w:sz w:val="20"/>
          <w:szCs w:val="20"/>
        </w:rPr>
        <w:t>a</w:t>
      </w:r>
      <w:r w:rsidR="00EE2009" w:rsidRPr="003A725B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AB269C" w:rsidRPr="003A725B">
        <w:rPr>
          <w:rFonts w:asciiTheme="minorHAnsi" w:hAnsiTheme="minorHAnsi" w:cstheme="minorHAnsi"/>
          <w:b/>
          <w:sz w:val="20"/>
          <w:szCs w:val="20"/>
        </w:rPr>
        <w:t>c</w:t>
      </w:r>
      <w:r w:rsidRPr="003A725B">
        <w:rPr>
          <w:rFonts w:asciiTheme="minorHAnsi" w:hAnsiTheme="minorHAnsi" w:cstheme="minorHAnsi"/>
          <w:b/>
          <w:sz w:val="20"/>
          <w:szCs w:val="20"/>
        </w:rPr>
        <w:t>”</w:t>
      </w:r>
      <w:r w:rsidRPr="003A725B">
        <w:rPr>
          <w:rFonts w:asciiTheme="minorHAnsi" w:hAnsiTheme="minorHAnsi" w:cstheme="minorHAnsi"/>
          <w:sz w:val="20"/>
          <w:szCs w:val="20"/>
        </w:rPr>
        <w:t xml:space="preserve"> ato contínuo, que seja realizado o pagamento ao credor</w:t>
      </w:r>
      <w:r w:rsidR="00EE2009" w:rsidRPr="003A725B">
        <w:rPr>
          <w:rFonts w:asciiTheme="minorHAnsi" w:hAnsiTheme="minorHAnsi" w:cstheme="minorHAnsi"/>
          <w:sz w:val="20"/>
          <w:szCs w:val="20"/>
        </w:rPr>
        <w:t>.</w:t>
      </w:r>
    </w:p>
    <w:p w:rsidR="00EE2009" w:rsidRPr="003A725B" w:rsidRDefault="00EE2009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3A725B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3A725B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FC3A80" w:rsidRPr="003A725B">
        <w:rPr>
          <w:rFonts w:asciiTheme="minorHAnsi" w:hAnsiTheme="minorHAnsi" w:cstheme="minorHAnsi"/>
          <w:bCs/>
          <w:sz w:val="20"/>
          <w:szCs w:val="20"/>
        </w:rPr>
        <w:t>0</w:t>
      </w:r>
      <w:r w:rsidR="00CF6FC9" w:rsidRPr="003A725B">
        <w:rPr>
          <w:rFonts w:asciiTheme="minorHAnsi" w:hAnsiTheme="minorHAnsi" w:cstheme="minorHAnsi"/>
          <w:bCs/>
          <w:sz w:val="20"/>
          <w:szCs w:val="20"/>
        </w:rPr>
        <w:t>3</w:t>
      </w:r>
      <w:r w:rsidRPr="003A725B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C3A80" w:rsidRPr="003A725B">
        <w:rPr>
          <w:rFonts w:asciiTheme="minorHAnsi" w:hAnsiTheme="minorHAnsi" w:cstheme="minorHAnsi"/>
          <w:bCs/>
          <w:sz w:val="20"/>
          <w:szCs w:val="20"/>
        </w:rPr>
        <w:t>maio</w:t>
      </w:r>
      <w:r w:rsidRPr="003A725B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3A725B">
        <w:rPr>
          <w:rFonts w:asciiTheme="minorHAnsi" w:hAnsiTheme="minorHAnsi" w:cstheme="minorHAnsi"/>
          <w:bCs/>
          <w:sz w:val="20"/>
          <w:szCs w:val="20"/>
        </w:rPr>
        <w:t>7</w:t>
      </w:r>
      <w:r w:rsidRPr="003A725B">
        <w:rPr>
          <w:rFonts w:asciiTheme="minorHAnsi" w:hAnsiTheme="minorHAnsi" w:cstheme="minorHAnsi"/>
          <w:bCs/>
          <w:sz w:val="20"/>
          <w:szCs w:val="20"/>
        </w:rPr>
        <w:t>.</w:t>
      </w:r>
    </w:p>
    <w:p w:rsidR="007B1996" w:rsidRPr="003A725B" w:rsidRDefault="007B1996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3A725B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3A725B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3A725B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3A725B" w:rsidRDefault="00FC3A80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3A725B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7B1996" w:rsidRPr="003A725B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0E4D70" w:rsidRPr="003A725B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3A725B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3A725B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8B65AC" w:rsidRPr="003A725B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3A725B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A725B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3A725B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A725B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3A725B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3A725B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3A725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20BF" w:rsidRDefault="004920BF" w:rsidP="003068B9">
      <w:pPr>
        <w:spacing w:after="0" w:line="240" w:lineRule="auto"/>
      </w:pPr>
      <w:r>
        <w:separator/>
      </w:r>
    </w:p>
  </w:endnote>
  <w:endnote w:type="continuationSeparator" w:id="1">
    <w:p w:rsidR="004920BF" w:rsidRDefault="004920B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20BF" w:rsidRDefault="004920BF" w:rsidP="003068B9">
      <w:pPr>
        <w:spacing w:after="0" w:line="240" w:lineRule="auto"/>
      </w:pPr>
      <w:r>
        <w:separator/>
      </w:r>
    </w:p>
  </w:footnote>
  <w:footnote w:type="continuationSeparator" w:id="1">
    <w:p w:rsidR="004920BF" w:rsidRDefault="004920B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68586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5585"/>
    <w:rsid w:val="00106350"/>
    <w:rsid w:val="001126DB"/>
    <w:rsid w:val="00121644"/>
    <w:rsid w:val="00122F96"/>
    <w:rsid w:val="00130318"/>
    <w:rsid w:val="00131009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337A"/>
    <w:rsid w:val="001860A7"/>
    <w:rsid w:val="00187DA9"/>
    <w:rsid w:val="001920FC"/>
    <w:rsid w:val="001952C8"/>
    <w:rsid w:val="001A1614"/>
    <w:rsid w:val="001B1560"/>
    <w:rsid w:val="001B1C5B"/>
    <w:rsid w:val="001B29E2"/>
    <w:rsid w:val="001B2AB3"/>
    <w:rsid w:val="001B4DF2"/>
    <w:rsid w:val="001D3764"/>
    <w:rsid w:val="001D609D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5951"/>
    <w:rsid w:val="00226713"/>
    <w:rsid w:val="00226ED4"/>
    <w:rsid w:val="00236468"/>
    <w:rsid w:val="00250A6E"/>
    <w:rsid w:val="00257E46"/>
    <w:rsid w:val="00261F0D"/>
    <w:rsid w:val="00262D74"/>
    <w:rsid w:val="00264554"/>
    <w:rsid w:val="00266416"/>
    <w:rsid w:val="002710F9"/>
    <w:rsid w:val="0027144E"/>
    <w:rsid w:val="00273191"/>
    <w:rsid w:val="00273937"/>
    <w:rsid w:val="00276B82"/>
    <w:rsid w:val="002774B8"/>
    <w:rsid w:val="00282C2B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2A74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1056"/>
    <w:rsid w:val="003A725B"/>
    <w:rsid w:val="003A7A7A"/>
    <w:rsid w:val="003B2650"/>
    <w:rsid w:val="003B617A"/>
    <w:rsid w:val="003C1DC1"/>
    <w:rsid w:val="003C233B"/>
    <w:rsid w:val="003C67EF"/>
    <w:rsid w:val="003D0B72"/>
    <w:rsid w:val="003D3F39"/>
    <w:rsid w:val="003D6263"/>
    <w:rsid w:val="003E4619"/>
    <w:rsid w:val="003E5C69"/>
    <w:rsid w:val="003F2978"/>
    <w:rsid w:val="003F7A4C"/>
    <w:rsid w:val="004005E4"/>
    <w:rsid w:val="00411143"/>
    <w:rsid w:val="00414008"/>
    <w:rsid w:val="004152DC"/>
    <w:rsid w:val="00417191"/>
    <w:rsid w:val="004179A5"/>
    <w:rsid w:val="00423FF5"/>
    <w:rsid w:val="00426057"/>
    <w:rsid w:val="00426952"/>
    <w:rsid w:val="00431CB5"/>
    <w:rsid w:val="00433CD3"/>
    <w:rsid w:val="004351F8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0BF"/>
    <w:rsid w:val="00492515"/>
    <w:rsid w:val="004956E5"/>
    <w:rsid w:val="00497962"/>
    <w:rsid w:val="004A13F6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231A"/>
    <w:rsid w:val="004D69E5"/>
    <w:rsid w:val="004E3462"/>
    <w:rsid w:val="004E34F3"/>
    <w:rsid w:val="004E6167"/>
    <w:rsid w:val="004E707A"/>
    <w:rsid w:val="004E71AB"/>
    <w:rsid w:val="004E755E"/>
    <w:rsid w:val="004F08BC"/>
    <w:rsid w:val="004F0DA0"/>
    <w:rsid w:val="004F1F1C"/>
    <w:rsid w:val="004F68B3"/>
    <w:rsid w:val="004F791B"/>
    <w:rsid w:val="00501AB2"/>
    <w:rsid w:val="00501C2D"/>
    <w:rsid w:val="005073F1"/>
    <w:rsid w:val="00512D9C"/>
    <w:rsid w:val="00514DB9"/>
    <w:rsid w:val="005170CB"/>
    <w:rsid w:val="005245FA"/>
    <w:rsid w:val="00533A91"/>
    <w:rsid w:val="00535E68"/>
    <w:rsid w:val="00543AB5"/>
    <w:rsid w:val="00551F43"/>
    <w:rsid w:val="00553455"/>
    <w:rsid w:val="00556223"/>
    <w:rsid w:val="005600DE"/>
    <w:rsid w:val="00561FB7"/>
    <w:rsid w:val="00565DD9"/>
    <w:rsid w:val="00566321"/>
    <w:rsid w:val="00566A2C"/>
    <w:rsid w:val="0056792A"/>
    <w:rsid w:val="005700F3"/>
    <w:rsid w:val="0057094A"/>
    <w:rsid w:val="00572ADE"/>
    <w:rsid w:val="00577A67"/>
    <w:rsid w:val="005821EC"/>
    <w:rsid w:val="005822FA"/>
    <w:rsid w:val="005825A6"/>
    <w:rsid w:val="00584C55"/>
    <w:rsid w:val="0058628D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5509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0401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7360"/>
    <w:rsid w:val="0067094A"/>
    <w:rsid w:val="00672DD2"/>
    <w:rsid w:val="00677801"/>
    <w:rsid w:val="00681C0E"/>
    <w:rsid w:val="00682DE5"/>
    <w:rsid w:val="00684A9E"/>
    <w:rsid w:val="00685865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874"/>
    <w:rsid w:val="006D4F08"/>
    <w:rsid w:val="006D58D5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46B03"/>
    <w:rsid w:val="00763011"/>
    <w:rsid w:val="0076342A"/>
    <w:rsid w:val="00770376"/>
    <w:rsid w:val="0077226F"/>
    <w:rsid w:val="00776447"/>
    <w:rsid w:val="00776B71"/>
    <w:rsid w:val="00782EA1"/>
    <w:rsid w:val="00783480"/>
    <w:rsid w:val="007877FD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66482"/>
    <w:rsid w:val="00874A81"/>
    <w:rsid w:val="00874DCA"/>
    <w:rsid w:val="00883E01"/>
    <w:rsid w:val="0088451F"/>
    <w:rsid w:val="00890B8F"/>
    <w:rsid w:val="0089222C"/>
    <w:rsid w:val="00892E06"/>
    <w:rsid w:val="00895F0D"/>
    <w:rsid w:val="008A400E"/>
    <w:rsid w:val="008A7908"/>
    <w:rsid w:val="008B65AC"/>
    <w:rsid w:val="008C2FA4"/>
    <w:rsid w:val="008C39ED"/>
    <w:rsid w:val="008C3A77"/>
    <w:rsid w:val="008D12B4"/>
    <w:rsid w:val="008D162F"/>
    <w:rsid w:val="008D1B02"/>
    <w:rsid w:val="008D37F3"/>
    <w:rsid w:val="008D6221"/>
    <w:rsid w:val="008D673F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5B1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3F4F"/>
    <w:rsid w:val="009A2567"/>
    <w:rsid w:val="009A68C5"/>
    <w:rsid w:val="009B4CE4"/>
    <w:rsid w:val="009C0279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905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872AE"/>
    <w:rsid w:val="00A901A6"/>
    <w:rsid w:val="00A904C6"/>
    <w:rsid w:val="00A91E95"/>
    <w:rsid w:val="00A92B18"/>
    <w:rsid w:val="00A92CAA"/>
    <w:rsid w:val="00A94FF0"/>
    <w:rsid w:val="00AA4A2F"/>
    <w:rsid w:val="00AA7F35"/>
    <w:rsid w:val="00AB1E8B"/>
    <w:rsid w:val="00AB269C"/>
    <w:rsid w:val="00AB4BF4"/>
    <w:rsid w:val="00AC4DAD"/>
    <w:rsid w:val="00AC5E41"/>
    <w:rsid w:val="00AD1569"/>
    <w:rsid w:val="00AD2DBD"/>
    <w:rsid w:val="00AD397C"/>
    <w:rsid w:val="00AE3478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55947"/>
    <w:rsid w:val="00B651DC"/>
    <w:rsid w:val="00B73E4F"/>
    <w:rsid w:val="00B76170"/>
    <w:rsid w:val="00B77A4C"/>
    <w:rsid w:val="00B858D5"/>
    <w:rsid w:val="00B93E4A"/>
    <w:rsid w:val="00B9730C"/>
    <w:rsid w:val="00BA113A"/>
    <w:rsid w:val="00BA5D89"/>
    <w:rsid w:val="00BA701E"/>
    <w:rsid w:val="00BA722C"/>
    <w:rsid w:val="00BA7861"/>
    <w:rsid w:val="00BB0C54"/>
    <w:rsid w:val="00BB3748"/>
    <w:rsid w:val="00BB6F2B"/>
    <w:rsid w:val="00BC53E2"/>
    <w:rsid w:val="00BC5DF0"/>
    <w:rsid w:val="00BC6D23"/>
    <w:rsid w:val="00BC7D60"/>
    <w:rsid w:val="00BE06DD"/>
    <w:rsid w:val="00BE177C"/>
    <w:rsid w:val="00BE2872"/>
    <w:rsid w:val="00BE480E"/>
    <w:rsid w:val="00BE6B8B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1B9"/>
    <w:rsid w:val="00C212C5"/>
    <w:rsid w:val="00C21317"/>
    <w:rsid w:val="00C23E71"/>
    <w:rsid w:val="00C34B70"/>
    <w:rsid w:val="00C36FE5"/>
    <w:rsid w:val="00C4115D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4F5C"/>
    <w:rsid w:val="00CF6FC9"/>
    <w:rsid w:val="00D00F00"/>
    <w:rsid w:val="00D032F0"/>
    <w:rsid w:val="00D039D4"/>
    <w:rsid w:val="00D04459"/>
    <w:rsid w:val="00D06402"/>
    <w:rsid w:val="00D0671C"/>
    <w:rsid w:val="00D11111"/>
    <w:rsid w:val="00D13EDA"/>
    <w:rsid w:val="00D30760"/>
    <w:rsid w:val="00D32CC8"/>
    <w:rsid w:val="00D36104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2AE5"/>
    <w:rsid w:val="00D74032"/>
    <w:rsid w:val="00D743D9"/>
    <w:rsid w:val="00D75B6C"/>
    <w:rsid w:val="00D80D1D"/>
    <w:rsid w:val="00D80DD3"/>
    <w:rsid w:val="00D84451"/>
    <w:rsid w:val="00D8512D"/>
    <w:rsid w:val="00D8603C"/>
    <w:rsid w:val="00D865D2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2B10"/>
    <w:rsid w:val="00DC6032"/>
    <w:rsid w:val="00DD587E"/>
    <w:rsid w:val="00DD7FA4"/>
    <w:rsid w:val="00DE4762"/>
    <w:rsid w:val="00DE72A7"/>
    <w:rsid w:val="00DF50D8"/>
    <w:rsid w:val="00E067F1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1AC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009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0F2D"/>
    <w:rsid w:val="00F03042"/>
    <w:rsid w:val="00F03808"/>
    <w:rsid w:val="00F05B91"/>
    <w:rsid w:val="00F1585F"/>
    <w:rsid w:val="00F335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2F52"/>
    <w:rsid w:val="00F93B5A"/>
    <w:rsid w:val="00F94341"/>
    <w:rsid w:val="00F9457F"/>
    <w:rsid w:val="00F95854"/>
    <w:rsid w:val="00FA0A94"/>
    <w:rsid w:val="00FA1DB9"/>
    <w:rsid w:val="00FA45FA"/>
    <w:rsid w:val="00FA7FB3"/>
    <w:rsid w:val="00FB2725"/>
    <w:rsid w:val="00FB3069"/>
    <w:rsid w:val="00FC3A80"/>
    <w:rsid w:val="00FC7CF5"/>
    <w:rsid w:val="00FD390B"/>
    <w:rsid w:val="00FE23AB"/>
    <w:rsid w:val="00FE5725"/>
    <w:rsid w:val="00FF171F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725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8</cp:revision>
  <cp:lastPrinted>2017-05-03T17:01:00Z</cp:lastPrinted>
  <dcterms:created xsi:type="dcterms:W3CDTF">2017-05-03T17:03:00Z</dcterms:created>
  <dcterms:modified xsi:type="dcterms:W3CDTF">2017-05-03T17:46:00Z</dcterms:modified>
</cp:coreProperties>
</file>