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12048A" w:rsidRDefault="00373B4F" w:rsidP="00373B4F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:rsidR="003041E8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Processo nº</w:t>
      </w:r>
      <w:r w:rsidRPr="0012048A">
        <w:rPr>
          <w:rFonts w:ascii="Arial" w:hAnsi="Arial" w:cs="Arial"/>
        </w:rPr>
        <w:t xml:space="preserve">: </w:t>
      </w:r>
      <w:r w:rsidR="00D33E5D" w:rsidRPr="0012048A">
        <w:rPr>
          <w:rFonts w:ascii="Arial" w:hAnsi="Arial" w:cs="Arial"/>
        </w:rPr>
        <w:t>1</w:t>
      </w:r>
      <w:r w:rsidR="004B19C0">
        <w:rPr>
          <w:rFonts w:ascii="Arial" w:hAnsi="Arial" w:cs="Arial"/>
        </w:rPr>
        <w:t>3020</w:t>
      </w:r>
      <w:r w:rsidR="00D33E5D" w:rsidRPr="0012048A">
        <w:rPr>
          <w:rFonts w:ascii="Arial" w:hAnsi="Arial" w:cs="Arial"/>
        </w:rPr>
        <w:t>.</w:t>
      </w:r>
      <w:r w:rsidR="004B19C0">
        <w:rPr>
          <w:rFonts w:ascii="Arial" w:hAnsi="Arial" w:cs="Arial"/>
        </w:rPr>
        <w:t>0944</w:t>
      </w:r>
      <w:r w:rsidR="00211C2C">
        <w:rPr>
          <w:rFonts w:ascii="Arial" w:hAnsi="Arial" w:cs="Arial"/>
        </w:rPr>
        <w:t>/</w:t>
      </w:r>
      <w:r w:rsidR="00D33E5D" w:rsidRPr="0012048A">
        <w:rPr>
          <w:rFonts w:ascii="Arial" w:hAnsi="Arial" w:cs="Arial"/>
        </w:rPr>
        <w:t>201</w:t>
      </w:r>
      <w:r w:rsidR="00211C2C">
        <w:rPr>
          <w:rFonts w:ascii="Arial" w:hAnsi="Arial" w:cs="Arial"/>
        </w:rPr>
        <w:t>6</w:t>
      </w:r>
    </w:p>
    <w:p w:rsidR="003041E8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Interessado</w:t>
      </w:r>
      <w:r w:rsidRPr="0012048A">
        <w:rPr>
          <w:rFonts w:ascii="Arial" w:hAnsi="Arial" w:cs="Arial"/>
        </w:rPr>
        <w:t xml:space="preserve">: </w:t>
      </w:r>
      <w:r w:rsidR="004B19C0">
        <w:rPr>
          <w:rFonts w:ascii="Arial" w:hAnsi="Arial" w:cs="Arial"/>
        </w:rPr>
        <w:t>Secretaria de Estado da Assistência e Desenvolvimento Social -SEADES</w:t>
      </w:r>
      <w:r w:rsidR="00D33E5D" w:rsidRPr="0012048A">
        <w:rPr>
          <w:rFonts w:ascii="Arial" w:hAnsi="Arial" w:cs="Arial"/>
        </w:rPr>
        <w:t>.</w:t>
      </w:r>
    </w:p>
    <w:p w:rsidR="00B32552" w:rsidRPr="0012048A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12048A">
        <w:rPr>
          <w:rFonts w:ascii="Arial" w:hAnsi="Arial" w:cs="Arial"/>
          <w:b/>
        </w:rPr>
        <w:t>Assunto</w:t>
      </w:r>
      <w:r w:rsidRPr="0012048A">
        <w:rPr>
          <w:rFonts w:ascii="Arial" w:hAnsi="Arial" w:cs="Arial"/>
        </w:rPr>
        <w:t xml:space="preserve">: </w:t>
      </w:r>
      <w:r w:rsidR="004B19C0">
        <w:rPr>
          <w:rFonts w:ascii="Arial" w:hAnsi="Arial" w:cs="Arial"/>
        </w:rPr>
        <w:t>CONTRATAÇÃO DE SERVIÇOS</w:t>
      </w:r>
      <w:r w:rsidR="001B06ED" w:rsidRPr="0012048A">
        <w:rPr>
          <w:rFonts w:ascii="Arial" w:hAnsi="Arial" w:cs="Arial"/>
        </w:rPr>
        <w:t xml:space="preserve">. </w:t>
      </w:r>
    </w:p>
    <w:p w:rsidR="003D0B72" w:rsidRPr="0012048A" w:rsidRDefault="003D0B72" w:rsidP="00373B4F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98367C" w:rsidRPr="0012048A" w:rsidRDefault="0098367C" w:rsidP="00D576AB">
      <w:pPr>
        <w:spacing w:after="0" w:line="360" w:lineRule="auto"/>
        <w:ind w:right="-567" w:firstLine="708"/>
        <w:jc w:val="both"/>
        <w:rPr>
          <w:rFonts w:ascii="Arial" w:hAnsi="Arial" w:cs="Arial"/>
          <w:b/>
          <w:i/>
        </w:rPr>
      </w:pPr>
      <w:r w:rsidRPr="0012048A">
        <w:rPr>
          <w:rFonts w:ascii="Arial" w:hAnsi="Arial" w:cs="Arial"/>
        </w:rPr>
        <w:t>Trata-s</w:t>
      </w:r>
      <w:r w:rsidR="003041E8" w:rsidRPr="0012048A">
        <w:rPr>
          <w:rFonts w:ascii="Arial" w:hAnsi="Arial" w:cs="Arial"/>
        </w:rPr>
        <w:t xml:space="preserve">e de Processo Administrativo nº </w:t>
      </w:r>
      <w:r w:rsidR="004B19C0">
        <w:rPr>
          <w:rFonts w:ascii="Arial" w:hAnsi="Arial" w:cs="Arial"/>
        </w:rPr>
        <w:t>13020</w:t>
      </w:r>
      <w:r w:rsidR="001B06ED" w:rsidRPr="0012048A">
        <w:rPr>
          <w:rFonts w:ascii="Arial" w:hAnsi="Arial" w:cs="Arial"/>
        </w:rPr>
        <w:t xml:space="preserve"> - </w:t>
      </w:r>
      <w:r w:rsidR="004B19C0">
        <w:rPr>
          <w:rFonts w:ascii="Arial" w:hAnsi="Arial" w:cs="Arial"/>
        </w:rPr>
        <w:t>0944</w:t>
      </w:r>
      <w:r w:rsidR="00D33E5D" w:rsidRPr="0012048A">
        <w:rPr>
          <w:rFonts w:ascii="Arial" w:hAnsi="Arial" w:cs="Arial"/>
        </w:rPr>
        <w:t>/201</w:t>
      </w:r>
      <w:r w:rsidR="00211C2C">
        <w:rPr>
          <w:rFonts w:ascii="Arial" w:hAnsi="Arial" w:cs="Arial"/>
        </w:rPr>
        <w:t>6</w:t>
      </w:r>
      <w:r w:rsidRPr="0012048A">
        <w:rPr>
          <w:rFonts w:ascii="Arial" w:hAnsi="Arial" w:cs="Arial"/>
        </w:rPr>
        <w:t>, em Volume Únic</w:t>
      </w:r>
      <w:r w:rsidR="003721F1" w:rsidRPr="0012048A">
        <w:rPr>
          <w:rFonts w:ascii="Arial" w:hAnsi="Arial" w:cs="Arial"/>
        </w:rPr>
        <w:t xml:space="preserve">o, com </w:t>
      </w:r>
      <w:r w:rsidR="004B19C0">
        <w:rPr>
          <w:rFonts w:ascii="Arial" w:hAnsi="Arial" w:cs="Arial"/>
        </w:rPr>
        <w:t xml:space="preserve">51 </w:t>
      </w:r>
      <w:r w:rsidRPr="0012048A">
        <w:rPr>
          <w:rFonts w:ascii="Arial" w:hAnsi="Arial" w:cs="Arial"/>
        </w:rPr>
        <w:t xml:space="preserve">fls., referente </w:t>
      </w:r>
      <w:r w:rsidR="004B19C0">
        <w:rPr>
          <w:rFonts w:ascii="Arial" w:hAnsi="Arial" w:cs="Arial"/>
        </w:rPr>
        <w:t xml:space="preserve">contração e </w:t>
      </w:r>
      <w:r w:rsidR="003721F1" w:rsidRPr="0012048A">
        <w:rPr>
          <w:rFonts w:ascii="Arial" w:hAnsi="Arial" w:cs="Arial"/>
        </w:rPr>
        <w:t>pagamento de</w:t>
      </w:r>
      <w:r w:rsidR="004B19C0">
        <w:rPr>
          <w:rFonts w:ascii="Arial" w:hAnsi="Arial" w:cs="Arial"/>
        </w:rPr>
        <w:t xml:space="preserve"> serviços de publicidade,</w:t>
      </w:r>
      <w:r w:rsidR="003721F1" w:rsidRPr="0012048A">
        <w:rPr>
          <w:rFonts w:ascii="Arial" w:hAnsi="Arial" w:cs="Arial"/>
        </w:rPr>
        <w:t xml:space="preserve"> </w:t>
      </w:r>
      <w:r w:rsidR="004B19C0">
        <w:rPr>
          <w:rFonts w:ascii="Arial" w:hAnsi="Arial" w:cs="Arial"/>
        </w:rPr>
        <w:t xml:space="preserve">licitada pelo Governo do Estado para produção de quatro totens de MDF. </w:t>
      </w:r>
    </w:p>
    <w:p w:rsidR="003D0B72" w:rsidRPr="0012048A" w:rsidRDefault="0098367C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Atendendo-se à solicitação, confere-se que o presente Processo Administrativo foi instruído como segue:</w:t>
      </w:r>
    </w:p>
    <w:p w:rsidR="0098367C" w:rsidRPr="00211C2C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</w:rPr>
      </w:pPr>
      <w:r w:rsidRPr="0012048A">
        <w:rPr>
          <w:rFonts w:ascii="Arial" w:hAnsi="Arial" w:cs="Arial"/>
          <w:bCs/>
        </w:rPr>
        <w:t>À</w:t>
      </w:r>
      <w:r w:rsidR="003721F1" w:rsidRPr="0012048A">
        <w:rPr>
          <w:rFonts w:ascii="Arial" w:hAnsi="Arial" w:cs="Arial"/>
          <w:bCs/>
        </w:rPr>
        <w:t>s</w:t>
      </w:r>
      <w:r w:rsidR="00C128EC" w:rsidRPr="0012048A">
        <w:rPr>
          <w:rFonts w:ascii="Arial" w:hAnsi="Arial" w:cs="Arial"/>
          <w:bCs/>
        </w:rPr>
        <w:t xml:space="preserve"> fls. </w:t>
      </w:r>
      <w:r w:rsidRPr="0012048A">
        <w:rPr>
          <w:rFonts w:ascii="Arial" w:hAnsi="Arial" w:cs="Arial"/>
          <w:bCs/>
        </w:rPr>
        <w:t>0</w:t>
      </w:r>
      <w:r w:rsidR="00C128EC" w:rsidRPr="0012048A">
        <w:rPr>
          <w:rFonts w:ascii="Arial" w:hAnsi="Arial" w:cs="Arial"/>
          <w:bCs/>
        </w:rPr>
        <w:t>2</w:t>
      </w:r>
      <w:r w:rsidR="0033743B">
        <w:rPr>
          <w:rFonts w:ascii="Arial" w:hAnsi="Arial" w:cs="Arial"/>
          <w:bCs/>
        </w:rPr>
        <w:t>,</w:t>
      </w:r>
      <w:r w:rsidR="00C128EC" w:rsidRPr="0012048A">
        <w:rPr>
          <w:rFonts w:ascii="Arial" w:hAnsi="Arial" w:cs="Arial"/>
          <w:bCs/>
        </w:rPr>
        <w:t xml:space="preserve"> consta </w:t>
      </w:r>
      <w:r w:rsidR="00B8028D" w:rsidRPr="0012048A">
        <w:rPr>
          <w:rFonts w:ascii="Arial" w:hAnsi="Arial" w:cs="Arial"/>
          <w:bCs/>
        </w:rPr>
        <w:t>Mem</w:t>
      </w:r>
      <w:r w:rsidR="004B19C0">
        <w:rPr>
          <w:rFonts w:ascii="Arial" w:hAnsi="Arial" w:cs="Arial"/>
          <w:bCs/>
        </w:rPr>
        <w:t>orando n</w:t>
      </w:r>
      <w:r w:rsidRPr="0012048A">
        <w:rPr>
          <w:rFonts w:ascii="Arial" w:hAnsi="Arial" w:cs="Arial"/>
          <w:bCs/>
        </w:rPr>
        <w:t xml:space="preserve">° </w:t>
      </w:r>
      <w:r w:rsidR="004B19C0">
        <w:rPr>
          <w:rFonts w:ascii="Arial" w:hAnsi="Arial" w:cs="Arial"/>
          <w:bCs/>
        </w:rPr>
        <w:t>041/ASCOM/GS/SEADES</w:t>
      </w:r>
      <w:r w:rsidR="004B32C7" w:rsidRPr="0012048A">
        <w:rPr>
          <w:rFonts w:ascii="Arial" w:hAnsi="Arial" w:cs="Arial"/>
          <w:bCs/>
        </w:rPr>
        <w:t>/</w:t>
      </w:r>
      <w:r w:rsidR="00211C2C">
        <w:rPr>
          <w:rFonts w:ascii="Arial" w:hAnsi="Arial" w:cs="Arial"/>
          <w:bCs/>
        </w:rPr>
        <w:t>2016</w:t>
      </w:r>
      <w:r w:rsidR="004B32C7" w:rsidRPr="0012048A">
        <w:rPr>
          <w:rFonts w:ascii="Arial" w:hAnsi="Arial" w:cs="Arial"/>
          <w:bCs/>
        </w:rPr>
        <w:t>,</w:t>
      </w:r>
      <w:r w:rsidR="005825A6" w:rsidRPr="0012048A">
        <w:rPr>
          <w:rFonts w:ascii="Arial" w:hAnsi="Arial" w:cs="Arial"/>
          <w:bCs/>
        </w:rPr>
        <w:t xml:space="preserve"> datado de </w:t>
      </w:r>
      <w:r w:rsidR="004B19C0">
        <w:rPr>
          <w:rFonts w:ascii="Arial" w:hAnsi="Arial" w:cs="Arial"/>
          <w:bCs/>
        </w:rPr>
        <w:t>12</w:t>
      </w:r>
      <w:r w:rsidR="005825A6" w:rsidRPr="0012048A">
        <w:rPr>
          <w:rFonts w:ascii="Arial" w:hAnsi="Arial" w:cs="Arial"/>
          <w:bCs/>
        </w:rPr>
        <w:t xml:space="preserve"> de </w:t>
      </w:r>
      <w:r w:rsidR="004B19C0">
        <w:rPr>
          <w:rFonts w:ascii="Arial" w:hAnsi="Arial" w:cs="Arial"/>
          <w:bCs/>
        </w:rPr>
        <w:t xml:space="preserve">setembro </w:t>
      </w:r>
      <w:r w:rsidR="005825A6" w:rsidRPr="0012048A">
        <w:rPr>
          <w:rFonts w:ascii="Arial" w:hAnsi="Arial" w:cs="Arial"/>
          <w:bCs/>
        </w:rPr>
        <w:t>de 201</w:t>
      </w:r>
      <w:r w:rsidR="00211C2C">
        <w:rPr>
          <w:rFonts w:ascii="Arial" w:hAnsi="Arial" w:cs="Arial"/>
          <w:bCs/>
        </w:rPr>
        <w:t>6</w:t>
      </w:r>
      <w:r w:rsidR="005825A6" w:rsidRPr="0012048A">
        <w:rPr>
          <w:rFonts w:ascii="Arial" w:hAnsi="Arial" w:cs="Arial"/>
          <w:bCs/>
        </w:rPr>
        <w:t>, de lavra d</w:t>
      </w:r>
      <w:r w:rsidR="00B8028D" w:rsidRPr="0012048A">
        <w:rPr>
          <w:rFonts w:ascii="Arial" w:hAnsi="Arial" w:cs="Arial"/>
          <w:bCs/>
        </w:rPr>
        <w:t>a</w:t>
      </w:r>
      <w:r w:rsidR="005825A6" w:rsidRPr="0012048A">
        <w:rPr>
          <w:rFonts w:ascii="Arial" w:hAnsi="Arial" w:cs="Arial"/>
          <w:bCs/>
        </w:rPr>
        <w:t xml:space="preserve"> </w:t>
      </w:r>
      <w:r w:rsidR="004B19C0">
        <w:rPr>
          <w:rFonts w:ascii="Arial" w:hAnsi="Arial" w:cs="Arial"/>
          <w:bCs/>
        </w:rPr>
        <w:t>Assessoria de Comunicação, solicitando</w:t>
      </w:r>
      <w:r w:rsidR="00140EA7">
        <w:rPr>
          <w:rFonts w:ascii="Arial" w:hAnsi="Arial" w:cs="Arial"/>
          <w:bCs/>
        </w:rPr>
        <w:t xml:space="preserve"> ao Secretário de Estado, providências junto</w:t>
      </w:r>
      <w:r w:rsidR="004B19C0">
        <w:rPr>
          <w:rFonts w:ascii="Arial" w:hAnsi="Arial" w:cs="Arial"/>
          <w:bCs/>
        </w:rPr>
        <w:t xml:space="preserve"> a SECOM </w:t>
      </w:r>
      <w:r w:rsidR="00140EA7">
        <w:rPr>
          <w:rFonts w:ascii="Arial" w:hAnsi="Arial" w:cs="Arial"/>
          <w:bCs/>
        </w:rPr>
        <w:t>no que diz respeito à</w:t>
      </w:r>
      <w:r w:rsidR="004B19C0">
        <w:rPr>
          <w:rFonts w:ascii="Arial" w:hAnsi="Arial" w:cs="Arial"/>
          <w:bCs/>
        </w:rPr>
        <w:t xml:space="preserve"> seleção de agência publicitária para a construção de quatro totens.</w:t>
      </w:r>
    </w:p>
    <w:p w:rsidR="0033743B" w:rsidRPr="0033743B" w:rsidRDefault="00211C2C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33743B">
        <w:rPr>
          <w:rFonts w:ascii="Arial" w:hAnsi="Arial" w:cs="Arial"/>
        </w:rPr>
        <w:t>Fls. 03</w:t>
      </w:r>
      <w:r w:rsidR="003A52F7" w:rsidRPr="0033743B">
        <w:rPr>
          <w:rFonts w:ascii="Arial" w:hAnsi="Arial" w:cs="Arial"/>
        </w:rPr>
        <w:t xml:space="preserve">, </w:t>
      </w:r>
      <w:r w:rsidR="00140EA7" w:rsidRPr="0033743B">
        <w:rPr>
          <w:rFonts w:ascii="Arial" w:hAnsi="Arial" w:cs="Arial"/>
        </w:rPr>
        <w:t>Despacho, datado de 12/09/2016, de lavra</w:t>
      </w:r>
      <w:r w:rsidR="0033743B" w:rsidRPr="0033743B">
        <w:rPr>
          <w:rFonts w:ascii="Arial" w:hAnsi="Arial" w:cs="Arial"/>
        </w:rPr>
        <w:t xml:space="preserve"> do Secretário do Estado, concordando com o pleito da Assessoria de Comunicação, e e</w:t>
      </w:r>
      <w:r w:rsidR="0033743B">
        <w:rPr>
          <w:rFonts w:ascii="Arial" w:hAnsi="Arial" w:cs="Arial"/>
        </w:rPr>
        <w:t>n</w:t>
      </w:r>
      <w:r w:rsidR="0033743B" w:rsidRPr="0033743B">
        <w:rPr>
          <w:rFonts w:ascii="Arial" w:hAnsi="Arial" w:cs="Arial"/>
        </w:rPr>
        <w:t>caminhando os autos para a SECOM para as providências necessárias, no âmbito de sua competência</w:t>
      </w:r>
      <w:r w:rsidR="0033743B">
        <w:rPr>
          <w:rFonts w:ascii="Arial" w:hAnsi="Arial" w:cs="Arial"/>
        </w:rPr>
        <w:t>.</w:t>
      </w:r>
    </w:p>
    <w:p w:rsidR="0033743B" w:rsidRDefault="003A52F7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33743B">
        <w:rPr>
          <w:rFonts w:ascii="Arial" w:hAnsi="Arial" w:cs="Arial"/>
          <w:bCs/>
        </w:rPr>
        <w:t>F</w:t>
      </w:r>
      <w:r w:rsidR="00C128EC" w:rsidRPr="0033743B">
        <w:rPr>
          <w:rFonts w:ascii="Arial" w:hAnsi="Arial" w:cs="Arial"/>
          <w:bCs/>
        </w:rPr>
        <w:t xml:space="preserve">ls. </w:t>
      </w:r>
      <w:r w:rsidR="006011A4" w:rsidRPr="0033743B">
        <w:rPr>
          <w:rFonts w:ascii="Arial" w:hAnsi="Arial" w:cs="Arial"/>
          <w:bCs/>
        </w:rPr>
        <w:t>0</w:t>
      </w:r>
      <w:r w:rsidRPr="0033743B">
        <w:rPr>
          <w:rFonts w:ascii="Arial" w:hAnsi="Arial" w:cs="Arial"/>
          <w:bCs/>
        </w:rPr>
        <w:t>4,</w:t>
      </w:r>
      <w:r w:rsidR="004B32C7" w:rsidRPr="0033743B">
        <w:rPr>
          <w:rFonts w:ascii="Arial" w:hAnsi="Arial" w:cs="Arial"/>
          <w:bCs/>
        </w:rPr>
        <w:t xml:space="preserve"> </w:t>
      </w:r>
      <w:r w:rsidR="0033743B" w:rsidRPr="0033743B">
        <w:rPr>
          <w:rFonts w:ascii="Arial" w:hAnsi="Arial" w:cs="Arial"/>
          <w:bCs/>
        </w:rPr>
        <w:t>Despacho, datado de 14/09/2016, de lavra da Secretária Executiva de Gestão interna da SECOM, encaminhando os autos Gerência de Marketing e Publicidade para que feita a indicação de agência de publicidade que se responsabilizará pela demanda.</w:t>
      </w:r>
    </w:p>
    <w:p w:rsidR="00B8028D" w:rsidRPr="00D7438D" w:rsidRDefault="0033743B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33743B">
        <w:rPr>
          <w:rFonts w:ascii="Arial" w:hAnsi="Arial" w:cs="Arial"/>
          <w:bCs/>
        </w:rPr>
        <w:t xml:space="preserve"> </w:t>
      </w:r>
      <w:r w:rsidR="003A52F7" w:rsidRPr="0033743B">
        <w:rPr>
          <w:rFonts w:ascii="Arial" w:hAnsi="Arial" w:cs="Arial"/>
          <w:bCs/>
        </w:rPr>
        <w:t>F</w:t>
      </w:r>
      <w:r w:rsidR="005E3B9D" w:rsidRPr="0033743B">
        <w:rPr>
          <w:rFonts w:ascii="Arial" w:hAnsi="Arial" w:cs="Arial"/>
          <w:bCs/>
        </w:rPr>
        <w:t>ls.</w:t>
      </w:r>
      <w:r w:rsidR="004B32C7" w:rsidRPr="0033743B">
        <w:rPr>
          <w:rFonts w:ascii="Arial" w:hAnsi="Arial" w:cs="Arial"/>
          <w:bCs/>
        </w:rPr>
        <w:t xml:space="preserve"> </w:t>
      </w:r>
      <w:r w:rsidR="009D287A">
        <w:rPr>
          <w:rFonts w:ascii="Arial" w:hAnsi="Arial" w:cs="Arial"/>
          <w:bCs/>
        </w:rPr>
        <w:t>05/06</w:t>
      </w:r>
      <w:r w:rsidR="003A52F7" w:rsidRPr="0033743B">
        <w:rPr>
          <w:rFonts w:ascii="Arial" w:hAnsi="Arial" w:cs="Arial"/>
          <w:bCs/>
        </w:rPr>
        <w:t>,</w:t>
      </w:r>
      <w:r w:rsidR="005E3B9D" w:rsidRPr="0033743B">
        <w:rPr>
          <w:rFonts w:ascii="Arial" w:hAnsi="Arial" w:cs="Arial"/>
          <w:bCs/>
        </w:rPr>
        <w:t xml:space="preserve"> </w:t>
      </w:r>
      <w:r w:rsidR="009D287A">
        <w:rPr>
          <w:rFonts w:ascii="Arial" w:hAnsi="Arial" w:cs="Arial"/>
          <w:bCs/>
        </w:rPr>
        <w:t>Despacho, datado de 28/09/2016, de lavra do Secretário de Estado de Comunicação, que após conhecimento de que a ação publicitária em tela é inferior a R$500.000,00 (quinhentos mil reais), indica a agência SOTAQUE BRASIL PUBLICIDADE E PROPAGANDA LTDA, para a realização da ação publicitária em questão.</w:t>
      </w:r>
      <w:r w:rsidR="008D1EEF" w:rsidRPr="0033743B">
        <w:rPr>
          <w:rFonts w:ascii="Arial" w:hAnsi="Arial" w:cs="Arial"/>
          <w:bCs/>
        </w:rPr>
        <w:t xml:space="preserve"> </w:t>
      </w:r>
    </w:p>
    <w:p w:rsidR="008F092E" w:rsidRPr="000601C3" w:rsidRDefault="00B8028D" w:rsidP="00491A69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0601C3">
        <w:rPr>
          <w:rFonts w:ascii="Arial" w:hAnsi="Arial" w:cs="Arial"/>
          <w:bCs/>
          <w:color w:val="FF0000"/>
        </w:rPr>
        <w:t xml:space="preserve"> </w:t>
      </w:r>
      <w:r w:rsidR="008D1EEF" w:rsidRPr="000601C3">
        <w:rPr>
          <w:rFonts w:ascii="Arial" w:hAnsi="Arial" w:cs="Arial"/>
          <w:bCs/>
        </w:rPr>
        <w:t>F</w:t>
      </w:r>
      <w:r w:rsidR="008A7908" w:rsidRPr="000601C3">
        <w:rPr>
          <w:rFonts w:ascii="Arial" w:hAnsi="Arial" w:cs="Arial"/>
          <w:bCs/>
        </w:rPr>
        <w:t xml:space="preserve">ls. </w:t>
      </w:r>
      <w:r w:rsidR="000601C3" w:rsidRPr="000601C3">
        <w:rPr>
          <w:rFonts w:ascii="Arial" w:hAnsi="Arial" w:cs="Arial"/>
          <w:bCs/>
        </w:rPr>
        <w:t>07/29</w:t>
      </w:r>
      <w:r w:rsidR="008D1EEF" w:rsidRPr="000601C3">
        <w:rPr>
          <w:rFonts w:ascii="Arial" w:hAnsi="Arial" w:cs="Arial"/>
          <w:bCs/>
        </w:rPr>
        <w:t>,</w:t>
      </w:r>
      <w:r w:rsidR="008A7908" w:rsidRPr="000601C3">
        <w:rPr>
          <w:rFonts w:ascii="Arial" w:hAnsi="Arial" w:cs="Arial"/>
          <w:bCs/>
        </w:rPr>
        <w:t xml:space="preserve"> </w:t>
      </w:r>
      <w:r w:rsidR="000601C3" w:rsidRPr="000601C3">
        <w:rPr>
          <w:rFonts w:ascii="Arial" w:hAnsi="Arial" w:cs="Arial"/>
          <w:bCs/>
        </w:rPr>
        <w:t>cópia do Contrato de Nº AMGESP-046/2013, datado de 14/06/2013, com assinatura dos Gestores, firmado entre a SECOM e o fornecedor SOTAQUE BRASIL PUBLICIDADE E PROPAGANDA LTDA, referente a prestação de serviços de comunicação, com publicação no DOE dia 17/06/2013 e quinto termo aditivo assinado em 29/04/2016, e publicado no DOEAL em 09/05/2016.</w:t>
      </w:r>
      <w:r w:rsidR="008F092E" w:rsidRPr="000601C3">
        <w:rPr>
          <w:rFonts w:ascii="Arial" w:hAnsi="Arial" w:cs="Arial"/>
          <w:bCs/>
        </w:rPr>
        <w:t xml:space="preserve"> </w:t>
      </w:r>
    </w:p>
    <w:p w:rsidR="00491A69" w:rsidRPr="0012048A" w:rsidRDefault="008D1EEF" w:rsidP="00491A69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0601C3">
        <w:rPr>
          <w:rFonts w:ascii="Arial" w:hAnsi="Arial" w:cs="Arial"/>
        </w:rPr>
        <w:t>F</w:t>
      </w:r>
      <w:r w:rsidR="008F092E" w:rsidRPr="000601C3">
        <w:rPr>
          <w:rFonts w:ascii="Arial" w:hAnsi="Arial" w:cs="Arial"/>
        </w:rPr>
        <w:t xml:space="preserve">ls. </w:t>
      </w:r>
      <w:r w:rsidR="000601C3">
        <w:rPr>
          <w:rFonts w:ascii="Arial" w:hAnsi="Arial" w:cs="Arial"/>
        </w:rPr>
        <w:t>30</w:t>
      </w:r>
      <w:r w:rsidRPr="000601C3">
        <w:rPr>
          <w:rFonts w:ascii="Arial" w:hAnsi="Arial" w:cs="Arial"/>
          <w:bCs/>
        </w:rPr>
        <w:t xml:space="preserve">, </w:t>
      </w:r>
      <w:r w:rsidR="000601C3">
        <w:rPr>
          <w:rFonts w:ascii="Arial" w:hAnsi="Arial" w:cs="Arial"/>
          <w:bCs/>
        </w:rPr>
        <w:t>Orçamento do fornecedor SOTAQUE BRASIL PUBLICIDADE E PROPAGANDA LTDA, datado de 07/10/2016,</w:t>
      </w:r>
      <w:r w:rsidR="00A07343">
        <w:rPr>
          <w:rFonts w:ascii="Arial" w:hAnsi="Arial" w:cs="Arial"/>
          <w:bCs/>
        </w:rPr>
        <w:t xml:space="preserve"> de lavras do Secretario da SECOM e do representante do fornecedor,</w:t>
      </w:r>
      <w:r w:rsidR="000601C3">
        <w:rPr>
          <w:rFonts w:ascii="Arial" w:hAnsi="Arial" w:cs="Arial"/>
          <w:bCs/>
        </w:rPr>
        <w:t xml:space="preserve"> referente </w:t>
      </w:r>
      <w:r w:rsidR="00A07343">
        <w:rPr>
          <w:rFonts w:ascii="Arial" w:hAnsi="Arial" w:cs="Arial"/>
          <w:bCs/>
        </w:rPr>
        <w:t>à</w:t>
      </w:r>
      <w:r w:rsidR="000601C3">
        <w:rPr>
          <w:rFonts w:ascii="Arial" w:hAnsi="Arial" w:cs="Arial"/>
          <w:bCs/>
        </w:rPr>
        <w:t xml:space="preserve"> produção de 04 totens em acrílico, no valor total de R$8.568,00 (oito mil, quinhentos e sessenta e oito reais)</w:t>
      </w:r>
      <w:r w:rsidR="00491A69" w:rsidRPr="0012048A">
        <w:rPr>
          <w:rFonts w:ascii="Arial" w:hAnsi="Arial" w:cs="Arial"/>
          <w:bCs/>
        </w:rPr>
        <w:t>.</w:t>
      </w:r>
    </w:p>
    <w:p w:rsidR="007B17B7" w:rsidRPr="007604A6" w:rsidRDefault="00491A69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</w:rPr>
        <w:lastRenderedPageBreak/>
        <w:t>F</w:t>
      </w:r>
      <w:r w:rsidR="007B17B7" w:rsidRPr="0012048A">
        <w:rPr>
          <w:rFonts w:ascii="Arial" w:hAnsi="Arial" w:cs="Arial"/>
        </w:rPr>
        <w:t xml:space="preserve">ls. </w:t>
      </w:r>
      <w:r>
        <w:rPr>
          <w:rFonts w:ascii="Arial" w:hAnsi="Arial" w:cs="Arial"/>
        </w:rPr>
        <w:t>31</w:t>
      </w:r>
      <w:r w:rsidR="007604A6">
        <w:rPr>
          <w:rFonts w:ascii="Arial" w:hAnsi="Arial" w:cs="Arial"/>
        </w:rPr>
        <w:t>/35</w:t>
      </w:r>
      <w:r>
        <w:rPr>
          <w:rFonts w:ascii="Arial" w:hAnsi="Arial" w:cs="Arial"/>
        </w:rPr>
        <w:t>,</w:t>
      </w:r>
      <w:r w:rsidR="007B17B7" w:rsidRPr="0012048A">
        <w:rPr>
          <w:rFonts w:ascii="Arial" w:hAnsi="Arial" w:cs="Arial"/>
        </w:rPr>
        <w:t xml:space="preserve"> </w:t>
      </w:r>
      <w:r w:rsidR="007604A6">
        <w:rPr>
          <w:rFonts w:ascii="Arial" w:hAnsi="Arial" w:cs="Arial"/>
        </w:rPr>
        <w:t>Certidões Negativas de Débitos do fornecedor, perante os Órgãos competentes, com validades expiradas.</w:t>
      </w:r>
    </w:p>
    <w:p w:rsidR="007604A6" w:rsidRPr="004E3489" w:rsidRDefault="007604A6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</w:rPr>
        <w:t>Fls. 36, Despacho, datado de 11/10/2016, de lavra Secretaria Executiva de Gestão Interna, encaminhando os autos à Superintendência de Planejamento, Orçamento, Finanças e Contabilidade, para providências necessárias, e em ato contínuo a referida Superintendência remete os autos à S</w:t>
      </w:r>
      <w:r w:rsidR="004E3489">
        <w:rPr>
          <w:rFonts w:ascii="Arial" w:hAnsi="Arial" w:cs="Arial"/>
        </w:rPr>
        <w:t>PVFC para informação de dotação orçamentária, evoluindo à Gerência de Finanças e Contabilidade para empenho e posterior pagamento.</w:t>
      </w:r>
    </w:p>
    <w:p w:rsidR="004E3489" w:rsidRPr="004E3489" w:rsidRDefault="004E3489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</w:rPr>
        <w:t>Fls. 37, Despacho, datado de 13/10/2016, de lavra da Chefia de Planejamento e Orçamento, informando a dotação orçamentária.</w:t>
      </w:r>
    </w:p>
    <w:p w:rsidR="004E3489" w:rsidRDefault="004E3489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Fls. 38, </w:t>
      </w:r>
      <w:r w:rsidR="00C950D9">
        <w:rPr>
          <w:rFonts w:ascii="Arial" w:hAnsi="Arial" w:cs="Arial"/>
        </w:rPr>
        <w:t xml:space="preserve">entre tramitação interna em setores da SEADES, o </w:t>
      </w:r>
      <w:r>
        <w:rPr>
          <w:rFonts w:ascii="Arial" w:hAnsi="Arial" w:cs="Arial"/>
        </w:rPr>
        <w:t xml:space="preserve">Despacho datado de 18/10/2016, de lavra do Secretário de Estado, autorizando o empenho e </w:t>
      </w:r>
      <w:r w:rsidR="00020E4F">
        <w:rPr>
          <w:rFonts w:ascii="Arial" w:hAnsi="Arial" w:cs="Arial"/>
        </w:rPr>
        <w:t>posterior pagamento, referente à</w:t>
      </w:r>
      <w:r>
        <w:rPr>
          <w:rFonts w:ascii="Arial" w:hAnsi="Arial" w:cs="Arial"/>
        </w:rPr>
        <w:t xml:space="preserve"> solicitação tratada na inicial, no valor de R$8.568,00 (oito mil, quinhentos e sessenta e oito reais) ao fornecedor </w:t>
      </w:r>
      <w:r>
        <w:rPr>
          <w:rFonts w:ascii="Arial" w:hAnsi="Arial" w:cs="Arial"/>
          <w:bCs/>
        </w:rPr>
        <w:t>SOTAQUE BRASIL PUBLICIDADE E PROPAGANDA LTDA.</w:t>
      </w:r>
    </w:p>
    <w:p w:rsidR="00C950D9" w:rsidRDefault="00C950D9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Fls. 39/41, Despacho, datado de 21/10/2016, de lavra da Chefia de Gabinete, solicitando nova informação de dotação orçamentária, pois foi trocado o material a ser aplicado no produto final, o que era acrílico passou a ser em MDF, resultando em economicidade, conforme novo orçamento acostado as fls. 40, com valor de R$4.116,00 (quatro mil, cento e dezesseis reais), com apresentação de nova dotação orçamentária as fls. 41.</w:t>
      </w:r>
    </w:p>
    <w:p w:rsidR="00020E4F" w:rsidRDefault="00020E4F" w:rsidP="00020E4F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Fls. 42, entre tramitação interna de setores da SEADES, o Despacho datado de 12/12/2016, de lavra do Secretário de Estado, autorizando o empenho e posterior pagamento, referente à solicitação tratada na inicial, no valor de R$4.116,00 </w:t>
      </w:r>
      <w:r>
        <w:rPr>
          <w:rFonts w:ascii="Arial" w:hAnsi="Arial" w:cs="Arial"/>
          <w:bCs/>
        </w:rPr>
        <w:t>(quatro mil, cento e dezesseis reais)</w:t>
      </w:r>
      <w:r>
        <w:rPr>
          <w:rFonts w:ascii="Arial" w:hAnsi="Arial" w:cs="Arial"/>
        </w:rPr>
        <w:t xml:space="preserve"> ao fornecedor </w:t>
      </w:r>
      <w:r>
        <w:rPr>
          <w:rFonts w:ascii="Arial" w:hAnsi="Arial" w:cs="Arial"/>
          <w:bCs/>
        </w:rPr>
        <w:t>SOTAQUE BRASIL PUBLICIDADE E PROPAGANDA LTDA.</w:t>
      </w:r>
    </w:p>
    <w:p w:rsidR="00020E4F" w:rsidRPr="0012048A" w:rsidRDefault="00020E4F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Fls. 43/46, Despachos e publicação no DOE</w:t>
      </w:r>
      <w:r w:rsidR="0021647A">
        <w:rPr>
          <w:rFonts w:ascii="Arial" w:hAnsi="Arial" w:cs="Arial"/>
          <w:bCs/>
        </w:rPr>
        <w:t>, fazendo referência ao Decreto</w:t>
      </w:r>
      <w:r w:rsidR="003F6E3A">
        <w:rPr>
          <w:rFonts w:ascii="Arial" w:hAnsi="Arial" w:cs="Arial"/>
          <w:bCs/>
        </w:rPr>
        <w:t xml:space="preserve"> </w:t>
      </w:r>
      <w:r w:rsidR="0021647A">
        <w:rPr>
          <w:rFonts w:ascii="Arial" w:hAnsi="Arial" w:cs="Arial"/>
          <w:bCs/>
        </w:rPr>
        <w:t>nº 51.828 de 27/01/2017, no que diz ao Art. 47, Seção IX, que trata “</w:t>
      </w:r>
      <w:r w:rsidR="0021647A" w:rsidRPr="0021647A">
        <w:rPr>
          <w:rFonts w:ascii="Arial" w:hAnsi="Arial" w:cs="Arial"/>
          <w:b/>
          <w:bCs/>
        </w:rPr>
        <w:t>Das Despesas de Exercícios An</w:t>
      </w:r>
      <w:r w:rsidR="0021647A">
        <w:rPr>
          <w:rFonts w:ascii="Arial" w:hAnsi="Arial" w:cs="Arial"/>
          <w:b/>
          <w:bCs/>
        </w:rPr>
        <w:t>t</w:t>
      </w:r>
      <w:r w:rsidR="0021647A" w:rsidRPr="0021647A">
        <w:rPr>
          <w:rFonts w:ascii="Arial" w:hAnsi="Arial" w:cs="Arial"/>
          <w:b/>
          <w:bCs/>
        </w:rPr>
        <w:t>eriores</w:t>
      </w:r>
      <w:r w:rsidR="0021647A">
        <w:rPr>
          <w:rFonts w:ascii="Arial" w:hAnsi="Arial" w:cs="Arial"/>
          <w:bCs/>
        </w:rPr>
        <w:t xml:space="preserve">”. </w:t>
      </w:r>
    </w:p>
    <w:p w:rsidR="0021647A" w:rsidRDefault="007D54DD" w:rsidP="007D54DD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21647A">
        <w:rPr>
          <w:rFonts w:ascii="Arial" w:hAnsi="Arial" w:cs="Arial"/>
          <w:bCs/>
          <w:sz w:val="21"/>
          <w:szCs w:val="21"/>
        </w:rPr>
        <w:t xml:space="preserve">Fls. </w:t>
      </w:r>
      <w:r w:rsidR="0021647A" w:rsidRPr="0021647A">
        <w:rPr>
          <w:rFonts w:ascii="Arial" w:hAnsi="Arial" w:cs="Arial"/>
          <w:bCs/>
          <w:sz w:val="21"/>
          <w:szCs w:val="21"/>
        </w:rPr>
        <w:t>47</w:t>
      </w:r>
      <w:r w:rsidRPr="0021647A">
        <w:rPr>
          <w:rFonts w:ascii="Arial" w:hAnsi="Arial" w:cs="Arial"/>
          <w:bCs/>
          <w:sz w:val="21"/>
          <w:szCs w:val="21"/>
        </w:rPr>
        <w:t xml:space="preserve">, </w:t>
      </w:r>
      <w:r w:rsidR="0021647A" w:rsidRPr="0021647A">
        <w:rPr>
          <w:rFonts w:ascii="Arial" w:hAnsi="Arial" w:cs="Arial"/>
          <w:bCs/>
          <w:sz w:val="21"/>
          <w:szCs w:val="21"/>
        </w:rPr>
        <w:t>Despacho, datado de 02/03/2017, de lavra da SPOFC, encaminhando os autos a Chefia de Gabinete, para providências inerentes ao cumprimento do decreto 51.828 de 27/01/2017, em seguida solicita que remeta à CGE para devidas orientações sobre o prosseguimento das ações desse proce</w:t>
      </w:r>
      <w:r w:rsidR="0021647A">
        <w:rPr>
          <w:rFonts w:ascii="Arial" w:hAnsi="Arial" w:cs="Arial"/>
          <w:bCs/>
          <w:sz w:val="21"/>
          <w:szCs w:val="21"/>
        </w:rPr>
        <w:t>s</w:t>
      </w:r>
      <w:r w:rsidR="0021647A" w:rsidRPr="0021647A">
        <w:rPr>
          <w:rFonts w:ascii="Arial" w:hAnsi="Arial" w:cs="Arial"/>
          <w:bCs/>
          <w:sz w:val="21"/>
          <w:szCs w:val="21"/>
        </w:rPr>
        <w:t>so.</w:t>
      </w:r>
    </w:p>
    <w:p w:rsidR="008F0D09" w:rsidRDefault="0021647A" w:rsidP="007D54DD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Fls. 48, Declaração, datada de 03/03/2017, de lavra do Secretário de Estado, </w:t>
      </w:r>
      <w:r w:rsidR="008F0D09">
        <w:rPr>
          <w:rFonts w:ascii="Arial" w:hAnsi="Arial" w:cs="Arial"/>
          <w:bCs/>
          <w:sz w:val="21"/>
          <w:szCs w:val="21"/>
        </w:rPr>
        <w:t xml:space="preserve">com informações que </w:t>
      </w:r>
      <w:r>
        <w:rPr>
          <w:rFonts w:ascii="Arial" w:hAnsi="Arial" w:cs="Arial"/>
          <w:bCs/>
          <w:sz w:val="21"/>
          <w:szCs w:val="21"/>
        </w:rPr>
        <w:t>aten</w:t>
      </w:r>
      <w:r w:rsidR="008F0D09">
        <w:rPr>
          <w:rFonts w:ascii="Arial" w:hAnsi="Arial" w:cs="Arial"/>
          <w:bCs/>
          <w:sz w:val="21"/>
          <w:szCs w:val="21"/>
        </w:rPr>
        <w:t>dem</w:t>
      </w:r>
      <w:r>
        <w:rPr>
          <w:rFonts w:ascii="Arial" w:hAnsi="Arial" w:cs="Arial"/>
          <w:bCs/>
          <w:sz w:val="21"/>
          <w:szCs w:val="21"/>
        </w:rPr>
        <w:t xml:space="preserve"> aos pré-requisitos do Decreto supracitado</w:t>
      </w:r>
      <w:r w:rsidR="008F0D09">
        <w:rPr>
          <w:rFonts w:ascii="Arial" w:hAnsi="Arial" w:cs="Arial"/>
          <w:bCs/>
          <w:sz w:val="21"/>
          <w:szCs w:val="21"/>
        </w:rPr>
        <w:t xml:space="preserve">, em seu Art. 48, § 1º, Incisos de I a V. </w:t>
      </w:r>
    </w:p>
    <w:p w:rsidR="00C950D9" w:rsidRDefault="008F0D09" w:rsidP="007D54DD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>Fls. 49, Despacho, datado de 09/03/2017, de lavra da Secretaria Executiva de Gestão Interna, remetendo os autos à Controladoria Geral do Estado para conhecimento e providências.</w:t>
      </w:r>
      <w:r w:rsidR="0021647A" w:rsidRPr="0021647A">
        <w:rPr>
          <w:rFonts w:ascii="Arial" w:hAnsi="Arial" w:cs="Arial"/>
          <w:bCs/>
          <w:sz w:val="21"/>
          <w:szCs w:val="21"/>
        </w:rPr>
        <w:t xml:space="preserve"> </w:t>
      </w:r>
    </w:p>
    <w:p w:rsidR="008F0D09" w:rsidRDefault="008F0D09" w:rsidP="008F0D09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782643">
        <w:rPr>
          <w:rFonts w:ascii="Arial" w:hAnsi="Arial" w:cs="Arial"/>
          <w:bCs/>
          <w:sz w:val="21"/>
          <w:szCs w:val="21"/>
        </w:rPr>
        <w:t xml:space="preserve">Fls. </w:t>
      </w:r>
      <w:r>
        <w:rPr>
          <w:rFonts w:ascii="Arial" w:hAnsi="Arial" w:cs="Arial"/>
          <w:bCs/>
          <w:sz w:val="21"/>
          <w:szCs w:val="21"/>
        </w:rPr>
        <w:t>50</w:t>
      </w:r>
      <w:r w:rsidRPr="00782643">
        <w:rPr>
          <w:rFonts w:ascii="Arial" w:hAnsi="Arial" w:cs="Arial"/>
          <w:bCs/>
          <w:sz w:val="21"/>
          <w:szCs w:val="21"/>
        </w:rPr>
        <w:t>/</w:t>
      </w:r>
      <w:r>
        <w:rPr>
          <w:rFonts w:ascii="Arial" w:hAnsi="Arial" w:cs="Arial"/>
          <w:bCs/>
          <w:sz w:val="21"/>
          <w:szCs w:val="21"/>
        </w:rPr>
        <w:t>51</w:t>
      </w:r>
      <w:r w:rsidRPr="00782643">
        <w:rPr>
          <w:rFonts w:ascii="Arial" w:hAnsi="Arial" w:cs="Arial"/>
          <w:bCs/>
          <w:sz w:val="21"/>
          <w:szCs w:val="21"/>
        </w:rPr>
        <w:t>, constata-se Despacho da Chefia de Gabinete e da Superintendência de Auditagem desta Controladoria Geral, encaminhando os autos para análise e parecer.</w:t>
      </w:r>
    </w:p>
    <w:p w:rsidR="007E6459" w:rsidRPr="00782643" w:rsidRDefault="007E6459" w:rsidP="007E6459">
      <w:pPr>
        <w:pStyle w:val="PargrafodaLista"/>
        <w:spacing w:after="12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</w:p>
    <w:p w:rsidR="0098367C" w:rsidRPr="0012048A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>1 - RELATÓRIO</w:t>
      </w:r>
    </w:p>
    <w:p w:rsidR="0098367C" w:rsidRPr="0012048A" w:rsidRDefault="0098367C" w:rsidP="00373B4F">
      <w:pPr>
        <w:pStyle w:val="SemEspaamento"/>
        <w:jc w:val="both"/>
        <w:rPr>
          <w:rFonts w:ascii="Arial" w:hAnsi="Arial" w:cs="Arial"/>
          <w:b/>
          <w:color w:val="FF0000"/>
          <w:u w:val="single"/>
        </w:rPr>
      </w:pPr>
    </w:p>
    <w:p w:rsidR="007E6459" w:rsidRDefault="007E6459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</w:p>
    <w:p w:rsidR="0098367C" w:rsidRPr="0012048A" w:rsidRDefault="0098367C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  <w:r w:rsidRPr="0012048A">
        <w:rPr>
          <w:rFonts w:ascii="Arial" w:hAnsi="Arial" w:cs="Arial"/>
          <w:b/>
          <w:u w:val="single"/>
        </w:rPr>
        <w:t>I – PRELIMINARMENTE</w:t>
      </w:r>
    </w:p>
    <w:p w:rsidR="008E0D58" w:rsidRPr="0012048A" w:rsidRDefault="008E0D58" w:rsidP="00373B4F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69137D" w:rsidRDefault="0069137D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>A análise do Proce</w:t>
      </w:r>
      <w:r w:rsidR="008E0D58" w:rsidRPr="0012048A">
        <w:rPr>
          <w:rFonts w:ascii="Arial" w:hAnsi="Arial" w:cs="Arial"/>
          <w:bCs/>
        </w:rPr>
        <w:t xml:space="preserve">sso nº </w:t>
      </w:r>
      <w:r w:rsidR="00FB258E" w:rsidRPr="0012048A">
        <w:rPr>
          <w:rFonts w:ascii="Arial" w:hAnsi="Arial" w:cs="Arial"/>
        </w:rPr>
        <w:t>1</w:t>
      </w:r>
      <w:r w:rsidR="008F0D09">
        <w:rPr>
          <w:rFonts w:ascii="Arial" w:hAnsi="Arial" w:cs="Arial"/>
        </w:rPr>
        <w:t>3020</w:t>
      </w:r>
      <w:r w:rsidR="00A316F9" w:rsidRPr="0012048A">
        <w:rPr>
          <w:rFonts w:ascii="Arial" w:hAnsi="Arial" w:cs="Arial"/>
        </w:rPr>
        <w:t xml:space="preserve"> - </w:t>
      </w:r>
      <w:r w:rsidR="008F0D09">
        <w:rPr>
          <w:rFonts w:ascii="Arial" w:hAnsi="Arial" w:cs="Arial"/>
        </w:rPr>
        <w:t>0944</w:t>
      </w:r>
      <w:r w:rsidR="00FB258E" w:rsidRPr="0012048A">
        <w:rPr>
          <w:rFonts w:ascii="Arial" w:hAnsi="Arial" w:cs="Arial"/>
        </w:rPr>
        <w:t>/201</w:t>
      </w:r>
      <w:r w:rsidR="00491A69">
        <w:rPr>
          <w:rFonts w:ascii="Arial" w:hAnsi="Arial" w:cs="Arial"/>
        </w:rPr>
        <w:t>6</w:t>
      </w:r>
      <w:r w:rsidR="00A814EA" w:rsidRPr="0012048A">
        <w:rPr>
          <w:rFonts w:ascii="Arial" w:hAnsi="Arial" w:cs="Arial"/>
        </w:rPr>
        <w:t xml:space="preserve"> </w:t>
      </w:r>
      <w:r w:rsidRPr="0012048A">
        <w:rPr>
          <w:rFonts w:ascii="Arial" w:hAnsi="Arial" w:cs="Arial"/>
          <w:bCs/>
        </w:rPr>
        <w:t xml:space="preserve">restringiu-se a instrução do processo de despesa, </w:t>
      </w:r>
      <w:r w:rsidRPr="0012048A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2048A">
        <w:rPr>
          <w:rFonts w:ascii="Arial" w:hAnsi="Arial" w:cs="Arial"/>
          <w:bCs/>
        </w:rPr>
        <w:t xml:space="preserve"> Descreve-se a seguir o resultado do exam</w:t>
      </w:r>
      <w:r w:rsidR="00877671">
        <w:rPr>
          <w:rFonts w:ascii="Arial" w:hAnsi="Arial" w:cs="Arial"/>
          <w:bCs/>
        </w:rPr>
        <w:t>e efetuado no referido processo.</w:t>
      </w:r>
    </w:p>
    <w:p w:rsidR="007E6459" w:rsidRDefault="007E6459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</w:rPr>
      </w:pPr>
    </w:p>
    <w:p w:rsidR="00A1518B" w:rsidRPr="0012048A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</w:rPr>
      </w:pPr>
    </w:p>
    <w:p w:rsidR="0098367C" w:rsidRPr="0012048A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 xml:space="preserve">2 – DO EXAME DOS AUTOS </w:t>
      </w:r>
    </w:p>
    <w:p w:rsidR="0098367C" w:rsidRPr="0012048A" w:rsidRDefault="0098367C" w:rsidP="00373B4F">
      <w:pPr>
        <w:pStyle w:val="SemEspaamento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    </w:t>
      </w:r>
    </w:p>
    <w:p w:rsidR="007E6459" w:rsidRDefault="007E6459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D80DD3" w:rsidRPr="0012048A" w:rsidRDefault="00D80DD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12048A">
        <w:rPr>
          <w:rFonts w:ascii="Arial" w:hAnsi="Arial" w:cs="Arial"/>
        </w:rPr>
        <w:t xml:space="preserve"> nos termos do Decreto nº </w:t>
      </w:r>
      <w:r w:rsidR="00B80227" w:rsidRPr="0012048A">
        <w:rPr>
          <w:rFonts w:ascii="Arial" w:hAnsi="Arial" w:cs="Arial"/>
        </w:rPr>
        <w:t>51</w:t>
      </w:r>
      <w:r w:rsidR="00D64577" w:rsidRPr="0012048A">
        <w:rPr>
          <w:rFonts w:ascii="Arial" w:hAnsi="Arial" w:cs="Arial"/>
        </w:rPr>
        <w:t>.</w:t>
      </w:r>
      <w:r w:rsidR="00B80227" w:rsidRPr="0012048A">
        <w:rPr>
          <w:rFonts w:ascii="Arial" w:hAnsi="Arial" w:cs="Arial"/>
        </w:rPr>
        <w:t>828</w:t>
      </w:r>
      <w:r w:rsidR="00D64577" w:rsidRPr="0012048A">
        <w:rPr>
          <w:rFonts w:ascii="Arial" w:hAnsi="Arial" w:cs="Arial"/>
        </w:rPr>
        <w:t xml:space="preserve"> de </w:t>
      </w:r>
      <w:r w:rsidR="00B80227" w:rsidRPr="0012048A">
        <w:rPr>
          <w:rFonts w:ascii="Arial" w:hAnsi="Arial" w:cs="Arial"/>
        </w:rPr>
        <w:t>27</w:t>
      </w:r>
      <w:r w:rsidR="00D64577" w:rsidRPr="0012048A">
        <w:rPr>
          <w:rFonts w:ascii="Arial" w:hAnsi="Arial" w:cs="Arial"/>
        </w:rPr>
        <w:t xml:space="preserve"> de </w:t>
      </w:r>
      <w:r w:rsidR="00B80227" w:rsidRPr="0012048A">
        <w:rPr>
          <w:rFonts w:ascii="Arial" w:hAnsi="Arial" w:cs="Arial"/>
        </w:rPr>
        <w:t>janeiro</w:t>
      </w:r>
      <w:r w:rsidR="00D64577" w:rsidRPr="0012048A">
        <w:rPr>
          <w:rFonts w:ascii="Arial" w:hAnsi="Arial" w:cs="Arial"/>
        </w:rPr>
        <w:t xml:space="preserve"> de 201</w:t>
      </w:r>
      <w:r w:rsidR="00B80227" w:rsidRPr="0012048A">
        <w:rPr>
          <w:rFonts w:ascii="Arial" w:hAnsi="Arial" w:cs="Arial"/>
        </w:rPr>
        <w:t>7</w:t>
      </w:r>
      <w:r w:rsidRPr="0012048A">
        <w:rPr>
          <w:rFonts w:ascii="Arial" w:hAnsi="Arial" w:cs="Arial"/>
        </w:rPr>
        <w:t>, conforme requerido pel</w:t>
      </w:r>
      <w:r w:rsidR="00D64577" w:rsidRPr="0012048A">
        <w:rPr>
          <w:rFonts w:ascii="Arial" w:hAnsi="Arial" w:cs="Arial"/>
        </w:rPr>
        <w:t>a</w:t>
      </w:r>
      <w:r w:rsidRPr="0012048A">
        <w:rPr>
          <w:rFonts w:ascii="Arial" w:hAnsi="Arial" w:cs="Arial"/>
        </w:rPr>
        <w:t xml:space="preserve"> </w:t>
      </w:r>
      <w:r w:rsidR="00FB258E" w:rsidRPr="0012048A">
        <w:rPr>
          <w:rFonts w:ascii="Arial" w:hAnsi="Arial" w:cs="Arial"/>
        </w:rPr>
        <w:t xml:space="preserve">Superintendência de Auditagem </w:t>
      </w:r>
      <w:r w:rsidRPr="0012048A">
        <w:rPr>
          <w:rFonts w:ascii="Arial" w:hAnsi="Arial" w:cs="Arial"/>
        </w:rPr>
        <w:t xml:space="preserve">(fls. </w:t>
      </w:r>
      <w:r w:rsidR="008F0D09">
        <w:rPr>
          <w:rFonts w:ascii="Arial" w:hAnsi="Arial" w:cs="Arial"/>
        </w:rPr>
        <w:t>51</w:t>
      </w:r>
      <w:r w:rsidRPr="0012048A">
        <w:rPr>
          <w:rFonts w:ascii="Arial" w:hAnsi="Arial" w:cs="Arial"/>
        </w:rPr>
        <w:t>).</w:t>
      </w:r>
    </w:p>
    <w:p w:rsidR="003340CB" w:rsidRPr="0012048A" w:rsidRDefault="005D66C0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2.1 </w:t>
      </w:r>
      <w:r w:rsidR="00EB6F91" w:rsidRPr="0012048A">
        <w:rPr>
          <w:rFonts w:ascii="Arial" w:hAnsi="Arial" w:cs="Arial"/>
        </w:rPr>
        <w:t>–</w:t>
      </w:r>
      <w:r w:rsidR="00024DE5" w:rsidRPr="0012048A">
        <w:rPr>
          <w:rFonts w:ascii="Arial" w:hAnsi="Arial" w:cs="Arial"/>
        </w:rPr>
        <w:t xml:space="preserve"> </w:t>
      </w:r>
      <w:r w:rsidR="00EB6F91" w:rsidRPr="0012048A">
        <w:rPr>
          <w:rFonts w:ascii="Arial" w:hAnsi="Arial" w:cs="Arial"/>
        </w:rPr>
        <w:t xml:space="preserve">Na análise efetuada nos autos do processo evidenciam-se o reconhecimento de dívida pela </w:t>
      </w:r>
      <w:r w:rsidR="008F0D09">
        <w:rPr>
          <w:rFonts w:ascii="Arial" w:hAnsi="Arial" w:cs="Arial"/>
        </w:rPr>
        <w:t>Secretaria de Estado da Assistência e Desenvolvimento Social – SEADES,</w:t>
      </w:r>
      <w:r w:rsidR="00D64577" w:rsidRPr="0012048A">
        <w:rPr>
          <w:rFonts w:ascii="Arial" w:hAnsi="Arial" w:cs="Arial"/>
        </w:rPr>
        <w:t xml:space="preserve"> referente</w:t>
      </w:r>
      <w:r w:rsidR="00EB6F91" w:rsidRPr="0012048A">
        <w:rPr>
          <w:rFonts w:ascii="Arial" w:hAnsi="Arial" w:cs="Arial"/>
        </w:rPr>
        <w:t xml:space="preserve"> ao </w:t>
      </w:r>
      <w:r w:rsidR="00DB3A78" w:rsidRPr="0012048A">
        <w:rPr>
          <w:rFonts w:ascii="Arial" w:hAnsi="Arial" w:cs="Arial"/>
        </w:rPr>
        <w:t>pagamento d</w:t>
      </w:r>
      <w:r w:rsidR="008F0D09">
        <w:rPr>
          <w:rFonts w:ascii="Arial" w:hAnsi="Arial" w:cs="Arial"/>
        </w:rPr>
        <w:t>a</w:t>
      </w:r>
      <w:r w:rsidR="00DB3A78" w:rsidRPr="0012048A">
        <w:rPr>
          <w:rFonts w:ascii="Arial" w:hAnsi="Arial" w:cs="Arial"/>
        </w:rPr>
        <w:t xml:space="preserve"> </w:t>
      </w:r>
      <w:r w:rsidR="008F0D09">
        <w:rPr>
          <w:rFonts w:ascii="Arial" w:hAnsi="Arial" w:cs="Arial"/>
        </w:rPr>
        <w:t>prestação</w:t>
      </w:r>
      <w:r w:rsidR="00DB3A78" w:rsidRPr="0012048A">
        <w:rPr>
          <w:rFonts w:ascii="Arial" w:hAnsi="Arial" w:cs="Arial"/>
        </w:rPr>
        <w:t xml:space="preserve"> </w:t>
      </w:r>
      <w:r w:rsidR="00FB258E" w:rsidRPr="0012048A">
        <w:rPr>
          <w:rFonts w:ascii="Arial" w:hAnsi="Arial" w:cs="Arial"/>
        </w:rPr>
        <w:t xml:space="preserve">de serviços de </w:t>
      </w:r>
      <w:r w:rsidR="008F0D09">
        <w:rPr>
          <w:rFonts w:ascii="Arial" w:hAnsi="Arial" w:cs="Arial"/>
        </w:rPr>
        <w:t>publicidade</w:t>
      </w:r>
      <w:r w:rsidR="00FB258E" w:rsidRPr="0012048A">
        <w:rPr>
          <w:rFonts w:ascii="Arial" w:hAnsi="Arial" w:cs="Arial"/>
        </w:rPr>
        <w:t>,</w:t>
      </w:r>
      <w:r w:rsidR="00DB3A78" w:rsidRPr="0012048A">
        <w:rPr>
          <w:rFonts w:ascii="Arial" w:hAnsi="Arial" w:cs="Arial"/>
        </w:rPr>
        <w:t xml:space="preserve"> relativa a</w:t>
      </w:r>
      <w:r w:rsidR="008F0D09">
        <w:rPr>
          <w:rFonts w:ascii="Arial" w:hAnsi="Arial" w:cs="Arial"/>
        </w:rPr>
        <w:t xml:space="preserve"> produção de 04 totens em MDF 12mm</w:t>
      </w:r>
      <w:r w:rsidR="007A1294" w:rsidRPr="0012048A">
        <w:rPr>
          <w:rFonts w:ascii="Arial" w:hAnsi="Arial" w:cs="Arial"/>
        </w:rPr>
        <w:t xml:space="preserve">, no valor de </w:t>
      </w:r>
      <w:r w:rsidR="008030CA" w:rsidRPr="0012048A">
        <w:rPr>
          <w:rFonts w:ascii="Arial" w:hAnsi="Arial" w:cs="Arial"/>
        </w:rPr>
        <w:t>R$</w:t>
      </w:r>
      <w:r w:rsidR="007E6459">
        <w:rPr>
          <w:rFonts w:ascii="Arial" w:hAnsi="Arial" w:cs="Arial"/>
        </w:rPr>
        <w:t>4</w:t>
      </w:r>
      <w:r w:rsidR="008030CA" w:rsidRPr="0012048A">
        <w:rPr>
          <w:rFonts w:ascii="Arial" w:hAnsi="Arial" w:cs="Arial"/>
        </w:rPr>
        <w:t>.</w:t>
      </w:r>
      <w:r w:rsidR="007E6459">
        <w:rPr>
          <w:rFonts w:ascii="Arial" w:hAnsi="Arial" w:cs="Arial"/>
        </w:rPr>
        <w:t>116</w:t>
      </w:r>
      <w:r w:rsidR="008030CA" w:rsidRPr="0012048A">
        <w:rPr>
          <w:rFonts w:ascii="Arial" w:hAnsi="Arial" w:cs="Arial"/>
        </w:rPr>
        <w:t>,</w:t>
      </w:r>
      <w:r w:rsidR="007E6459">
        <w:rPr>
          <w:rFonts w:ascii="Arial" w:hAnsi="Arial" w:cs="Arial"/>
        </w:rPr>
        <w:t>00</w:t>
      </w:r>
      <w:r w:rsidR="008030CA" w:rsidRPr="0012048A">
        <w:rPr>
          <w:rFonts w:ascii="Arial" w:hAnsi="Arial" w:cs="Arial"/>
        </w:rPr>
        <w:t xml:space="preserve"> </w:t>
      </w:r>
      <w:r w:rsidR="00947A23" w:rsidRPr="0012048A">
        <w:rPr>
          <w:rFonts w:ascii="Arial" w:hAnsi="Arial" w:cs="Arial"/>
        </w:rPr>
        <w:t>(</w:t>
      </w:r>
      <w:r w:rsidR="007E6459">
        <w:rPr>
          <w:rFonts w:ascii="Arial" w:hAnsi="Arial" w:cs="Arial"/>
        </w:rPr>
        <w:t>quatro</w:t>
      </w:r>
      <w:r w:rsidR="00947A23" w:rsidRPr="0012048A">
        <w:rPr>
          <w:rFonts w:ascii="Arial" w:hAnsi="Arial" w:cs="Arial"/>
        </w:rPr>
        <w:t xml:space="preserve"> mil, </w:t>
      </w:r>
      <w:r w:rsidR="007E6459">
        <w:rPr>
          <w:rFonts w:ascii="Arial" w:hAnsi="Arial" w:cs="Arial"/>
        </w:rPr>
        <w:t>cento e dezesseis reais</w:t>
      </w:r>
      <w:r w:rsidR="00947A23" w:rsidRPr="0012048A">
        <w:rPr>
          <w:rFonts w:ascii="Arial" w:hAnsi="Arial" w:cs="Arial"/>
        </w:rPr>
        <w:t>)</w:t>
      </w:r>
      <w:r w:rsidR="00A1518B" w:rsidRPr="0012048A">
        <w:rPr>
          <w:rFonts w:ascii="Arial" w:hAnsi="Arial" w:cs="Arial"/>
        </w:rPr>
        <w:t>.</w:t>
      </w:r>
    </w:p>
    <w:p w:rsidR="003340CB" w:rsidRPr="0012048A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 </w:t>
      </w:r>
    </w:p>
    <w:p w:rsidR="007C7F1B" w:rsidRDefault="007C7F1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F6E3A">
        <w:rPr>
          <w:rFonts w:ascii="Arial" w:hAnsi="Arial" w:cs="Arial"/>
        </w:rPr>
        <w:t>3 -</w:t>
      </w:r>
      <w:r>
        <w:rPr>
          <w:rFonts w:ascii="Arial" w:hAnsi="Arial" w:cs="Arial"/>
        </w:rPr>
        <w:t xml:space="preserve"> </w:t>
      </w:r>
      <w:r w:rsidR="007E6459">
        <w:rPr>
          <w:rFonts w:ascii="Arial" w:hAnsi="Arial" w:cs="Arial"/>
        </w:rPr>
        <w:t>Constata-se no</w:t>
      </w:r>
      <w:r w:rsidR="00D7438D">
        <w:rPr>
          <w:rFonts w:ascii="Arial" w:hAnsi="Arial" w:cs="Arial"/>
        </w:rPr>
        <w:t>s autos</w:t>
      </w:r>
      <w:r w:rsidR="00086C81">
        <w:rPr>
          <w:rFonts w:ascii="Arial" w:hAnsi="Arial" w:cs="Arial"/>
        </w:rPr>
        <w:t>,</w:t>
      </w:r>
      <w:r w:rsidR="00D7438D">
        <w:rPr>
          <w:rFonts w:ascii="Arial" w:hAnsi="Arial" w:cs="Arial"/>
        </w:rPr>
        <w:t xml:space="preserve"> certidões de regularidade fiscal com vigências expiradas.</w:t>
      </w:r>
    </w:p>
    <w:p w:rsidR="003F6E3A" w:rsidRPr="0012048A" w:rsidRDefault="003F6E3A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2.4 – Não encontra-se acostado ao processo, a nota fiscal correspondente aos serviços prestados.</w:t>
      </w:r>
    </w:p>
    <w:p w:rsidR="004D4D82" w:rsidRPr="0012048A" w:rsidRDefault="007A1294" w:rsidP="007A1294">
      <w:pPr>
        <w:pStyle w:val="SemEspaamento"/>
        <w:spacing w:line="360" w:lineRule="auto"/>
        <w:ind w:right="-567"/>
        <w:jc w:val="both"/>
        <w:rPr>
          <w:rFonts w:ascii="Arial" w:hAnsi="Arial" w:cs="Arial"/>
          <w:color w:val="FF0000"/>
        </w:rPr>
      </w:pPr>
      <w:r w:rsidRPr="0012048A">
        <w:rPr>
          <w:rFonts w:ascii="Arial" w:hAnsi="Arial" w:cs="Arial"/>
          <w:color w:val="FF0000"/>
        </w:rPr>
        <w:lastRenderedPageBreak/>
        <w:t xml:space="preserve"> </w:t>
      </w:r>
    </w:p>
    <w:p w:rsidR="007A1294" w:rsidRDefault="007A1294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É O RELATÓRIO.</w:t>
      </w:r>
    </w:p>
    <w:p w:rsidR="007E6459" w:rsidRPr="0012048A" w:rsidRDefault="007E6459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946AFC" w:rsidRPr="0012048A" w:rsidRDefault="00946AFC" w:rsidP="009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>3 - NO MÉRITO</w:t>
      </w:r>
    </w:p>
    <w:p w:rsidR="00946AFC" w:rsidRPr="0012048A" w:rsidRDefault="00946AFC" w:rsidP="00946AFC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946AFC" w:rsidRPr="0012048A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947A23" w:rsidRDefault="003340CB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a) </w:t>
      </w:r>
      <w:r w:rsidR="00946AFC" w:rsidRPr="007C7F1B">
        <w:rPr>
          <w:rFonts w:ascii="Arial" w:hAnsi="Arial" w:cs="Arial"/>
          <w:b/>
          <w:u w:val="single"/>
        </w:rPr>
        <w:t>EMPENHO</w:t>
      </w:r>
      <w:r w:rsidR="00946AFC" w:rsidRPr="0012048A">
        <w:rPr>
          <w:rFonts w:ascii="Arial" w:hAnsi="Arial" w:cs="Arial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7C7F1B" w:rsidRDefault="007C7F1B" w:rsidP="007C7F1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12048A">
        <w:rPr>
          <w:rFonts w:ascii="Arial" w:hAnsi="Arial" w:cs="Arial"/>
        </w:rPr>
        <w:t xml:space="preserve">) </w:t>
      </w:r>
      <w:r>
        <w:rPr>
          <w:rFonts w:ascii="Arial" w:hAnsi="Arial" w:cs="Arial"/>
          <w:b/>
          <w:u w:val="single"/>
        </w:rPr>
        <w:t>DAS CERTIDÕES</w:t>
      </w:r>
      <w:r w:rsidR="007E6459" w:rsidRPr="007E6459">
        <w:rPr>
          <w:rFonts w:ascii="Arial" w:hAnsi="Arial" w:cs="Arial"/>
          <w:b/>
        </w:rPr>
        <w:t xml:space="preserve"> </w:t>
      </w:r>
      <w:r w:rsidRPr="0012048A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Que as certidões referentes </w:t>
      </w:r>
      <w:r w:rsidR="00877671" w:rsidRPr="00243376">
        <w:rPr>
          <w:rFonts w:ascii="Arial" w:hAnsi="Arial" w:cs="Arial"/>
        </w:rPr>
        <w:t xml:space="preserve">à regularidade </w:t>
      </w:r>
      <w:r>
        <w:rPr>
          <w:rFonts w:ascii="Arial" w:hAnsi="Arial" w:cs="Arial"/>
        </w:rPr>
        <w:t xml:space="preserve">fiscal (CND da Receita Federal, Secretaria de Estado da Fazenda, Trabalhista, FGTS) </w:t>
      </w:r>
      <w:r w:rsidR="007E6459">
        <w:rPr>
          <w:rFonts w:ascii="Arial" w:hAnsi="Arial" w:cs="Arial"/>
        </w:rPr>
        <w:t>devem ter vigência atualizada</w:t>
      </w:r>
      <w:r>
        <w:rPr>
          <w:rFonts w:ascii="Arial" w:hAnsi="Arial" w:cs="Arial"/>
        </w:rPr>
        <w:t>.</w:t>
      </w:r>
    </w:p>
    <w:p w:rsidR="003F6E3A" w:rsidRPr="003F6E3A" w:rsidRDefault="003F6E3A" w:rsidP="007C7F1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>
        <w:rPr>
          <w:rFonts w:ascii="Arial" w:hAnsi="Arial" w:cs="Arial"/>
          <w:b/>
          <w:u w:val="single"/>
        </w:rPr>
        <w:t>NOTA FISCAL</w:t>
      </w:r>
      <w:r>
        <w:rPr>
          <w:rFonts w:ascii="Arial" w:hAnsi="Arial" w:cs="Arial"/>
        </w:rPr>
        <w:t xml:space="preserve"> – Que seja acostado ao processo, nota fiscal do fornecedor correspondente ao serviço prestado no valor de R$4.116,00 (quatro mil, cento e dezesseis reais), para posterior pagamento. </w:t>
      </w:r>
    </w:p>
    <w:p w:rsidR="007A1294" w:rsidRPr="0012048A" w:rsidRDefault="007A1294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98367C" w:rsidRPr="0012048A" w:rsidRDefault="0098367C" w:rsidP="000901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>3 - CONCLUSÃO</w:t>
      </w:r>
    </w:p>
    <w:p w:rsidR="003340CB" w:rsidRPr="0012048A" w:rsidRDefault="003340CB" w:rsidP="003340CB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946AFC" w:rsidRPr="0012048A" w:rsidRDefault="00946AFC" w:rsidP="003340C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Encaminhem-se os autos a Superintendência de Auditagem, para conhecimento da análise e providências </w:t>
      </w:r>
      <w:r w:rsidR="004E34F3" w:rsidRPr="0012048A">
        <w:rPr>
          <w:rFonts w:ascii="Arial" w:hAnsi="Arial" w:cs="Arial"/>
        </w:rPr>
        <w:t xml:space="preserve">diante das informações apresentadas, </w:t>
      </w:r>
      <w:r w:rsidRPr="0012048A">
        <w:rPr>
          <w:rFonts w:ascii="Arial" w:hAnsi="Arial" w:cs="Arial"/>
        </w:rPr>
        <w:t xml:space="preserve">sugerindo o retorno dos autos à Polícia Militar do Estado de Alagoas, para a solução das pendências processuais apontadas no subitem 3.1 alínea </w:t>
      </w:r>
      <w:r w:rsidRPr="003F6E3A">
        <w:rPr>
          <w:rFonts w:ascii="Arial" w:hAnsi="Arial" w:cs="Arial"/>
          <w:b/>
        </w:rPr>
        <w:t>“a”</w:t>
      </w:r>
      <w:r w:rsidRPr="0012048A">
        <w:rPr>
          <w:rFonts w:ascii="Arial" w:hAnsi="Arial" w:cs="Arial"/>
        </w:rPr>
        <w:t xml:space="preserve"> </w:t>
      </w:r>
      <w:r w:rsidR="003F6E3A">
        <w:rPr>
          <w:rFonts w:ascii="Arial" w:hAnsi="Arial" w:cs="Arial"/>
        </w:rPr>
        <w:t>a</w:t>
      </w:r>
      <w:r w:rsidRPr="0012048A">
        <w:rPr>
          <w:rFonts w:ascii="Arial" w:hAnsi="Arial" w:cs="Arial"/>
        </w:rPr>
        <w:t xml:space="preserve"> </w:t>
      </w:r>
      <w:r w:rsidRPr="003F6E3A">
        <w:rPr>
          <w:rFonts w:ascii="Arial" w:hAnsi="Arial" w:cs="Arial"/>
          <w:b/>
        </w:rPr>
        <w:t>“</w:t>
      </w:r>
      <w:r w:rsidR="003F6E3A" w:rsidRPr="003F6E3A">
        <w:rPr>
          <w:rFonts w:ascii="Arial" w:hAnsi="Arial" w:cs="Arial"/>
          <w:b/>
        </w:rPr>
        <w:t>c</w:t>
      </w:r>
      <w:r w:rsidRPr="003F6E3A">
        <w:rPr>
          <w:rFonts w:ascii="Arial" w:hAnsi="Arial" w:cs="Arial"/>
          <w:b/>
        </w:rPr>
        <w:t>”</w:t>
      </w:r>
      <w:r w:rsidRPr="0012048A">
        <w:rPr>
          <w:rFonts w:ascii="Arial" w:hAnsi="Arial" w:cs="Arial"/>
        </w:rPr>
        <w:t>, ato contínuo, que seja efetuado o pagamento.</w:t>
      </w:r>
    </w:p>
    <w:p w:rsidR="003D0B72" w:rsidRPr="0012048A" w:rsidRDefault="00903415" w:rsidP="00946AF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12048A">
        <w:rPr>
          <w:rFonts w:ascii="Arial" w:hAnsi="Arial" w:cs="Arial"/>
        </w:rPr>
        <w:t xml:space="preserve"> </w:t>
      </w:r>
    </w:p>
    <w:p w:rsidR="00783480" w:rsidRPr="0012048A" w:rsidRDefault="004E34F3" w:rsidP="00E6255C">
      <w:pPr>
        <w:spacing w:after="0" w:line="360" w:lineRule="auto"/>
        <w:ind w:right="-568"/>
        <w:jc w:val="center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 xml:space="preserve">Maceió, </w:t>
      </w:r>
      <w:r w:rsidR="003F6E3A">
        <w:rPr>
          <w:rFonts w:ascii="Arial" w:hAnsi="Arial" w:cs="Arial"/>
          <w:bCs/>
        </w:rPr>
        <w:t>04</w:t>
      </w:r>
      <w:r w:rsidR="00684A9E" w:rsidRPr="0012048A">
        <w:rPr>
          <w:rFonts w:ascii="Arial" w:hAnsi="Arial" w:cs="Arial"/>
          <w:bCs/>
        </w:rPr>
        <w:t xml:space="preserve"> </w:t>
      </w:r>
      <w:r w:rsidR="00DE4762" w:rsidRPr="0012048A">
        <w:rPr>
          <w:rFonts w:ascii="Arial" w:hAnsi="Arial" w:cs="Arial"/>
          <w:bCs/>
        </w:rPr>
        <w:t xml:space="preserve">de </w:t>
      </w:r>
      <w:r w:rsidR="003F6E3A">
        <w:rPr>
          <w:rFonts w:ascii="Arial" w:hAnsi="Arial" w:cs="Arial"/>
          <w:bCs/>
        </w:rPr>
        <w:t>abril</w:t>
      </w:r>
      <w:r w:rsidR="008030CA" w:rsidRPr="0012048A">
        <w:rPr>
          <w:rFonts w:ascii="Arial" w:hAnsi="Arial" w:cs="Arial"/>
          <w:bCs/>
        </w:rPr>
        <w:t xml:space="preserve"> de 2017</w:t>
      </w:r>
      <w:r w:rsidR="00783480" w:rsidRPr="0012048A">
        <w:rPr>
          <w:rFonts w:ascii="Arial" w:hAnsi="Arial" w:cs="Arial"/>
          <w:bCs/>
        </w:rPr>
        <w:t>.</w:t>
      </w:r>
    </w:p>
    <w:p w:rsidR="00414008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931140" w:rsidRPr="0012048A" w:rsidRDefault="00931140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783480" w:rsidRPr="0012048A" w:rsidRDefault="00D75B6C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  <w:r w:rsidRPr="0012048A">
        <w:rPr>
          <w:rFonts w:ascii="Arial" w:hAnsi="Arial" w:cs="Arial"/>
          <w:b/>
          <w:bCs/>
        </w:rPr>
        <w:t>F</w:t>
      </w:r>
      <w:r w:rsidR="00877671">
        <w:rPr>
          <w:rFonts w:ascii="Arial" w:hAnsi="Arial" w:cs="Arial"/>
          <w:b/>
          <w:bCs/>
        </w:rPr>
        <w:t>lávio André Cavalcanti Silva</w:t>
      </w:r>
    </w:p>
    <w:p w:rsidR="00783480" w:rsidRPr="0012048A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</w:rPr>
      </w:pPr>
      <w:r w:rsidRPr="0012048A">
        <w:rPr>
          <w:rFonts w:ascii="Arial" w:hAnsi="Arial" w:cs="Arial"/>
          <w:bCs/>
        </w:rPr>
        <w:t xml:space="preserve">Assessor de Controle Interno - Matrícula n° </w:t>
      </w:r>
      <w:r w:rsidR="00D75B6C" w:rsidRPr="0012048A">
        <w:rPr>
          <w:rFonts w:ascii="Arial" w:hAnsi="Arial" w:cs="Arial"/>
          <w:bCs/>
        </w:rPr>
        <w:t>10</w:t>
      </w:r>
      <w:r w:rsidR="00877671">
        <w:rPr>
          <w:rFonts w:ascii="Arial" w:hAnsi="Arial" w:cs="Arial"/>
          <w:bCs/>
        </w:rPr>
        <w:t>9</w:t>
      </w:r>
      <w:r w:rsidR="00D75B6C" w:rsidRPr="0012048A">
        <w:rPr>
          <w:rFonts w:ascii="Arial" w:hAnsi="Arial" w:cs="Arial"/>
          <w:bCs/>
        </w:rPr>
        <w:t>-</w:t>
      </w:r>
      <w:r w:rsidR="00877671">
        <w:rPr>
          <w:rFonts w:ascii="Arial" w:hAnsi="Arial" w:cs="Arial"/>
          <w:bCs/>
        </w:rPr>
        <w:t>0</w:t>
      </w:r>
    </w:p>
    <w:p w:rsidR="00783480" w:rsidRPr="0012048A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</w:rPr>
      </w:pPr>
    </w:p>
    <w:p w:rsidR="00783480" w:rsidRPr="0012048A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12048A">
        <w:rPr>
          <w:rFonts w:ascii="Arial" w:hAnsi="Arial" w:cs="Arial"/>
        </w:rPr>
        <w:t>De acordo:</w:t>
      </w:r>
    </w:p>
    <w:p w:rsidR="00783480" w:rsidRPr="0012048A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12048A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12048A">
        <w:rPr>
          <w:rFonts w:ascii="Arial" w:hAnsi="Arial" w:cs="Arial"/>
          <w:b/>
        </w:rPr>
        <w:t xml:space="preserve">Adriana Andrade Araújo </w:t>
      </w:r>
    </w:p>
    <w:p w:rsidR="00783480" w:rsidRPr="0012048A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2048A">
        <w:rPr>
          <w:rFonts w:ascii="Arial" w:hAnsi="Arial" w:cs="Arial"/>
        </w:rPr>
        <w:t>Superintendente de Auditagem - Matrícula n° 113-9</w:t>
      </w:r>
    </w:p>
    <w:p w:rsidR="00D85691" w:rsidRPr="0012048A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D85691" w:rsidRPr="0012048A" w:rsidSect="00D75B6C">
      <w:headerReference w:type="default" r:id="rId7"/>
      <w:pgSz w:w="11906" w:h="16838"/>
      <w:pgMar w:top="209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568" w:rsidRDefault="00090568" w:rsidP="003068B9">
      <w:pPr>
        <w:spacing w:after="0" w:line="240" w:lineRule="auto"/>
      </w:pPr>
      <w:r>
        <w:separator/>
      </w:r>
    </w:p>
  </w:endnote>
  <w:endnote w:type="continuationSeparator" w:id="1">
    <w:p w:rsidR="00090568" w:rsidRDefault="000905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568" w:rsidRDefault="00090568" w:rsidP="003068B9">
      <w:pPr>
        <w:spacing w:after="0" w:line="240" w:lineRule="auto"/>
      </w:pPr>
      <w:r>
        <w:separator/>
      </w:r>
    </w:p>
  </w:footnote>
  <w:footnote w:type="continuationSeparator" w:id="1">
    <w:p w:rsidR="00090568" w:rsidRDefault="000905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912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AA"/>
    <w:rsid w:val="00020E4F"/>
    <w:rsid w:val="00024DE5"/>
    <w:rsid w:val="00024FA7"/>
    <w:rsid w:val="00036DBB"/>
    <w:rsid w:val="000400F9"/>
    <w:rsid w:val="00055482"/>
    <w:rsid w:val="000601C3"/>
    <w:rsid w:val="00086C81"/>
    <w:rsid w:val="0009012C"/>
    <w:rsid w:val="00090568"/>
    <w:rsid w:val="000E6E84"/>
    <w:rsid w:val="000F744A"/>
    <w:rsid w:val="00100DE2"/>
    <w:rsid w:val="001126DB"/>
    <w:rsid w:val="0012048A"/>
    <w:rsid w:val="00140EA7"/>
    <w:rsid w:val="001A1614"/>
    <w:rsid w:val="001A454A"/>
    <w:rsid w:val="001B06ED"/>
    <w:rsid w:val="001E2116"/>
    <w:rsid w:val="00211C2C"/>
    <w:rsid w:val="0021647A"/>
    <w:rsid w:val="00250A6E"/>
    <w:rsid w:val="00273191"/>
    <w:rsid w:val="00273937"/>
    <w:rsid w:val="00287AEA"/>
    <w:rsid w:val="002A6ADF"/>
    <w:rsid w:val="002E329F"/>
    <w:rsid w:val="002E41E1"/>
    <w:rsid w:val="003041E8"/>
    <w:rsid w:val="003068B9"/>
    <w:rsid w:val="0032121F"/>
    <w:rsid w:val="003340CB"/>
    <w:rsid w:val="00336F26"/>
    <w:rsid w:val="0033743B"/>
    <w:rsid w:val="003469FA"/>
    <w:rsid w:val="00347B5B"/>
    <w:rsid w:val="003517B0"/>
    <w:rsid w:val="003721F1"/>
    <w:rsid w:val="003730EA"/>
    <w:rsid w:val="00373B4F"/>
    <w:rsid w:val="0038290C"/>
    <w:rsid w:val="003A52F7"/>
    <w:rsid w:val="003C67EF"/>
    <w:rsid w:val="003D0B72"/>
    <w:rsid w:val="003D6263"/>
    <w:rsid w:val="003F2978"/>
    <w:rsid w:val="003F6E3A"/>
    <w:rsid w:val="00411143"/>
    <w:rsid w:val="00414008"/>
    <w:rsid w:val="00417191"/>
    <w:rsid w:val="004461DF"/>
    <w:rsid w:val="00491A69"/>
    <w:rsid w:val="004939D9"/>
    <w:rsid w:val="00497C30"/>
    <w:rsid w:val="004B19C0"/>
    <w:rsid w:val="004B32C7"/>
    <w:rsid w:val="004B7E12"/>
    <w:rsid w:val="004D4D82"/>
    <w:rsid w:val="004E3489"/>
    <w:rsid w:val="004E34F3"/>
    <w:rsid w:val="004E71AB"/>
    <w:rsid w:val="004F791B"/>
    <w:rsid w:val="00533A91"/>
    <w:rsid w:val="00563EA7"/>
    <w:rsid w:val="00581710"/>
    <w:rsid w:val="005825A6"/>
    <w:rsid w:val="0058664D"/>
    <w:rsid w:val="005A6216"/>
    <w:rsid w:val="005D66C0"/>
    <w:rsid w:val="005E3B9D"/>
    <w:rsid w:val="006011A4"/>
    <w:rsid w:val="00605896"/>
    <w:rsid w:val="00616A22"/>
    <w:rsid w:val="00631CFD"/>
    <w:rsid w:val="00644FDF"/>
    <w:rsid w:val="00672DD2"/>
    <w:rsid w:val="00684A9E"/>
    <w:rsid w:val="0069137D"/>
    <w:rsid w:val="0069756C"/>
    <w:rsid w:val="006B0FDC"/>
    <w:rsid w:val="006B5E7C"/>
    <w:rsid w:val="006C7825"/>
    <w:rsid w:val="006D6725"/>
    <w:rsid w:val="00705A51"/>
    <w:rsid w:val="00715B1E"/>
    <w:rsid w:val="00747AF4"/>
    <w:rsid w:val="007604A6"/>
    <w:rsid w:val="00776B71"/>
    <w:rsid w:val="00783480"/>
    <w:rsid w:val="007A1294"/>
    <w:rsid w:val="007A2BEA"/>
    <w:rsid w:val="007B17B7"/>
    <w:rsid w:val="007C7F1B"/>
    <w:rsid w:val="007D54DD"/>
    <w:rsid w:val="007E6459"/>
    <w:rsid w:val="008011F0"/>
    <w:rsid w:val="008030CA"/>
    <w:rsid w:val="00803BA3"/>
    <w:rsid w:val="00845BB6"/>
    <w:rsid w:val="00877671"/>
    <w:rsid w:val="008912A9"/>
    <w:rsid w:val="008972A1"/>
    <w:rsid w:val="008A7908"/>
    <w:rsid w:val="008D1EEF"/>
    <w:rsid w:val="008D2E2F"/>
    <w:rsid w:val="008D37F3"/>
    <w:rsid w:val="008D4937"/>
    <w:rsid w:val="008E0D58"/>
    <w:rsid w:val="008E65B4"/>
    <w:rsid w:val="008F092E"/>
    <w:rsid w:val="008F0D09"/>
    <w:rsid w:val="008F385D"/>
    <w:rsid w:val="00903415"/>
    <w:rsid w:val="00914762"/>
    <w:rsid w:val="00914C50"/>
    <w:rsid w:val="00931140"/>
    <w:rsid w:val="00946AFC"/>
    <w:rsid w:val="00947A23"/>
    <w:rsid w:val="0098367C"/>
    <w:rsid w:val="00990B1E"/>
    <w:rsid w:val="009912FD"/>
    <w:rsid w:val="009C2110"/>
    <w:rsid w:val="009D15E4"/>
    <w:rsid w:val="009D287A"/>
    <w:rsid w:val="009E40AC"/>
    <w:rsid w:val="00A07343"/>
    <w:rsid w:val="00A1518B"/>
    <w:rsid w:val="00A203F3"/>
    <w:rsid w:val="00A316F9"/>
    <w:rsid w:val="00A65642"/>
    <w:rsid w:val="00A80E1A"/>
    <w:rsid w:val="00A814EA"/>
    <w:rsid w:val="00A83ACB"/>
    <w:rsid w:val="00A92B18"/>
    <w:rsid w:val="00A92CAA"/>
    <w:rsid w:val="00AB4BF4"/>
    <w:rsid w:val="00AD397C"/>
    <w:rsid w:val="00B16C01"/>
    <w:rsid w:val="00B32552"/>
    <w:rsid w:val="00B6682B"/>
    <w:rsid w:val="00B77A4C"/>
    <w:rsid w:val="00B80227"/>
    <w:rsid w:val="00B8028D"/>
    <w:rsid w:val="00BC1EA2"/>
    <w:rsid w:val="00BE06DD"/>
    <w:rsid w:val="00C12816"/>
    <w:rsid w:val="00C128EC"/>
    <w:rsid w:val="00C15C50"/>
    <w:rsid w:val="00C950D9"/>
    <w:rsid w:val="00CB54AE"/>
    <w:rsid w:val="00CD1217"/>
    <w:rsid w:val="00CD1E76"/>
    <w:rsid w:val="00CE1F86"/>
    <w:rsid w:val="00D00F00"/>
    <w:rsid w:val="00D039D4"/>
    <w:rsid w:val="00D11111"/>
    <w:rsid w:val="00D33E5D"/>
    <w:rsid w:val="00D576AB"/>
    <w:rsid w:val="00D614D5"/>
    <w:rsid w:val="00D64577"/>
    <w:rsid w:val="00D7438D"/>
    <w:rsid w:val="00D75B6C"/>
    <w:rsid w:val="00D80DD3"/>
    <w:rsid w:val="00D85691"/>
    <w:rsid w:val="00DB3A78"/>
    <w:rsid w:val="00DC1188"/>
    <w:rsid w:val="00DE4762"/>
    <w:rsid w:val="00E157ED"/>
    <w:rsid w:val="00E15B06"/>
    <w:rsid w:val="00E34120"/>
    <w:rsid w:val="00E413D9"/>
    <w:rsid w:val="00E6255C"/>
    <w:rsid w:val="00E72DD7"/>
    <w:rsid w:val="00E84BD9"/>
    <w:rsid w:val="00E90ACB"/>
    <w:rsid w:val="00EA7DC0"/>
    <w:rsid w:val="00EB6F91"/>
    <w:rsid w:val="00ED1E34"/>
    <w:rsid w:val="00EE7875"/>
    <w:rsid w:val="00F45C08"/>
    <w:rsid w:val="00F74EEC"/>
    <w:rsid w:val="00F77FA2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1247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14</cp:revision>
  <cp:lastPrinted>2016-04-05T15:05:00Z</cp:lastPrinted>
  <dcterms:created xsi:type="dcterms:W3CDTF">2017-03-29T10:49:00Z</dcterms:created>
  <dcterms:modified xsi:type="dcterms:W3CDTF">2017-04-04T12:26:00Z</dcterms:modified>
</cp:coreProperties>
</file>