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88A" w:rsidRPr="0069562C" w:rsidRDefault="00C9788A" w:rsidP="00C9788A">
      <w:pPr>
        <w:spacing w:after="0" w:line="360" w:lineRule="auto"/>
        <w:ind w:right="-568"/>
        <w:jc w:val="both"/>
        <w:rPr>
          <w:rFonts w:cs="Calibri"/>
          <w:sz w:val="24"/>
          <w:szCs w:val="24"/>
        </w:rPr>
      </w:pPr>
      <w:r w:rsidRPr="0069562C">
        <w:rPr>
          <w:rFonts w:cs="Calibri"/>
          <w:b/>
          <w:sz w:val="24"/>
          <w:szCs w:val="24"/>
        </w:rPr>
        <w:t>Processo nº</w:t>
      </w:r>
      <w:r w:rsidRPr="0069562C">
        <w:rPr>
          <w:rFonts w:cs="Calibri"/>
          <w:sz w:val="24"/>
          <w:szCs w:val="24"/>
        </w:rPr>
        <w:t xml:space="preserve"> 1700-007839/2016</w:t>
      </w:r>
    </w:p>
    <w:p w:rsidR="00C9788A" w:rsidRPr="0069562C" w:rsidRDefault="00C9788A" w:rsidP="00C9788A">
      <w:pPr>
        <w:spacing w:after="0" w:line="360" w:lineRule="auto"/>
        <w:ind w:right="-568"/>
        <w:jc w:val="both"/>
        <w:rPr>
          <w:rFonts w:cs="Calibri"/>
          <w:sz w:val="24"/>
          <w:szCs w:val="24"/>
        </w:rPr>
      </w:pPr>
      <w:r w:rsidRPr="0069562C">
        <w:rPr>
          <w:rFonts w:cs="Calibri"/>
          <w:b/>
          <w:sz w:val="24"/>
          <w:szCs w:val="24"/>
        </w:rPr>
        <w:t>Interessado</w:t>
      </w:r>
      <w:r w:rsidRPr="0069562C">
        <w:rPr>
          <w:rFonts w:cs="Calibri"/>
          <w:sz w:val="24"/>
          <w:szCs w:val="24"/>
        </w:rPr>
        <w:t>: SECRETARIA DE ESTADO DE PLANEJAMENTO, GESTÃO E PATRIMÔNIO</w:t>
      </w:r>
      <w:r w:rsidR="0069562C">
        <w:rPr>
          <w:rFonts w:cs="Calibri"/>
          <w:sz w:val="24"/>
          <w:szCs w:val="24"/>
        </w:rPr>
        <w:t>.</w:t>
      </w:r>
    </w:p>
    <w:p w:rsidR="00C9788A" w:rsidRPr="0069562C" w:rsidRDefault="00C9788A" w:rsidP="00C9788A">
      <w:pPr>
        <w:spacing w:after="0" w:line="360" w:lineRule="auto"/>
        <w:ind w:right="-568"/>
        <w:jc w:val="both"/>
        <w:rPr>
          <w:rFonts w:cs="Calibri"/>
          <w:sz w:val="24"/>
          <w:szCs w:val="24"/>
        </w:rPr>
      </w:pPr>
      <w:r w:rsidRPr="0069562C">
        <w:rPr>
          <w:rFonts w:cs="Calibri"/>
          <w:b/>
          <w:sz w:val="24"/>
          <w:szCs w:val="24"/>
        </w:rPr>
        <w:t>Assunto</w:t>
      </w:r>
      <w:r w:rsidRPr="0069562C">
        <w:rPr>
          <w:rFonts w:cs="Calibri"/>
          <w:sz w:val="24"/>
          <w:szCs w:val="24"/>
        </w:rPr>
        <w:t>: CONTRATAÇÃO DE SERVIÇOS DE VIGILÂNCIA (EMERGENCIAL).</w:t>
      </w:r>
    </w:p>
    <w:p w:rsidR="00C9788A" w:rsidRPr="0069562C" w:rsidRDefault="00C9788A" w:rsidP="00C9788A">
      <w:pPr>
        <w:spacing w:after="0" w:line="360" w:lineRule="auto"/>
        <w:jc w:val="both"/>
        <w:rPr>
          <w:rFonts w:cs="Calibri"/>
          <w:bCs/>
          <w:color w:val="FF0000"/>
          <w:sz w:val="10"/>
          <w:szCs w:val="10"/>
        </w:rPr>
      </w:pPr>
    </w:p>
    <w:p w:rsidR="00C9788A" w:rsidRPr="0069562C" w:rsidRDefault="00C9788A" w:rsidP="00C9788A">
      <w:pPr>
        <w:spacing w:after="0" w:line="360" w:lineRule="auto"/>
        <w:ind w:right="-1" w:firstLine="708"/>
        <w:jc w:val="both"/>
        <w:rPr>
          <w:rFonts w:cs="Calibri"/>
          <w:sz w:val="24"/>
          <w:szCs w:val="24"/>
        </w:rPr>
      </w:pPr>
      <w:r w:rsidRPr="0069562C">
        <w:rPr>
          <w:rFonts w:cs="Calibri"/>
          <w:sz w:val="24"/>
          <w:szCs w:val="24"/>
        </w:rPr>
        <w:t xml:space="preserve">Trata-se de </w:t>
      </w:r>
      <w:r w:rsidRPr="0069562C">
        <w:rPr>
          <w:rFonts w:cs="Calibri"/>
          <w:b/>
          <w:sz w:val="24"/>
          <w:szCs w:val="24"/>
        </w:rPr>
        <w:t>Processo Administrativo nº 1700-007839/201</w:t>
      </w:r>
      <w:r w:rsidR="0069562C" w:rsidRPr="0069562C">
        <w:rPr>
          <w:rFonts w:cs="Calibri"/>
          <w:b/>
          <w:sz w:val="24"/>
          <w:szCs w:val="24"/>
        </w:rPr>
        <w:t>6</w:t>
      </w:r>
      <w:r w:rsidRPr="0069562C">
        <w:rPr>
          <w:rFonts w:cs="Calibri"/>
          <w:sz w:val="24"/>
          <w:szCs w:val="24"/>
        </w:rPr>
        <w:t xml:space="preserve">, em 02 (dois) volumes, com 349 (trezentos e quarenta e nove) folhas, que versa sobre a solicitação de pagamento da empresa </w:t>
      </w:r>
      <w:r w:rsidRPr="0069562C">
        <w:rPr>
          <w:sz w:val="24"/>
          <w:szCs w:val="24"/>
        </w:rPr>
        <w:t>PSE SEGURANÇA PRIVADA LTDA. – ME (CNPJ nº 07</w:t>
      </w:r>
      <w:r w:rsidR="0069562C" w:rsidRPr="0069562C">
        <w:rPr>
          <w:sz w:val="24"/>
          <w:szCs w:val="24"/>
        </w:rPr>
        <w:t>.1</w:t>
      </w:r>
      <w:r w:rsidRPr="0069562C">
        <w:rPr>
          <w:sz w:val="24"/>
          <w:szCs w:val="24"/>
        </w:rPr>
        <w:t>99.</w:t>
      </w:r>
      <w:r w:rsidR="0069562C" w:rsidRPr="0069562C">
        <w:rPr>
          <w:sz w:val="24"/>
          <w:szCs w:val="24"/>
        </w:rPr>
        <w:t>146</w:t>
      </w:r>
      <w:r w:rsidRPr="0069562C">
        <w:rPr>
          <w:sz w:val="24"/>
          <w:szCs w:val="24"/>
        </w:rPr>
        <w:t>/0001-57,</w:t>
      </w:r>
      <w:r w:rsidRPr="0069562C">
        <w:rPr>
          <w:rFonts w:cs="Calibri"/>
          <w:sz w:val="24"/>
          <w:szCs w:val="24"/>
        </w:rPr>
        <w:t xml:space="preserve"> </w:t>
      </w:r>
      <w:r w:rsidR="0069562C" w:rsidRPr="0069562C">
        <w:rPr>
          <w:sz w:val="24"/>
          <w:szCs w:val="24"/>
        </w:rPr>
        <w:t xml:space="preserve">no valor de </w:t>
      </w:r>
      <w:proofErr w:type="gramStart"/>
      <w:r w:rsidR="0069562C" w:rsidRPr="0069562C">
        <w:rPr>
          <w:sz w:val="24"/>
          <w:szCs w:val="24"/>
        </w:rPr>
        <w:t>R$</w:t>
      </w:r>
      <w:r w:rsidRPr="0069562C">
        <w:rPr>
          <w:sz w:val="24"/>
          <w:szCs w:val="24"/>
        </w:rPr>
        <w:t>59.295,60 (cinquenta e nove mil, duzentos e noventa e c</w:t>
      </w:r>
      <w:r w:rsidR="0069562C" w:rsidRPr="0069562C">
        <w:rPr>
          <w:sz w:val="24"/>
          <w:szCs w:val="24"/>
        </w:rPr>
        <w:t xml:space="preserve">inco reais e sessenta centavos), </w:t>
      </w:r>
      <w:r w:rsidRPr="0069562C">
        <w:rPr>
          <w:sz w:val="24"/>
          <w:szCs w:val="24"/>
        </w:rPr>
        <w:t>referente</w:t>
      </w:r>
      <w:proofErr w:type="gramEnd"/>
      <w:r w:rsidRPr="0069562C">
        <w:rPr>
          <w:sz w:val="24"/>
          <w:szCs w:val="24"/>
        </w:rPr>
        <w:t xml:space="preserve"> aos serviços de vigilância prestados à Secretaria de Planejamento, Gestão e Patrimônio – SEPLAG</w:t>
      </w:r>
      <w:r w:rsidR="0069562C" w:rsidRPr="0069562C">
        <w:rPr>
          <w:sz w:val="24"/>
          <w:szCs w:val="24"/>
        </w:rPr>
        <w:t>,</w:t>
      </w:r>
      <w:r w:rsidRPr="0069562C">
        <w:rPr>
          <w:sz w:val="24"/>
          <w:szCs w:val="24"/>
        </w:rPr>
        <w:t xml:space="preserve"> n</w:t>
      </w:r>
      <w:r w:rsidRPr="0069562C">
        <w:rPr>
          <w:rFonts w:cs="Calibri"/>
          <w:sz w:val="24"/>
          <w:szCs w:val="24"/>
        </w:rPr>
        <w:t xml:space="preserve">o período de </w:t>
      </w:r>
      <w:r w:rsidRPr="0069562C">
        <w:rPr>
          <w:sz w:val="24"/>
          <w:szCs w:val="24"/>
        </w:rPr>
        <w:t>26/07/2016 a 07/11/2016,</w:t>
      </w:r>
      <w:r w:rsidRPr="0069562C">
        <w:rPr>
          <w:rFonts w:cs="Calibri"/>
          <w:sz w:val="24"/>
          <w:szCs w:val="24"/>
        </w:rPr>
        <w:t xml:space="preserve"> conforme cópia de Memorando nº 262/2016 – SAD, às fls. 03/04.</w:t>
      </w:r>
    </w:p>
    <w:p w:rsidR="00C9788A" w:rsidRPr="0069562C" w:rsidRDefault="00C9788A" w:rsidP="00C9788A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69562C">
        <w:rPr>
          <w:rFonts w:cs="Calibri"/>
          <w:sz w:val="24"/>
          <w:szCs w:val="24"/>
        </w:rPr>
        <w:t xml:space="preserve">Os autos foram encaminhados a esta </w:t>
      </w:r>
      <w:r w:rsidRPr="0069562C">
        <w:rPr>
          <w:rFonts w:cs="Calibri"/>
          <w:b/>
          <w:sz w:val="24"/>
          <w:szCs w:val="24"/>
        </w:rPr>
        <w:t>Controladoria Geral do Estado – CGE</w:t>
      </w:r>
      <w:r w:rsidRPr="0069562C">
        <w:rPr>
          <w:rFonts w:cs="Calibri"/>
          <w:sz w:val="24"/>
          <w:szCs w:val="24"/>
        </w:rPr>
        <w:t xml:space="preserve"> para análise e parecer conclusivo, atendendo ao que determina o Artigo 57 do Decreto Estadual nº 57.404/2018.</w:t>
      </w:r>
    </w:p>
    <w:p w:rsidR="00C9788A" w:rsidRPr="0069562C" w:rsidRDefault="00C9788A" w:rsidP="00C9788A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69562C">
        <w:rPr>
          <w:rFonts w:cs="Calibri"/>
          <w:sz w:val="24"/>
          <w:szCs w:val="24"/>
        </w:rPr>
        <w:t xml:space="preserve">Para tanto, destaque-se a manifestação desta CGE/AL à fl. 123, cuja diligência (juntada de cópia do Processo Administrativo nº 1700-7653/2016) foi atendida pelo órgão de origem, possibilitando a análise da contratação com amparo dos documentos disponibilizados. </w:t>
      </w:r>
      <w:r w:rsidRPr="0069562C">
        <w:rPr>
          <w:rFonts w:cs="Calibri"/>
          <w:b/>
          <w:sz w:val="24"/>
          <w:szCs w:val="24"/>
          <w:u w:val="single"/>
        </w:rPr>
        <w:t>Em tempo, registre-se a numeração do volume anexo, de modo que passa a integrar o processo em tela.</w:t>
      </w:r>
    </w:p>
    <w:p w:rsidR="00C9788A" w:rsidRPr="0069562C" w:rsidRDefault="00C9788A" w:rsidP="00C9788A">
      <w:pPr>
        <w:spacing w:after="0" w:line="360" w:lineRule="auto"/>
        <w:ind w:firstLine="851"/>
        <w:jc w:val="both"/>
        <w:rPr>
          <w:rFonts w:eastAsia="Arial" w:cs="Arial"/>
          <w:sz w:val="24"/>
          <w:szCs w:val="24"/>
        </w:rPr>
      </w:pPr>
      <w:r w:rsidRPr="0069562C">
        <w:rPr>
          <w:rFonts w:cs="Calibri"/>
          <w:sz w:val="24"/>
          <w:szCs w:val="24"/>
        </w:rPr>
        <w:t>Ademais, em atendimento à manifestação jurídica da Procuradoria Geral do Estado – PGE/AL (fls. 120/121) e à determinação emanada do Gabinete da Controladoria Geral do Estado (fl. 122), passamos à análise técnica dos autos, no que se refere</w:t>
      </w:r>
      <w:r w:rsidRPr="0069562C">
        <w:rPr>
          <w:rStyle w:val="Forte"/>
          <w:rFonts w:cs="Arial"/>
          <w:sz w:val="24"/>
          <w:szCs w:val="24"/>
        </w:rPr>
        <w:t xml:space="preserve"> </w:t>
      </w:r>
      <w:r w:rsidRPr="0069562C">
        <w:rPr>
          <w:rStyle w:val="Forte"/>
          <w:rFonts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Pr="0069562C">
        <w:rPr>
          <w:rFonts w:cs="Arial"/>
          <w:bCs/>
          <w:sz w:val="24"/>
          <w:szCs w:val="24"/>
        </w:rPr>
        <w:t xml:space="preserve"> Descreve-se a seguir o resultado do exame efetuado no referido processo:</w:t>
      </w:r>
    </w:p>
    <w:p w:rsidR="00C9788A" w:rsidRPr="0069562C" w:rsidRDefault="0069562C" w:rsidP="00C9788A">
      <w:pPr>
        <w:spacing w:after="0" w:line="360" w:lineRule="auto"/>
        <w:ind w:right="-1" w:firstLine="708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  <w:u w:val="single"/>
        </w:rPr>
        <w:t>1</w:t>
      </w:r>
      <w:proofErr w:type="gramEnd"/>
      <w:r>
        <w:rPr>
          <w:b/>
          <w:sz w:val="24"/>
          <w:szCs w:val="24"/>
          <w:u w:val="single"/>
        </w:rPr>
        <w:t xml:space="preserve"> -</w:t>
      </w:r>
      <w:r w:rsidR="00C9788A" w:rsidRPr="0069562C">
        <w:rPr>
          <w:b/>
          <w:sz w:val="24"/>
          <w:szCs w:val="24"/>
          <w:u w:val="single"/>
        </w:rPr>
        <w:t>SOLICITAÇÃO DE PAGAMENTO</w:t>
      </w:r>
      <w:r w:rsidR="00C9788A" w:rsidRPr="0069562C">
        <w:rPr>
          <w:sz w:val="24"/>
          <w:szCs w:val="24"/>
        </w:rPr>
        <w:t xml:space="preserve"> - Às fls. 129/130 consta Memorando nº 262/2016 – SAD, com solicitação de pagamento dos serviços prestados pela empresa PSE SEGURANÇA PRIVADA LTDA. – ME (CNPJ nº 07</w:t>
      </w:r>
      <w:r w:rsidRPr="0069562C">
        <w:rPr>
          <w:sz w:val="24"/>
          <w:szCs w:val="24"/>
        </w:rPr>
        <w:t>.</w:t>
      </w:r>
      <w:r w:rsidR="00C9788A" w:rsidRPr="0069562C">
        <w:rPr>
          <w:sz w:val="24"/>
          <w:szCs w:val="24"/>
        </w:rPr>
        <w:t>199</w:t>
      </w:r>
      <w:r w:rsidRPr="0069562C">
        <w:rPr>
          <w:sz w:val="24"/>
          <w:szCs w:val="24"/>
        </w:rPr>
        <w:t>.</w:t>
      </w:r>
      <w:r w:rsidR="00C9788A" w:rsidRPr="0069562C">
        <w:rPr>
          <w:sz w:val="24"/>
          <w:szCs w:val="24"/>
        </w:rPr>
        <w:t>146/0001-57),</w:t>
      </w:r>
      <w:r w:rsidR="00C9788A" w:rsidRPr="0069562C">
        <w:rPr>
          <w:rFonts w:cs="Calibri"/>
          <w:sz w:val="24"/>
          <w:szCs w:val="24"/>
        </w:rPr>
        <w:t xml:space="preserve"> </w:t>
      </w:r>
      <w:r w:rsidR="00C9788A" w:rsidRPr="0069562C">
        <w:rPr>
          <w:sz w:val="24"/>
          <w:szCs w:val="24"/>
        </w:rPr>
        <w:t>no valor de R</w:t>
      </w:r>
      <w:r w:rsidRPr="0069562C">
        <w:rPr>
          <w:sz w:val="24"/>
          <w:szCs w:val="24"/>
        </w:rPr>
        <w:t>$</w:t>
      </w:r>
      <w:r w:rsidR="00C9788A" w:rsidRPr="0069562C">
        <w:rPr>
          <w:sz w:val="24"/>
          <w:szCs w:val="24"/>
        </w:rPr>
        <w:t>59.295,60 (cinquenta e nove mil, duzentos e noventa e cinco reais e sessenta centavos), à Secretaria de Planejamento, Gestão e Patrimônio – SEPLAG</w:t>
      </w:r>
      <w:r w:rsidRPr="0069562C">
        <w:rPr>
          <w:sz w:val="24"/>
          <w:szCs w:val="24"/>
        </w:rPr>
        <w:t>,</w:t>
      </w:r>
      <w:r w:rsidR="00C9788A" w:rsidRPr="0069562C">
        <w:rPr>
          <w:sz w:val="24"/>
          <w:szCs w:val="24"/>
        </w:rPr>
        <w:t xml:space="preserve"> </w:t>
      </w:r>
      <w:r w:rsidR="00C9788A" w:rsidRPr="0069562C">
        <w:rPr>
          <w:rFonts w:cs="Calibri"/>
          <w:sz w:val="24"/>
          <w:szCs w:val="24"/>
        </w:rPr>
        <w:t xml:space="preserve">no período de </w:t>
      </w:r>
      <w:r w:rsidR="00C9788A" w:rsidRPr="0069562C">
        <w:rPr>
          <w:sz w:val="24"/>
          <w:szCs w:val="24"/>
        </w:rPr>
        <w:t xml:space="preserve">26/07/2016 a 07/11/2016. Destaque-se o teor de fl. 134, que versa sobre solicitação de pagamento pela referida </w:t>
      </w:r>
      <w:r w:rsidR="00C9788A" w:rsidRPr="0069562C">
        <w:rPr>
          <w:sz w:val="24"/>
          <w:szCs w:val="24"/>
        </w:rPr>
        <w:lastRenderedPageBreak/>
        <w:t>empresa, acompanhada de documentos apresentados pela Contratada (fls. 135/206 e 221/306).</w:t>
      </w:r>
    </w:p>
    <w:p w:rsidR="00C9788A" w:rsidRPr="0069562C" w:rsidRDefault="0069562C" w:rsidP="00C9788A">
      <w:pPr>
        <w:spacing w:after="0" w:line="360" w:lineRule="auto"/>
        <w:ind w:right="-1" w:firstLine="708"/>
        <w:jc w:val="both"/>
        <w:rPr>
          <w:sz w:val="24"/>
          <w:szCs w:val="24"/>
        </w:rPr>
      </w:pPr>
      <w:proofErr w:type="gramStart"/>
      <w:r w:rsidRPr="0069562C">
        <w:rPr>
          <w:b/>
          <w:sz w:val="24"/>
          <w:szCs w:val="24"/>
          <w:u w:val="single"/>
        </w:rPr>
        <w:t>2</w:t>
      </w:r>
      <w:proofErr w:type="gramEnd"/>
      <w:r w:rsidRPr="0069562C">
        <w:rPr>
          <w:b/>
          <w:sz w:val="24"/>
          <w:szCs w:val="24"/>
          <w:u w:val="single"/>
        </w:rPr>
        <w:t xml:space="preserve"> - </w:t>
      </w:r>
      <w:r w:rsidR="00C9788A" w:rsidRPr="0069562C">
        <w:rPr>
          <w:b/>
          <w:sz w:val="24"/>
          <w:szCs w:val="24"/>
          <w:u w:val="single"/>
        </w:rPr>
        <w:t>MOTIVAÇÃO DA CONTRATAÇÃO</w:t>
      </w:r>
      <w:r w:rsidR="00C9788A" w:rsidRPr="0069562C">
        <w:rPr>
          <w:b/>
          <w:sz w:val="24"/>
          <w:szCs w:val="24"/>
        </w:rPr>
        <w:t xml:space="preserve"> – </w:t>
      </w:r>
      <w:r w:rsidR="00C9788A" w:rsidRPr="0069562C">
        <w:rPr>
          <w:sz w:val="24"/>
          <w:szCs w:val="24"/>
        </w:rPr>
        <w:t>As razões para a contratação dos serviços em questão apresentadas pelo Superintendente Administrativo, Victor Emmanuel de M. Porangaba (fls. 12</w:t>
      </w:r>
      <w:r w:rsidRPr="0069562C">
        <w:rPr>
          <w:sz w:val="24"/>
          <w:szCs w:val="24"/>
        </w:rPr>
        <w:t>9</w:t>
      </w:r>
      <w:r w:rsidR="00C9788A" w:rsidRPr="0069562C">
        <w:rPr>
          <w:sz w:val="24"/>
          <w:szCs w:val="24"/>
        </w:rPr>
        <w:t>/1</w:t>
      </w:r>
      <w:r w:rsidRPr="0069562C">
        <w:rPr>
          <w:sz w:val="24"/>
          <w:szCs w:val="24"/>
        </w:rPr>
        <w:t>30</w:t>
      </w:r>
      <w:r w:rsidR="00C9788A" w:rsidRPr="0069562C">
        <w:rPr>
          <w:sz w:val="24"/>
          <w:szCs w:val="24"/>
        </w:rPr>
        <w:t>) foram instruídas com o Boletim de Ocorrê</w:t>
      </w:r>
      <w:r w:rsidRPr="0069562C">
        <w:rPr>
          <w:sz w:val="24"/>
          <w:szCs w:val="24"/>
        </w:rPr>
        <w:t>ncia (0001-T/16-0115) de fl. 131</w:t>
      </w:r>
      <w:r w:rsidR="00C9788A" w:rsidRPr="0069562C">
        <w:rPr>
          <w:sz w:val="24"/>
          <w:szCs w:val="24"/>
        </w:rPr>
        <w:t>. O referido documento apresenta declarações de José Jonas Rodrigues, auxiliar de operações da empresa PSE SEGURANÇA PRIVADA LTDA. – ME (CNPJ nº 07</w:t>
      </w:r>
      <w:r w:rsidRPr="0069562C">
        <w:rPr>
          <w:sz w:val="24"/>
          <w:szCs w:val="24"/>
        </w:rPr>
        <w:t>.</w:t>
      </w:r>
      <w:r w:rsidR="00C9788A" w:rsidRPr="0069562C">
        <w:rPr>
          <w:sz w:val="24"/>
          <w:szCs w:val="24"/>
        </w:rPr>
        <w:t>199</w:t>
      </w:r>
      <w:r w:rsidRPr="0069562C">
        <w:rPr>
          <w:sz w:val="24"/>
          <w:szCs w:val="24"/>
        </w:rPr>
        <w:t>.</w:t>
      </w:r>
      <w:r w:rsidR="00C9788A" w:rsidRPr="0069562C">
        <w:rPr>
          <w:sz w:val="24"/>
          <w:szCs w:val="24"/>
        </w:rPr>
        <w:t>146/0001-57), dando conta de que a empresa mantinha posto de serviço em imóvel de propriedade do Estado de Alagoas</w:t>
      </w:r>
      <w:r w:rsidRPr="0069562C">
        <w:rPr>
          <w:sz w:val="24"/>
          <w:szCs w:val="24"/>
        </w:rPr>
        <w:t>,</w:t>
      </w:r>
      <w:r w:rsidR="00C9788A" w:rsidRPr="0069562C">
        <w:rPr>
          <w:sz w:val="24"/>
          <w:szCs w:val="24"/>
        </w:rPr>
        <w:t xml:space="preserve"> quando este sofreu ação de vândalos não identificados.</w:t>
      </w:r>
    </w:p>
    <w:p w:rsidR="00C9788A" w:rsidRPr="000E78C7" w:rsidRDefault="0069562C" w:rsidP="00C9788A">
      <w:pPr>
        <w:spacing w:after="0" w:line="360" w:lineRule="auto"/>
        <w:ind w:right="-1" w:firstLine="708"/>
        <w:jc w:val="both"/>
        <w:rPr>
          <w:rFonts w:cs="Calibri"/>
          <w:sz w:val="24"/>
          <w:szCs w:val="24"/>
        </w:rPr>
      </w:pPr>
      <w:proofErr w:type="gramStart"/>
      <w:r w:rsidRPr="000E78C7">
        <w:rPr>
          <w:b/>
          <w:sz w:val="24"/>
          <w:szCs w:val="24"/>
          <w:u w:val="single"/>
        </w:rPr>
        <w:t>3</w:t>
      </w:r>
      <w:proofErr w:type="gramEnd"/>
      <w:r w:rsidRPr="000E78C7">
        <w:rPr>
          <w:b/>
          <w:sz w:val="24"/>
          <w:szCs w:val="24"/>
          <w:u w:val="single"/>
        </w:rPr>
        <w:t xml:space="preserve"> - </w:t>
      </w:r>
      <w:r w:rsidR="00C9788A" w:rsidRPr="000E78C7">
        <w:rPr>
          <w:b/>
          <w:sz w:val="24"/>
          <w:szCs w:val="24"/>
          <w:u w:val="single"/>
        </w:rPr>
        <w:t>DOTAÇÃO ORÇAMENTÁRIA</w:t>
      </w:r>
      <w:r w:rsidR="00C9788A" w:rsidRPr="000E78C7">
        <w:rPr>
          <w:b/>
          <w:sz w:val="24"/>
          <w:szCs w:val="24"/>
        </w:rPr>
        <w:t xml:space="preserve"> – </w:t>
      </w:r>
      <w:r w:rsidR="00C9788A" w:rsidRPr="000E78C7">
        <w:rPr>
          <w:rFonts w:cs="Calibri"/>
          <w:sz w:val="24"/>
          <w:szCs w:val="24"/>
        </w:rPr>
        <w:t>À fl. 208 consta dotação orçamentária, referente ao exercício financeiro de 2016, com atualização para o exercício financeiro de 2017 à fl. 319.</w:t>
      </w:r>
    </w:p>
    <w:p w:rsidR="00C9788A" w:rsidRPr="000E78C7" w:rsidRDefault="000E78C7" w:rsidP="00C9788A">
      <w:pPr>
        <w:spacing w:after="0" w:line="360" w:lineRule="auto"/>
        <w:ind w:right="-1" w:firstLine="708"/>
        <w:jc w:val="both"/>
        <w:rPr>
          <w:sz w:val="24"/>
          <w:szCs w:val="24"/>
        </w:rPr>
      </w:pPr>
      <w:proofErr w:type="gramStart"/>
      <w:r w:rsidRPr="000E78C7">
        <w:rPr>
          <w:b/>
          <w:sz w:val="24"/>
          <w:szCs w:val="24"/>
          <w:u w:val="single"/>
        </w:rPr>
        <w:t>4</w:t>
      </w:r>
      <w:proofErr w:type="gramEnd"/>
      <w:r w:rsidRPr="000E78C7">
        <w:rPr>
          <w:b/>
          <w:sz w:val="24"/>
          <w:szCs w:val="24"/>
          <w:u w:val="single"/>
        </w:rPr>
        <w:t xml:space="preserve"> - </w:t>
      </w:r>
      <w:r w:rsidR="00C9788A" w:rsidRPr="000E78C7">
        <w:rPr>
          <w:b/>
          <w:sz w:val="24"/>
          <w:szCs w:val="24"/>
          <w:u w:val="single"/>
        </w:rPr>
        <w:t>AUTORIZAÇÃO PARA EMPENHO</w:t>
      </w:r>
      <w:r w:rsidR="00C9788A" w:rsidRPr="000E78C7">
        <w:rPr>
          <w:b/>
          <w:sz w:val="24"/>
          <w:szCs w:val="24"/>
        </w:rPr>
        <w:t xml:space="preserve"> – </w:t>
      </w:r>
      <w:r w:rsidR="00C9788A" w:rsidRPr="000E78C7">
        <w:rPr>
          <w:rFonts w:cs="Calibri"/>
          <w:sz w:val="24"/>
          <w:szCs w:val="24"/>
        </w:rPr>
        <w:t>À fl. 212 e 21</w:t>
      </w:r>
      <w:r w:rsidRPr="000E78C7">
        <w:rPr>
          <w:rFonts w:cs="Calibri"/>
          <w:sz w:val="24"/>
          <w:szCs w:val="24"/>
        </w:rPr>
        <w:t>3</w:t>
      </w:r>
      <w:r w:rsidR="00C9788A" w:rsidRPr="000E78C7">
        <w:rPr>
          <w:rFonts w:cs="Calibri"/>
          <w:sz w:val="24"/>
          <w:szCs w:val="24"/>
        </w:rPr>
        <w:t xml:space="preserve"> consta </w:t>
      </w:r>
      <w:r w:rsidRPr="000E78C7">
        <w:rPr>
          <w:rFonts w:cs="Calibri"/>
          <w:sz w:val="24"/>
          <w:szCs w:val="24"/>
        </w:rPr>
        <w:t>D</w:t>
      </w:r>
      <w:r w:rsidR="00C9788A" w:rsidRPr="000E78C7">
        <w:rPr>
          <w:rFonts w:cs="Calibri"/>
          <w:sz w:val="24"/>
          <w:szCs w:val="24"/>
        </w:rPr>
        <w:t xml:space="preserve">espacho motivado do Secretário de Estado </w:t>
      </w:r>
      <w:r w:rsidRPr="000E78C7">
        <w:rPr>
          <w:rFonts w:cs="Calibri"/>
          <w:sz w:val="24"/>
          <w:szCs w:val="24"/>
        </w:rPr>
        <w:t>do Planejamento, gestão e Patrimônio à época</w:t>
      </w:r>
      <w:r w:rsidR="00C9788A" w:rsidRPr="000E78C7">
        <w:rPr>
          <w:rFonts w:cs="Calibri"/>
          <w:sz w:val="24"/>
          <w:szCs w:val="24"/>
        </w:rPr>
        <w:t xml:space="preserve">, com autorização para emissão de Nota de Empenho em favor da </w:t>
      </w:r>
      <w:r w:rsidR="00C9788A" w:rsidRPr="000E78C7">
        <w:rPr>
          <w:sz w:val="24"/>
          <w:szCs w:val="24"/>
        </w:rPr>
        <w:t>PSE SEGURANÇA PRIVADA LTDA. – ME (CNPJ nº 07</w:t>
      </w:r>
      <w:r w:rsidRPr="000E78C7">
        <w:rPr>
          <w:sz w:val="24"/>
          <w:szCs w:val="24"/>
        </w:rPr>
        <w:t>.1</w:t>
      </w:r>
      <w:r w:rsidR="00C9788A" w:rsidRPr="000E78C7">
        <w:rPr>
          <w:sz w:val="24"/>
          <w:szCs w:val="24"/>
        </w:rPr>
        <w:t>99</w:t>
      </w:r>
      <w:r w:rsidRPr="000E78C7">
        <w:rPr>
          <w:sz w:val="24"/>
          <w:szCs w:val="24"/>
        </w:rPr>
        <w:t>.</w:t>
      </w:r>
      <w:r w:rsidR="00C9788A" w:rsidRPr="000E78C7">
        <w:rPr>
          <w:sz w:val="24"/>
          <w:szCs w:val="24"/>
        </w:rPr>
        <w:t xml:space="preserve">146/0001-57). Merece destaque a Nota de Empenho acostada à fl. 214 (2016NE01824) e Nota Fiscal Eletrônica de Serviço – </w:t>
      </w:r>
      <w:proofErr w:type="spellStart"/>
      <w:r w:rsidR="00C9788A" w:rsidRPr="000E78C7">
        <w:rPr>
          <w:sz w:val="24"/>
          <w:szCs w:val="24"/>
        </w:rPr>
        <w:t>NFS-e</w:t>
      </w:r>
      <w:proofErr w:type="spellEnd"/>
      <w:r w:rsidR="00C9788A" w:rsidRPr="000E78C7">
        <w:rPr>
          <w:sz w:val="24"/>
          <w:szCs w:val="24"/>
        </w:rPr>
        <w:t xml:space="preserve"> nº 1380</w:t>
      </w:r>
      <w:r w:rsidRPr="000E78C7">
        <w:rPr>
          <w:sz w:val="24"/>
          <w:szCs w:val="24"/>
        </w:rPr>
        <w:t xml:space="preserve"> (fl. 219)</w:t>
      </w:r>
      <w:r w:rsidR="00C9788A" w:rsidRPr="000E78C7">
        <w:rPr>
          <w:sz w:val="24"/>
          <w:szCs w:val="24"/>
        </w:rPr>
        <w:t xml:space="preserve">, no valor de R$ 59.295,60 (cinquenta e </w:t>
      </w:r>
      <w:proofErr w:type="gramStart"/>
      <w:r w:rsidR="00C9788A" w:rsidRPr="000E78C7">
        <w:rPr>
          <w:sz w:val="24"/>
          <w:szCs w:val="24"/>
        </w:rPr>
        <w:t>nove mil, duzentos e noventa e cinco</w:t>
      </w:r>
      <w:proofErr w:type="gramEnd"/>
      <w:r w:rsidR="00C9788A" w:rsidRPr="000E78C7">
        <w:rPr>
          <w:sz w:val="24"/>
          <w:szCs w:val="24"/>
        </w:rPr>
        <w:t xml:space="preserve"> reais e sessenta centavos). </w:t>
      </w:r>
    </w:p>
    <w:p w:rsidR="00C9788A" w:rsidRPr="000E78C7" w:rsidRDefault="000E78C7" w:rsidP="00C9788A">
      <w:pPr>
        <w:spacing w:after="0" w:line="360" w:lineRule="auto"/>
        <w:ind w:right="-1" w:firstLine="708"/>
        <w:jc w:val="both"/>
        <w:rPr>
          <w:sz w:val="24"/>
          <w:szCs w:val="24"/>
        </w:rPr>
      </w:pPr>
      <w:proofErr w:type="gramStart"/>
      <w:r w:rsidRPr="000E78C7">
        <w:rPr>
          <w:b/>
          <w:sz w:val="24"/>
          <w:szCs w:val="24"/>
          <w:u w:val="single"/>
        </w:rPr>
        <w:t>5</w:t>
      </w:r>
      <w:proofErr w:type="gramEnd"/>
      <w:r w:rsidRPr="000E78C7">
        <w:rPr>
          <w:b/>
          <w:sz w:val="24"/>
          <w:szCs w:val="24"/>
          <w:u w:val="single"/>
        </w:rPr>
        <w:t xml:space="preserve"> - </w:t>
      </w:r>
      <w:r w:rsidR="00C9788A" w:rsidRPr="000E78C7">
        <w:rPr>
          <w:b/>
          <w:sz w:val="24"/>
          <w:szCs w:val="24"/>
          <w:u w:val="single"/>
        </w:rPr>
        <w:t>CERTIDÕES DE REGULARIDADE</w:t>
      </w:r>
      <w:r w:rsidR="00C9788A" w:rsidRPr="000E78C7">
        <w:rPr>
          <w:b/>
          <w:sz w:val="24"/>
          <w:szCs w:val="24"/>
        </w:rPr>
        <w:t xml:space="preserve"> – </w:t>
      </w:r>
      <w:r w:rsidR="00C9788A" w:rsidRPr="000E78C7">
        <w:rPr>
          <w:sz w:val="24"/>
          <w:szCs w:val="24"/>
        </w:rPr>
        <w:t>Às fls. 21</w:t>
      </w:r>
      <w:r w:rsidRPr="000E78C7">
        <w:rPr>
          <w:sz w:val="24"/>
          <w:szCs w:val="24"/>
        </w:rPr>
        <w:t>7</w:t>
      </w:r>
      <w:r w:rsidR="00C9788A" w:rsidRPr="000E78C7">
        <w:rPr>
          <w:sz w:val="24"/>
          <w:szCs w:val="24"/>
        </w:rPr>
        <w:t>/218 e 314/317 constam certidões de regularidade fiscal da contratada, ora vencidas.</w:t>
      </w:r>
    </w:p>
    <w:p w:rsidR="00C9788A" w:rsidRPr="000E78C7" w:rsidRDefault="000E78C7" w:rsidP="00C9788A">
      <w:pPr>
        <w:spacing w:after="0" w:line="360" w:lineRule="auto"/>
        <w:ind w:right="-1" w:firstLine="708"/>
        <w:jc w:val="both"/>
        <w:rPr>
          <w:rFonts w:cs="Calibri"/>
          <w:sz w:val="24"/>
          <w:szCs w:val="24"/>
        </w:rPr>
      </w:pPr>
      <w:proofErr w:type="gramStart"/>
      <w:r w:rsidRPr="000E78C7">
        <w:rPr>
          <w:b/>
          <w:sz w:val="24"/>
          <w:szCs w:val="24"/>
          <w:u w:val="single"/>
        </w:rPr>
        <w:t>6</w:t>
      </w:r>
      <w:proofErr w:type="gramEnd"/>
      <w:r w:rsidRPr="000E78C7">
        <w:rPr>
          <w:b/>
          <w:sz w:val="24"/>
          <w:szCs w:val="24"/>
          <w:u w:val="single"/>
        </w:rPr>
        <w:t xml:space="preserve"> - </w:t>
      </w:r>
      <w:r w:rsidR="00C9788A" w:rsidRPr="000E78C7">
        <w:rPr>
          <w:b/>
          <w:sz w:val="24"/>
          <w:szCs w:val="24"/>
          <w:u w:val="single"/>
        </w:rPr>
        <w:t>MANIFESTAÇÃO JURÍDICA</w:t>
      </w:r>
      <w:r w:rsidR="00C9788A" w:rsidRPr="000E78C7">
        <w:rPr>
          <w:b/>
          <w:sz w:val="24"/>
          <w:szCs w:val="24"/>
        </w:rPr>
        <w:t xml:space="preserve"> – </w:t>
      </w:r>
      <w:r w:rsidR="00C9788A" w:rsidRPr="000E78C7">
        <w:rPr>
          <w:sz w:val="24"/>
          <w:szCs w:val="24"/>
        </w:rPr>
        <w:t xml:space="preserve">À fl. </w:t>
      </w:r>
      <w:r w:rsidRPr="000E78C7">
        <w:rPr>
          <w:sz w:val="24"/>
          <w:szCs w:val="24"/>
        </w:rPr>
        <w:t>312</w:t>
      </w:r>
      <w:r w:rsidR="00C9788A" w:rsidRPr="000E78C7">
        <w:rPr>
          <w:sz w:val="24"/>
          <w:szCs w:val="24"/>
        </w:rPr>
        <w:t xml:space="preserve"> consta manifestação jurídica da Procuradoria Geral do Estado de Alagoas – PGE/AL, cuja Diligência PGE-PLIC nº 913/2017 resta incompleta, prejudicando parcialmente a análise em questão. </w:t>
      </w:r>
      <w:r w:rsidR="00C9788A" w:rsidRPr="000E78C7">
        <w:rPr>
          <w:rFonts w:cs="Calibri"/>
          <w:sz w:val="24"/>
          <w:szCs w:val="24"/>
        </w:rPr>
        <w:t xml:space="preserve">Às fls. </w:t>
      </w:r>
      <w:r w:rsidRPr="000E78C7">
        <w:rPr>
          <w:rFonts w:cs="Calibri"/>
          <w:sz w:val="24"/>
          <w:szCs w:val="24"/>
        </w:rPr>
        <w:t>322</w:t>
      </w:r>
      <w:r w:rsidR="00C9788A" w:rsidRPr="000E78C7">
        <w:rPr>
          <w:rFonts w:cs="Calibri"/>
          <w:sz w:val="24"/>
          <w:szCs w:val="24"/>
        </w:rPr>
        <w:t>/</w:t>
      </w:r>
      <w:r w:rsidRPr="000E78C7">
        <w:rPr>
          <w:rFonts w:cs="Calibri"/>
          <w:sz w:val="24"/>
          <w:szCs w:val="24"/>
        </w:rPr>
        <w:t>326</w:t>
      </w:r>
      <w:r w:rsidR="00C9788A" w:rsidRPr="000E78C7">
        <w:rPr>
          <w:rFonts w:cs="Calibri"/>
          <w:sz w:val="24"/>
          <w:szCs w:val="24"/>
        </w:rPr>
        <w:t xml:space="preserve"> constam tratativas entre a Secretaria de Planejamento, Gestão e Patrimônio – SEPLAG e a Agência de Modernização da Gestão de Processos – AMGESP acerca do cumprimento de requisição constante na Diligência PGE-PLIC nº 913/2017 (fl. </w:t>
      </w:r>
      <w:r w:rsidRPr="000E78C7">
        <w:rPr>
          <w:rFonts w:cs="Calibri"/>
          <w:sz w:val="24"/>
          <w:szCs w:val="24"/>
        </w:rPr>
        <w:t>312</w:t>
      </w:r>
      <w:r w:rsidR="00C9788A" w:rsidRPr="000E78C7">
        <w:rPr>
          <w:rFonts w:cs="Calibri"/>
          <w:sz w:val="24"/>
          <w:szCs w:val="24"/>
        </w:rPr>
        <w:t xml:space="preserve">), com amparo nos documentos de fls. </w:t>
      </w:r>
      <w:r w:rsidRPr="000E78C7">
        <w:rPr>
          <w:rFonts w:cs="Calibri"/>
          <w:sz w:val="24"/>
          <w:szCs w:val="24"/>
        </w:rPr>
        <w:t>327/339</w:t>
      </w:r>
      <w:r w:rsidR="00C9788A" w:rsidRPr="000E78C7">
        <w:rPr>
          <w:rFonts w:cs="Calibri"/>
          <w:sz w:val="24"/>
          <w:szCs w:val="24"/>
        </w:rPr>
        <w:t xml:space="preserve">, com manifestação conclusiva da AMGESP acerca do valor devido à </w:t>
      </w:r>
      <w:r w:rsidR="00C9788A" w:rsidRPr="000E78C7">
        <w:rPr>
          <w:sz w:val="24"/>
          <w:szCs w:val="24"/>
        </w:rPr>
        <w:t>empresa PSE SEGURANÇA PRIVADA LTDA. – ME (CNPJ nº 07</w:t>
      </w:r>
      <w:r w:rsidRPr="000E78C7">
        <w:rPr>
          <w:sz w:val="24"/>
          <w:szCs w:val="24"/>
        </w:rPr>
        <w:t>.</w:t>
      </w:r>
      <w:r w:rsidR="00C9788A" w:rsidRPr="000E78C7">
        <w:rPr>
          <w:sz w:val="24"/>
          <w:szCs w:val="24"/>
        </w:rPr>
        <w:t>199</w:t>
      </w:r>
      <w:r w:rsidRPr="000E78C7">
        <w:rPr>
          <w:sz w:val="24"/>
          <w:szCs w:val="24"/>
        </w:rPr>
        <w:t>.</w:t>
      </w:r>
      <w:r w:rsidR="00C9788A" w:rsidRPr="000E78C7">
        <w:rPr>
          <w:sz w:val="24"/>
          <w:szCs w:val="24"/>
        </w:rPr>
        <w:t xml:space="preserve">146/0001-57) às fls. </w:t>
      </w:r>
      <w:r w:rsidRPr="000E78C7">
        <w:rPr>
          <w:sz w:val="24"/>
          <w:szCs w:val="24"/>
        </w:rPr>
        <w:t>340/341</w:t>
      </w:r>
      <w:r w:rsidR="00C9788A" w:rsidRPr="000E78C7">
        <w:rPr>
          <w:sz w:val="24"/>
          <w:szCs w:val="24"/>
        </w:rPr>
        <w:t xml:space="preserve">, qual seja o montante de </w:t>
      </w:r>
      <w:r w:rsidRPr="000E78C7">
        <w:rPr>
          <w:b/>
          <w:sz w:val="24"/>
          <w:szCs w:val="24"/>
        </w:rPr>
        <w:t>R$</w:t>
      </w:r>
      <w:r w:rsidR="00C9788A" w:rsidRPr="000E78C7">
        <w:rPr>
          <w:b/>
          <w:sz w:val="24"/>
          <w:szCs w:val="24"/>
        </w:rPr>
        <w:t xml:space="preserve">58.725,89 (cinquenta e </w:t>
      </w:r>
      <w:proofErr w:type="gramStart"/>
      <w:r w:rsidR="00C9788A" w:rsidRPr="000E78C7">
        <w:rPr>
          <w:b/>
          <w:sz w:val="24"/>
          <w:szCs w:val="24"/>
        </w:rPr>
        <w:t>oito mil, setecentos e vinte e cinco</w:t>
      </w:r>
      <w:proofErr w:type="gramEnd"/>
      <w:r w:rsidR="00C9788A" w:rsidRPr="000E78C7">
        <w:rPr>
          <w:b/>
          <w:sz w:val="24"/>
          <w:szCs w:val="24"/>
        </w:rPr>
        <w:t xml:space="preserve"> reais e oitenta e nove centavos). </w:t>
      </w:r>
      <w:r w:rsidR="00C9788A" w:rsidRPr="000E78C7">
        <w:rPr>
          <w:rFonts w:cs="Calibri"/>
          <w:sz w:val="24"/>
          <w:szCs w:val="24"/>
        </w:rPr>
        <w:t xml:space="preserve">Em reiterada análise dos autos pela PGE/AL, através do Despacho PGE-PLIC nº 547/2018 (fl. </w:t>
      </w:r>
      <w:r w:rsidRPr="000E78C7">
        <w:rPr>
          <w:rFonts w:cs="Calibri"/>
          <w:sz w:val="24"/>
          <w:szCs w:val="24"/>
        </w:rPr>
        <w:t>343</w:t>
      </w:r>
      <w:r w:rsidR="00C9788A" w:rsidRPr="000E78C7">
        <w:rPr>
          <w:rFonts w:cs="Calibri"/>
          <w:sz w:val="24"/>
          <w:szCs w:val="24"/>
        </w:rPr>
        <w:t xml:space="preserve">), com invocação do teor contido no Despacho PGE/GAB nº 3246/2017 </w:t>
      </w:r>
      <w:r w:rsidR="00C9788A" w:rsidRPr="000E78C7">
        <w:rPr>
          <w:rFonts w:cs="Calibri"/>
          <w:sz w:val="24"/>
          <w:szCs w:val="24"/>
        </w:rPr>
        <w:lastRenderedPageBreak/>
        <w:t xml:space="preserve">(fl. </w:t>
      </w:r>
      <w:r w:rsidRPr="000E78C7">
        <w:rPr>
          <w:rFonts w:cs="Calibri"/>
          <w:sz w:val="24"/>
          <w:szCs w:val="24"/>
        </w:rPr>
        <w:t>345</w:t>
      </w:r>
      <w:r w:rsidR="00C9788A" w:rsidRPr="000E78C7">
        <w:rPr>
          <w:rFonts w:cs="Calibri"/>
          <w:sz w:val="24"/>
          <w:szCs w:val="24"/>
        </w:rPr>
        <w:t>), aprovado pelo Despacho PGE-PLIC-CD nº 1061/2018, onde foi aduzido que o pagamento requerido deverá observar os seguintes requisitos:</w:t>
      </w:r>
    </w:p>
    <w:p w:rsidR="00C9788A" w:rsidRPr="000E78C7" w:rsidRDefault="00C9788A" w:rsidP="00C9788A">
      <w:pPr>
        <w:suppressAutoHyphens/>
        <w:spacing w:after="0" w:line="360" w:lineRule="auto"/>
        <w:ind w:left="2835"/>
        <w:jc w:val="both"/>
        <w:rPr>
          <w:rFonts w:cs="Calibri"/>
        </w:rPr>
      </w:pPr>
      <w:r w:rsidRPr="000E78C7">
        <w:rPr>
          <w:rFonts w:cs="Calibri"/>
        </w:rPr>
        <w:t>a) Atesto, elaborado pelo ordenador de despesa, do benefício auferido pela Administração Pública;</w:t>
      </w:r>
    </w:p>
    <w:p w:rsidR="00C9788A" w:rsidRPr="000E78C7" w:rsidRDefault="00C9788A" w:rsidP="00C9788A">
      <w:pPr>
        <w:suppressAutoHyphens/>
        <w:spacing w:after="0" w:line="360" w:lineRule="auto"/>
        <w:ind w:left="2835"/>
        <w:jc w:val="both"/>
        <w:rPr>
          <w:rFonts w:cs="Calibri"/>
          <w:b/>
          <w:u w:val="single"/>
        </w:rPr>
      </w:pPr>
      <w:r w:rsidRPr="000E78C7">
        <w:rPr>
          <w:rFonts w:cs="Calibri"/>
          <w:b/>
          <w:u w:val="single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C9788A" w:rsidRPr="000E78C7" w:rsidRDefault="00C9788A" w:rsidP="00C9788A">
      <w:pPr>
        <w:suppressAutoHyphens/>
        <w:spacing w:after="0" w:line="360" w:lineRule="auto"/>
        <w:ind w:left="2835"/>
        <w:jc w:val="both"/>
        <w:rPr>
          <w:rFonts w:cs="Calibri"/>
        </w:rPr>
      </w:pPr>
      <w:r w:rsidRPr="000E78C7">
        <w:rPr>
          <w:rFonts w:cs="Calibri"/>
        </w:rPr>
        <w:t>c) Nota fiscal com atesto de que os bens/serviços foram efetivamente fornecidos, de acordo com as expectativas da Administração;</w:t>
      </w:r>
    </w:p>
    <w:p w:rsidR="00C9788A" w:rsidRPr="000E78C7" w:rsidRDefault="00C9788A" w:rsidP="00C9788A">
      <w:pPr>
        <w:suppressAutoHyphens/>
        <w:spacing w:after="0" w:line="360" w:lineRule="auto"/>
        <w:ind w:left="2835"/>
        <w:jc w:val="both"/>
        <w:rPr>
          <w:rFonts w:cs="Calibri"/>
        </w:rPr>
      </w:pPr>
      <w:r w:rsidRPr="000E78C7">
        <w:rPr>
          <w:rFonts w:cs="Calibri"/>
        </w:rPr>
        <w:t>d) Justificativa da escolha do fornecedor ou executante;</w:t>
      </w:r>
    </w:p>
    <w:p w:rsidR="00C9788A" w:rsidRPr="000E78C7" w:rsidRDefault="00C9788A" w:rsidP="00C9788A">
      <w:pPr>
        <w:suppressAutoHyphens/>
        <w:spacing w:after="0" w:line="360" w:lineRule="auto"/>
        <w:ind w:left="2835"/>
        <w:jc w:val="both"/>
        <w:rPr>
          <w:rFonts w:cs="Calibri"/>
        </w:rPr>
      </w:pPr>
      <w:r w:rsidRPr="000E78C7">
        <w:rPr>
          <w:rFonts w:cs="Calibri"/>
        </w:rPr>
        <w:t>e) Comprovação da compatibilidade do valor da indenização com o preço de mercado, aferida nos termos da IN 01/2016/AMGESP ou da IN 03/2015/AMGESP, conforme o caso;</w:t>
      </w:r>
    </w:p>
    <w:p w:rsidR="00C9788A" w:rsidRPr="000E78C7" w:rsidRDefault="00C9788A" w:rsidP="00C9788A">
      <w:pPr>
        <w:suppressAutoHyphens/>
        <w:spacing w:after="0" w:line="360" w:lineRule="auto"/>
        <w:ind w:left="2835"/>
        <w:jc w:val="both"/>
        <w:rPr>
          <w:rFonts w:cs="Calibri"/>
        </w:rPr>
      </w:pPr>
      <w:r w:rsidRPr="000E78C7">
        <w:rPr>
          <w:rFonts w:cs="Calibri"/>
        </w:rPr>
        <w:t>f) Informe do crédito pelo qual correrá a despesa, com a indicação da classificação funcional programática e da categoria econômica;</w:t>
      </w:r>
    </w:p>
    <w:p w:rsidR="00C9788A" w:rsidRPr="000E78C7" w:rsidRDefault="00C9788A" w:rsidP="00C9788A">
      <w:pPr>
        <w:suppressAutoHyphens/>
        <w:spacing w:after="0" w:line="360" w:lineRule="auto"/>
        <w:ind w:left="2835"/>
        <w:jc w:val="both"/>
        <w:rPr>
          <w:rFonts w:cs="Calibri"/>
        </w:rPr>
      </w:pPr>
      <w:r w:rsidRPr="000E78C7">
        <w:rPr>
          <w:rFonts w:cs="Calibri"/>
        </w:rPr>
        <w:t>g) Inocorrência de prescrição do crédito;</w:t>
      </w:r>
    </w:p>
    <w:p w:rsidR="00C9788A" w:rsidRPr="000E78C7" w:rsidRDefault="00C9788A" w:rsidP="00C9788A">
      <w:pPr>
        <w:suppressAutoHyphens/>
        <w:spacing w:after="0" w:line="360" w:lineRule="auto"/>
        <w:ind w:left="2835"/>
        <w:jc w:val="both"/>
        <w:rPr>
          <w:rFonts w:cs="Calibri"/>
        </w:rPr>
      </w:pPr>
      <w:r w:rsidRPr="000E78C7">
        <w:rPr>
          <w:rFonts w:cs="Calibri"/>
        </w:rPr>
        <w:t>h) Oitiva prévia da Controladoria Geral do Estado – CGE/AL;</w:t>
      </w:r>
    </w:p>
    <w:p w:rsidR="00C9788A" w:rsidRPr="000E78C7" w:rsidRDefault="00C9788A" w:rsidP="00C9788A">
      <w:pPr>
        <w:suppressAutoHyphens/>
        <w:spacing w:after="0" w:line="360" w:lineRule="auto"/>
        <w:ind w:left="2835"/>
        <w:jc w:val="both"/>
        <w:rPr>
          <w:rFonts w:cs="Calibri"/>
        </w:rPr>
      </w:pPr>
      <w:r w:rsidRPr="000E78C7">
        <w:rPr>
          <w:rFonts w:cs="Calibri"/>
        </w:rPr>
        <w:t xml:space="preserve">i) Instauração de sindicância administrativa e, sendo o caso de posterior processo administrativo disciplinar, por meio do qual se possa identificar e responsabilizar </w:t>
      </w:r>
      <w:proofErr w:type="gramStart"/>
      <w:r w:rsidRPr="000E78C7">
        <w:rPr>
          <w:rFonts w:cs="Calibri"/>
        </w:rPr>
        <w:t>o(</w:t>
      </w:r>
      <w:proofErr w:type="gramEnd"/>
      <w:r w:rsidRPr="000E78C7">
        <w:rPr>
          <w:rFonts w:cs="Calibri"/>
        </w:rPr>
        <w:t>s) agente(s) público(s) responsável (is) pela assunção regular da despesa, tudo mediante ampla defesa e contraditório. (Lei nº 5.247/91, Art. 158 e seguintes).</w:t>
      </w:r>
    </w:p>
    <w:p w:rsidR="00C9788A" w:rsidRPr="000E78C7" w:rsidRDefault="000E78C7" w:rsidP="00C9788A">
      <w:pPr>
        <w:pStyle w:val="SemEspaamento"/>
        <w:spacing w:line="360" w:lineRule="auto"/>
        <w:ind w:firstLine="851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  <w:u w:val="single"/>
        </w:rPr>
        <w:t xml:space="preserve">7 - </w:t>
      </w:r>
      <w:r w:rsidR="00C9788A" w:rsidRPr="000E78C7">
        <w:rPr>
          <w:b/>
          <w:sz w:val="24"/>
          <w:szCs w:val="24"/>
          <w:u w:val="single"/>
        </w:rPr>
        <w:t>CUMPRIMENTO</w:t>
      </w:r>
      <w:proofErr w:type="gramEnd"/>
      <w:r w:rsidR="00C9788A" w:rsidRPr="000E78C7">
        <w:rPr>
          <w:b/>
          <w:sz w:val="24"/>
          <w:szCs w:val="24"/>
          <w:u w:val="single"/>
        </w:rPr>
        <w:t xml:space="preserve"> DO DECRETO ESTADUAL Nº 57.404/2018</w:t>
      </w:r>
      <w:r w:rsidR="00C9788A" w:rsidRPr="000E78C7">
        <w:rPr>
          <w:b/>
          <w:sz w:val="24"/>
          <w:szCs w:val="24"/>
        </w:rPr>
        <w:t xml:space="preserve"> - </w:t>
      </w:r>
      <w:r w:rsidR="00C9788A" w:rsidRPr="000E78C7">
        <w:rPr>
          <w:sz w:val="24"/>
          <w:szCs w:val="24"/>
        </w:rPr>
        <w:t xml:space="preserve">Os autos evidenciam o não cumprimento ao que determina o art. 57, do Decreto Estadual nº 57.404/18 quanto ao ato de reconhecimento da divida onde o gestor deve informar: a) Se existe dotação orçamentária suficiente para a realização do empenho e liquidação no SIAFEM; b) A estimativa do impacto orçamentário-financeiro da dívida a ser reconhecida no orçamento vigente e posteriores, considerando os limites estabelecidos na programação orçamentária e financeira para o exercício; c) Declaração do ordenador da despesa de que o reconhecimento da dívida é exequível na execução orçamentária e financeira para o </w:t>
      </w:r>
      <w:r w:rsidR="00C9788A" w:rsidRPr="000E78C7">
        <w:rPr>
          <w:sz w:val="24"/>
          <w:szCs w:val="24"/>
        </w:rPr>
        <w:lastRenderedPageBreak/>
        <w:t>exercício vigente e seu impacto na execução orçamentária e financeira não impedirá ou prejudicará o funcionamento das atividades do órgão ou da entidade até o final do exercício sem aumento na dotação disponível; e d) Da indicação das causas que levaram ao não pagamento da dívida nos exercícios anteriores.</w:t>
      </w:r>
    </w:p>
    <w:p w:rsidR="00C9788A" w:rsidRPr="000E78C7" w:rsidRDefault="00C9788A" w:rsidP="00C9788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0E78C7">
        <w:rPr>
          <w:rFonts w:cs="Calibri"/>
          <w:sz w:val="24"/>
          <w:szCs w:val="24"/>
        </w:rPr>
        <w:t xml:space="preserve">De toda a explanação e detalhamento processual, </w:t>
      </w:r>
      <w:proofErr w:type="gramStart"/>
      <w:r w:rsidRPr="000E78C7">
        <w:rPr>
          <w:rFonts w:cs="Calibri"/>
          <w:sz w:val="24"/>
          <w:szCs w:val="24"/>
        </w:rPr>
        <w:t>alerte-se</w:t>
      </w:r>
      <w:proofErr w:type="gramEnd"/>
      <w:r w:rsidRPr="000E78C7">
        <w:rPr>
          <w:rFonts w:cs="Calibri"/>
          <w:sz w:val="24"/>
          <w:szCs w:val="24"/>
        </w:rPr>
        <w:t xml:space="preserve"> para a necessidade de informações, quais sejam:</w:t>
      </w:r>
    </w:p>
    <w:p w:rsidR="00C9788A" w:rsidRPr="00B8446E" w:rsidRDefault="00C9788A" w:rsidP="00C9788A">
      <w:pPr>
        <w:suppressAutoHyphens/>
        <w:spacing w:after="0" w:line="360" w:lineRule="auto"/>
        <w:ind w:firstLine="709"/>
        <w:jc w:val="both"/>
        <w:rPr>
          <w:rFonts w:cs="Calibri"/>
          <w:b/>
          <w:sz w:val="24"/>
          <w:szCs w:val="24"/>
        </w:rPr>
      </w:pPr>
      <w:r w:rsidRPr="00B8446E">
        <w:rPr>
          <w:rFonts w:cs="Calibri"/>
          <w:sz w:val="24"/>
          <w:szCs w:val="24"/>
        </w:rPr>
        <w:t xml:space="preserve">I. </w:t>
      </w:r>
      <w:r w:rsidRPr="00B8446E">
        <w:rPr>
          <w:rFonts w:cs="Calibri"/>
          <w:b/>
          <w:sz w:val="24"/>
          <w:szCs w:val="24"/>
          <w:u w:val="single"/>
        </w:rPr>
        <w:t>DO CUMPRIMENTO DAS RECOMENDAÇÕES APRESENTADAS PELA PGE/AL</w:t>
      </w:r>
      <w:r w:rsidRPr="00B8446E">
        <w:rPr>
          <w:rFonts w:cs="Calibri"/>
          <w:sz w:val="24"/>
          <w:szCs w:val="24"/>
        </w:rPr>
        <w:t xml:space="preserve"> –</w:t>
      </w:r>
      <w:r w:rsidRPr="00B8446E">
        <w:rPr>
          <w:rFonts w:cs="Calibri"/>
          <w:b/>
          <w:sz w:val="24"/>
          <w:szCs w:val="24"/>
        </w:rPr>
        <w:t xml:space="preserve"> </w:t>
      </w:r>
      <w:r w:rsidRPr="00B8446E">
        <w:rPr>
          <w:rFonts w:cs="Calibri"/>
          <w:sz w:val="24"/>
          <w:szCs w:val="24"/>
        </w:rPr>
        <w:t>Que a SEPLAG demonstre o cumprimento das requisições contidas no Despacho PGE/GAB nº 3246/2017, nas alíneas “</w:t>
      </w:r>
      <w:r w:rsidRPr="00B8446E">
        <w:rPr>
          <w:rFonts w:cs="Calibri"/>
          <w:b/>
          <w:sz w:val="24"/>
          <w:szCs w:val="24"/>
        </w:rPr>
        <w:t xml:space="preserve">a”, “b”, “d”, “e”, “f”, </w:t>
      </w:r>
      <w:r w:rsidRPr="00B8446E">
        <w:rPr>
          <w:rFonts w:cs="Calibri"/>
          <w:sz w:val="24"/>
          <w:szCs w:val="24"/>
        </w:rPr>
        <w:t xml:space="preserve">e </w:t>
      </w:r>
      <w:r w:rsidRPr="00B8446E">
        <w:rPr>
          <w:rFonts w:cs="Calibri"/>
          <w:b/>
          <w:sz w:val="24"/>
          <w:szCs w:val="24"/>
        </w:rPr>
        <w:t>“i”</w:t>
      </w:r>
      <w:r w:rsidRPr="00B8446E">
        <w:rPr>
          <w:rFonts w:cs="Calibri"/>
          <w:sz w:val="24"/>
          <w:szCs w:val="24"/>
        </w:rPr>
        <w:t>.</w:t>
      </w:r>
    </w:p>
    <w:p w:rsidR="00C9788A" w:rsidRPr="00B8446E" w:rsidRDefault="00C9788A" w:rsidP="00C9788A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B8446E">
        <w:rPr>
          <w:rFonts w:cs="Calibri"/>
          <w:b/>
          <w:sz w:val="24"/>
          <w:szCs w:val="24"/>
        </w:rPr>
        <w:t xml:space="preserve">II. </w:t>
      </w:r>
      <w:r w:rsidRPr="00B8446E">
        <w:rPr>
          <w:rFonts w:cs="Calibri"/>
          <w:b/>
          <w:sz w:val="24"/>
          <w:szCs w:val="24"/>
          <w:u w:val="single"/>
        </w:rPr>
        <w:t>DAS CERTIDÕES</w:t>
      </w:r>
      <w:r w:rsidRPr="00B8446E">
        <w:rPr>
          <w:rFonts w:cs="Calibri"/>
          <w:sz w:val="24"/>
          <w:szCs w:val="24"/>
        </w:rPr>
        <w:t xml:space="preserve"> – Que as certidões referentes à regularidade fiscal da empresa </w:t>
      </w:r>
      <w:r w:rsidRPr="00B8446E">
        <w:rPr>
          <w:b/>
          <w:sz w:val="24"/>
          <w:szCs w:val="24"/>
        </w:rPr>
        <w:t>PSE SEGURANÇA PRIVADA LTDA. – ME (CNPJ nº 07</w:t>
      </w:r>
      <w:r w:rsidR="00B8446E" w:rsidRPr="00B8446E">
        <w:rPr>
          <w:b/>
          <w:sz w:val="24"/>
          <w:szCs w:val="24"/>
        </w:rPr>
        <w:t>.</w:t>
      </w:r>
      <w:r w:rsidRPr="00B8446E">
        <w:rPr>
          <w:b/>
          <w:sz w:val="24"/>
          <w:szCs w:val="24"/>
        </w:rPr>
        <w:t>199</w:t>
      </w:r>
      <w:r w:rsidR="00B8446E" w:rsidRPr="00B8446E">
        <w:rPr>
          <w:b/>
          <w:sz w:val="24"/>
          <w:szCs w:val="24"/>
        </w:rPr>
        <w:t>.</w:t>
      </w:r>
      <w:r w:rsidRPr="00B8446E">
        <w:rPr>
          <w:b/>
          <w:sz w:val="24"/>
          <w:szCs w:val="24"/>
        </w:rPr>
        <w:t>146/0001-57)</w:t>
      </w:r>
      <w:r w:rsidRPr="00B8446E">
        <w:rPr>
          <w:rFonts w:cs="Calibri"/>
          <w:b/>
          <w:sz w:val="24"/>
          <w:szCs w:val="24"/>
        </w:rPr>
        <w:t xml:space="preserve"> </w:t>
      </w:r>
      <w:r w:rsidRPr="00B8446E">
        <w:rPr>
          <w:rFonts w:cs="Calibri"/>
          <w:sz w:val="24"/>
          <w:szCs w:val="24"/>
        </w:rPr>
        <w:t>sejam atualizadas</w:t>
      </w:r>
      <w:r w:rsidR="00B8446E" w:rsidRPr="00B8446E">
        <w:rPr>
          <w:rFonts w:cs="Calibri"/>
          <w:sz w:val="24"/>
          <w:szCs w:val="24"/>
        </w:rPr>
        <w:t xml:space="preserve"> e anexadas,</w:t>
      </w:r>
      <w:r w:rsidRPr="00B8446E">
        <w:rPr>
          <w:rFonts w:cs="Calibri"/>
          <w:sz w:val="24"/>
          <w:szCs w:val="24"/>
        </w:rPr>
        <w:t xml:space="preserve"> quando do pagamento.</w:t>
      </w:r>
    </w:p>
    <w:p w:rsidR="00C9788A" w:rsidRPr="00B8446E" w:rsidRDefault="00C9788A" w:rsidP="00C9788A">
      <w:pPr>
        <w:pStyle w:val="PargrafodaLista"/>
        <w:tabs>
          <w:tab w:val="left" w:pos="851"/>
          <w:tab w:val="left" w:pos="993"/>
          <w:tab w:val="left" w:pos="1134"/>
          <w:tab w:val="left" w:pos="3402"/>
        </w:tabs>
        <w:suppressAutoHyphens/>
        <w:spacing w:after="0" w:line="360" w:lineRule="auto"/>
        <w:ind w:left="0" w:firstLine="709"/>
        <w:rPr>
          <w:rFonts w:cs="Calibri"/>
          <w:sz w:val="24"/>
          <w:szCs w:val="24"/>
        </w:rPr>
      </w:pPr>
      <w:r w:rsidRPr="00B8446E">
        <w:rPr>
          <w:rFonts w:cs="Calibri"/>
          <w:b/>
          <w:sz w:val="24"/>
          <w:szCs w:val="24"/>
        </w:rPr>
        <w:t xml:space="preserve">III. </w:t>
      </w:r>
      <w:r w:rsidRPr="00B8446E">
        <w:rPr>
          <w:rFonts w:cs="Calibri"/>
          <w:b/>
          <w:sz w:val="24"/>
          <w:szCs w:val="24"/>
          <w:u w:val="single"/>
        </w:rPr>
        <w:t>DO CUMPRIMENTO DAS DETERMINAÇÕES CONTIDAS NO ART. 57 DO DECRETO Nº 57.404/2018</w:t>
      </w:r>
      <w:r w:rsidRPr="00B8446E">
        <w:rPr>
          <w:rFonts w:cs="Calibri"/>
          <w:b/>
          <w:sz w:val="24"/>
          <w:szCs w:val="24"/>
        </w:rPr>
        <w:t xml:space="preserve"> – </w:t>
      </w:r>
      <w:r w:rsidRPr="00B8446E">
        <w:rPr>
          <w:rFonts w:cs="Calibri"/>
          <w:sz w:val="24"/>
          <w:szCs w:val="24"/>
        </w:rPr>
        <w:t xml:space="preserve">Que sejam juntados aos autos as declarações e documentos relacionados no art. 57 do referido Decreto Estadual. </w:t>
      </w:r>
    </w:p>
    <w:p w:rsidR="00C9788A" w:rsidRPr="00B8446E" w:rsidRDefault="00C9788A" w:rsidP="00C9788A">
      <w:pPr>
        <w:tabs>
          <w:tab w:val="left" w:pos="426"/>
          <w:tab w:val="left" w:pos="851"/>
        </w:tabs>
        <w:suppressAutoHyphens/>
        <w:spacing w:after="0" w:line="360" w:lineRule="auto"/>
        <w:ind w:right="-2" w:firstLine="709"/>
        <w:jc w:val="both"/>
        <w:rPr>
          <w:rFonts w:cs="Calibri"/>
          <w:sz w:val="24"/>
          <w:szCs w:val="24"/>
        </w:rPr>
      </w:pPr>
      <w:r w:rsidRPr="00B8446E">
        <w:rPr>
          <w:rFonts w:cs="Calibri"/>
          <w:sz w:val="24"/>
          <w:szCs w:val="24"/>
        </w:rPr>
        <w:t xml:space="preserve">Assim, sugere-se o retorno dos autos à Secretaria de Planejamento, Gestão e Patrimônio - SEPLAG para solução das pendências apontadas nos itens </w:t>
      </w:r>
      <w:r w:rsidRPr="00B8446E">
        <w:rPr>
          <w:rFonts w:cs="Calibri"/>
          <w:b/>
          <w:sz w:val="24"/>
          <w:szCs w:val="24"/>
        </w:rPr>
        <w:t xml:space="preserve">I a III. </w:t>
      </w:r>
      <w:r w:rsidRPr="00B8446E">
        <w:rPr>
          <w:rFonts w:cs="Calibri"/>
          <w:sz w:val="24"/>
          <w:szCs w:val="24"/>
        </w:rPr>
        <w:t xml:space="preserve">Em ato contínuo, que a Secretaria promova o reconhecimento da dívida à empresa </w:t>
      </w:r>
      <w:r w:rsidRPr="00B8446E">
        <w:rPr>
          <w:b/>
          <w:sz w:val="24"/>
          <w:szCs w:val="24"/>
        </w:rPr>
        <w:t>PSE SEGURANÇA PRIVADA LTDA. – ME (CNPJ nº 07</w:t>
      </w:r>
      <w:r w:rsidR="00B8446E" w:rsidRPr="00B8446E">
        <w:rPr>
          <w:b/>
          <w:sz w:val="24"/>
          <w:szCs w:val="24"/>
        </w:rPr>
        <w:t>.1</w:t>
      </w:r>
      <w:r w:rsidRPr="00B8446E">
        <w:rPr>
          <w:b/>
          <w:sz w:val="24"/>
          <w:szCs w:val="24"/>
        </w:rPr>
        <w:t>99</w:t>
      </w:r>
      <w:r w:rsidR="00B8446E" w:rsidRPr="00B8446E">
        <w:rPr>
          <w:b/>
          <w:sz w:val="24"/>
          <w:szCs w:val="24"/>
        </w:rPr>
        <w:t>.</w:t>
      </w:r>
      <w:r w:rsidRPr="00B8446E">
        <w:rPr>
          <w:b/>
          <w:sz w:val="24"/>
          <w:szCs w:val="24"/>
        </w:rPr>
        <w:t>146/0001-57)</w:t>
      </w:r>
      <w:r w:rsidRPr="00B8446E">
        <w:rPr>
          <w:rFonts w:cs="Calibri"/>
          <w:b/>
          <w:sz w:val="24"/>
          <w:szCs w:val="24"/>
        </w:rPr>
        <w:t>,</w:t>
      </w:r>
      <w:r w:rsidRPr="00B8446E">
        <w:rPr>
          <w:rFonts w:cs="Calibri"/>
          <w:sz w:val="24"/>
          <w:szCs w:val="24"/>
        </w:rPr>
        <w:t xml:space="preserve"> mediante publicação do ato, conforme art. 57, § 3º do referido decreto.</w:t>
      </w:r>
    </w:p>
    <w:p w:rsidR="00D26E00" w:rsidRDefault="00D26E00" w:rsidP="00C9788A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C9788A" w:rsidRPr="00B8446E" w:rsidRDefault="00C9788A" w:rsidP="00C9788A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B8446E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D26E00">
        <w:rPr>
          <w:rFonts w:asciiTheme="minorHAnsi" w:hAnsiTheme="minorHAnsi" w:cstheme="minorHAnsi"/>
          <w:bCs/>
          <w:sz w:val="24"/>
          <w:szCs w:val="24"/>
        </w:rPr>
        <w:t>03</w:t>
      </w:r>
      <w:r w:rsidRPr="00B8446E">
        <w:rPr>
          <w:rFonts w:asciiTheme="minorHAnsi" w:hAnsiTheme="minorHAnsi" w:cstheme="minorHAnsi"/>
          <w:bCs/>
          <w:sz w:val="24"/>
          <w:szCs w:val="24"/>
        </w:rPr>
        <w:t xml:space="preserve"> de ju</w:t>
      </w:r>
      <w:r w:rsidR="00D26E00">
        <w:rPr>
          <w:rFonts w:asciiTheme="minorHAnsi" w:hAnsiTheme="minorHAnsi" w:cstheme="minorHAnsi"/>
          <w:bCs/>
          <w:sz w:val="24"/>
          <w:szCs w:val="24"/>
        </w:rPr>
        <w:t>l</w:t>
      </w:r>
      <w:r w:rsidRPr="00B8446E">
        <w:rPr>
          <w:rFonts w:asciiTheme="minorHAnsi" w:hAnsiTheme="minorHAnsi" w:cstheme="minorHAnsi"/>
          <w:bCs/>
          <w:sz w:val="24"/>
          <w:szCs w:val="24"/>
        </w:rPr>
        <w:t>ho de 2018.</w:t>
      </w:r>
    </w:p>
    <w:p w:rsidR="00C9788A" w:rsidRDefault="00C9788A" w:rsidP="00C9788A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  <w:szCs w:val="10"/>
        </w:rPr>
      </w:pPr>
    </w:p>
    <w:p w:rsidR="00B8446E" w:rsidRPr="00B8446E" w:rsidRDefault="00B8446E" w:rsidP="00C9788A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  <w:szCs w:val="10"/>
        </w:rPr>
      </w:pPr>
    </w:p>
    <w:p w:rsidR="00C9788A" w:rsidRPr="00B8446E" w:rsidRDefault="00C9788A" w:rsidP="00C9788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B8446E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B2097" w:rsidRPr="00B8446E" w:rsidRDefault="00C9788A" w:rsidP="00C9788A">
      <w:pPr>
        <w:tabs>
          <w:tab w:val="left" w:pos="0"/>
        </w:tabs>
        <w:spacing w:after="0" w:line="240" w:lineRule="auto"/>
        <w:jc w:val="center"/>
      </w:pPr>
      <w:r w:rsidRPr="00B8446E">
        <w:rPr>
          <w:rFonts w:asciiTheme="minorHAnsi" w:hAnsiTheme="minorHAnsi" w:cstheme="minorHAnsi"/>
          <w:b/>
          <w:sz w:val="24"/>
          <w:szCs w:val="24"/>
        </w:rPr>
        <w:t>Superintendente de Auditagem/Matrícula n° 113-9</w:t>
      </w:r>
    </w:p>
    <w:sectPr w:rsidR="003B2097" w:rsidRPr="00B844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E16" w:rsidRDefault="00543E16" w:rsidP="003068B9">
      <w:pPr>
        <w:spacing w:after="0" w:line="240" w:lineRule="auto"/>
      </w:pPr>
      <w:r>
        <w:separator/>
      </w:r>
    </w:p>
  </w:endnote>
  <w:endnote w:type="continuationSeparator" w:id="1">
    <w:p w:rsidR="00543E16" w:rsidRDefault="00543E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E16" w:rsidRDefault="00543E16" w:rsidP="003068B9">
      <w:pPr>
        <w:spacing w:after="0" w:line="240" w:lineRule="auto"/>
      </w:pPr>
      <w:r>
        <w:separator/>
      </w:r>
    </w:p>
  </w:footnote>
  <w:footnote w:type="continuationSeparator" w:id="1">
    <w:p w:rsidR="00543E16" w:rsidRDefault="00543E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577"/>
      <w:gridCol w:w="4463"/>
      <w:gridCol w:w="2247"/>
    </w:tblGrid>
    <w:tr w:rsidR="00543E16" w:rsidTr="00D26E00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43E16" w:rsidRDefault="00543E16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43E16" w:rsidRDefault="00543E16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43E16" w:rsidRDefault="00543E16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43E16" w:rsidRDefault="00543E1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2DD9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8C7"/>
    <w:rsid w:val="000E7D27"/>
    <w:rsid w:val="000E7F59"/>
    <w:rsid w:val="000F31C9"/>
    <w:rsid w:val="000F42E0"/>
    <w:rsid w:val="000F4CEC"/>
    <w:rsid w:val="000F67C3"/>
    <w:rsid w:val="000F744A"/>
    <w:rsid w:val="001001A6"/>
    <w:rsid w:val="00100DE2"/>
    <w:rsid w:val="001016F5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45DB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1F7A41"/>
    <w:rsid w:val="00201864"/>
    <w:rsid w:val="00203251"/>
    <w:rsid w:val="00211512"/>
    <w:rsid w:val="002125F9"/>
    <w:rsid w:val="00213151"/>
    <w:rsid w:val="00215AB3"/>
    <w:rsid w:val="002170BB"/>
    <w:rsid w:val="00217CD3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2F7566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5E83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02B7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45C3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43E16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173E"/>
    <w:rsid w:val="005A33B2"/>
    <w:rsid w:val="005A43E8"/>
    <w:rsid w:val="005A53FC"/>
    <w:rsid w:val="005A6216"/>
    <w:rsid w:val="005A698C"/>
    <w:rsid w:val="005A6BB9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0FB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1CA1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678D"/>
    <w:rsid w:val="00657D92"/>
    <w:rsid w:val="00662E59"/>
    <w:rsid w:val="00664169"/>
    <w:rsid w:val="00666C15"/>
    <w:rsid w:val="00666CDB"/>
    <w:rsid w:val="006701C7"/>
    <w:rsid w:val="0067094A"/>
    <w:rsid w:val="0067178E"/>
    <w:rsid w:val="00672DD2"/>
    <w:rsid w:val="006769D7"/>
    <w:rsid w:val="00677541"/>
    <w:rsid w:val="00677801"/>
    <w:rsid w:val="006779FB"/>
    <w:rsid w:val="00681C11"/>
    <w:rsid w:val="00682DE5"/>
    <w:rsid w:val="00684A9E"/>
    <w:rsid w:val="00684DE9"/>
    <w:rsid w:val="00686617"/>
    <w:rsid w:val="006877E5"/>
    <w:rsid w:val="00690495"/>
    <w:rsid w:val="0069137D"/>
    <w:rsid w:val="00695076"/>
    <w:rsid w:val="0069562C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400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072A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26F0"/>
    <w:rsid w:val="00883E01"/>
    <w:rsid w:val="0088451F"/>
    <w:rsid w:val="00886354"/>
    <w:rsid w:val="008871EB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3705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706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22E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5973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11B1"/>
    <w:rsid w:val="00AF4AC9"/>
    <w:rsid w:val="00AF4B24"/>
    <w:rsid w:val="00AF4D35"/>
    <w:rsid w:val="00AF60BD"/>
    <w:rsid w:val="00B01A87"/>
    <w:rsid w:val="00B028AB"/>
    <w:rsid w:val="00B05580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C35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446E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6B30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271E3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2663"/>
    <w:rsid w:val="00C937B8"/>
    <w:rsid w:val="00C9788A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C6D76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6E00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ABD"/>
    <w:rsid w:val="00DE3BDE"/>
    <w:rsid w:val="00DE4762"/>
    <w:rsid w:val="00DE5813"/>
    <w:rsid w:val="00DE72A7"/>
    <w:rsid w:val="00DF1F22"/>
    <w:rsid w:val="00DF50D8"/>
    <w:rsid w:val="00E029CB"/>
    <w:rsid w:val="00E0473E"/>
    <w:rsid w:val="00E076BC"/>
    <w:rsid w:val="00E118F9"/>
    <w:rsid w:val="00E11BA1"/>
    <w:rsid w:val="00E11BB3"/>
    <w:rsid w:val="00E11D3B"/>
    <w:rsid w:val="00E12A77"/>
    <w:rsid w:val="00E12F1E"/>
    <w:rsid w:val="00E13F55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6658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5252F-BC26-4629-BEB8-4A566B63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1286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2</cp:revision>
  <cp:lastPrinted>2018-06-15T14:04:00Z</cp:lastPrinted>
  <dcterms:created xsi:type="dcterms:W3CDTF">2018-07-03T19:36:00Z</dcterms:created>
  <dcterms:modified xsi:type="dcterms:W3CDTF">2018-07-03T19:36:00Z</dcterms:modified>
</cp:coreProperties>
</file>