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AA" w:rsidRPr="00170777" w:rsidRDefault="007B1EAA" w:rsidP="007B1EAA">
      <w:pPr>
        <w:tabs>
          <w:tab w:val="left" w:pos="1560"/>
        </w:tabs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70777">
        <w:rPr>
          <w:rFonts w:asciiTheme="minorHAnsi" w:hAnsiTheme="minorHAnsi" w:cstheme="minorHAnsi"/>
          <w:b/>
          <w:bCs/>
        </w:rPr>
        <w:t>PROCESSO</w:t>
      </w:r>
      <w:r w:rsidRPr="00170777">
        <w:rPr>
          <w:rFonts w:asciiTheme="minorHAnsi" w:hAnsiTheme="minorHAnsi" w:cstheme="minorHAnsi"/>
          <w:bCs/>
        </w:rPr>
        <w:t xml:space="preserve">: </w:t>
      </w:r>
      <w:r w:rsidRPr="00170777">
        <w:rPr>
          <w:rFonts w:asciiTheme="minorHAnsi" w:hAnsiTheme="minorHAnsi" w:cstheme="minorHAnsi"/>
          <w:b/>
          <w:bCs/>
        </w:rPr>
        <w:t>N º</w:t>
      </w:r>
      <w:r w:rsidRPr="00170777">
        <w:rPr>
          <w:rFonts w:asciiTheme="minorHAnsi" w:hAnsiTheme="minorHAnsi" w:cstheme="minorHAnsi"/>
          <w:bCs/>
        </w:rPr>
        <w:t xml:space="preserve"> 2000-0</w:t>
      </w:r>
      <w:r w:rsidR="00E5360C" w:rsidRPr="00170777">
        <w:rPr>
          <w:rFonts w:asciiTheme="minorHAnsi" w:hAnsiTheme="minorHAnsi" w:cstheme="minorHAnsi"/>
          <w:bCs/>
        </w:rPr>
        <w:t>24995</w:t>
      </w:r>
      <w:r w:rsidRPr="00170777">
        <w:rPr>
          <w:rFonts w:asciiTheme="minorHAnsi" w:hAnsiTheme="minorHAnsi" w:cstheme="minorHAnsi"/>
          <w:bCs/>
        </w:rPr>
        <w:t>/</w:t>
      </w:r>
      <w:r w:rsidR="00E5360C" w:rsidRPr="00170777">
        <w:rPr>
          <w:rFonts w:asciiTheme="minorHAnsi" w:hAnsiTheme="minorHAnsi" w:cstheme="minorHAnsi"/>
          <w:bCs/>
        </w:rPr>
        <w:t>2016</w:t>
      </w:r>
    </w:p>
    <w:p w:rsidR="007B1EAA" w:rsidRPr="00170777" w:rsidRDefault="007B1EAA" w:rsidP="007B1E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70777">
        <w:rPr>
          <w:rFonts w:asciiTheme="minorHAnsi" w:hAnsiTheme="minorHAnsi" w:cstheme="minorHAnsi"/>
          <w:b/>
          <w:bCs/>
        </w:rPr>
        <w:t>INTERESSADO:</w:t>
      </w:r>
      <w:r w:rsidRPr="00170777">
        <w:rPr>
          <w:rFonts w:asciiTheme="minorHAnsi" w:hAnsiTheme="minorHAnsi" w:cstheme="minorHAnsi"/>
          <w:bCs/>
        </w:rPr>
        <w:t xml:space="preserve"> </w:t>
      </w:r>
      <w:r w:rsidR="00E5360C" w:rsidRPr="00170777">
        <w:rPr>
          <w:rFonts w:asciiTheme="minorHAnsi" w:hAnsiTheme="minorHAnsi" w:cstheme="minorHAnsi"/>
          <w:bCs/>
        </w:rPr>
        <w:t>IMD Medicina Diagnóstica</w:t>
      </w:r>
    </w:p>
    <w:p w:rsidR="007B1EAA" w:rsidRPr="00170777" w:rsidRDefault="007B1EAA" w:rsidP="007B1E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70777">
        <w:rPr>
          <w:rFonts w:asciiTheme="minorHAnsi" w:hAnsiTheme="minorHAnsi" w:cstheme="minorHAnsi"/>
          <w:b/>
          <w:bCs/>
        </w:rPr>
        <w:t>DETALHES</w:t>
      </w:r>
      <w:r w:rsidRPr="00170777">
        <w:rPr>
          <w:rFonts w:asciiTheme="minorHAnsi" w:hAnsiTheme="minorHAnsi" w:cstheme="minorHAnsi"/>
          <w:bCs/>
        </w:rPr>
        <w:t xml:space="preserve">: </w:t>
      </w:r>
      <w:r w:rsidR="00E5360C" w:rsidRPr="00170777">
        <w:rPr>
          <w:rFonts w:asciiTheme="minorHAnsi" w:hAnsiTheme="minorHAnsi" w:cstheme="minorHAnsi"/>
          <w:bCs/>
        </w:rPr>
        <w:t xml:space="preserve">Solicitação de empenho e pagamento de exames </w:t>
      </w:r>
      <w:r w:rsidR="00C25402" w:rsidRPr="00170777">
        <w:rPr>
          <w:rFonts w:asciiTheme="minorHAnsi" w:hAnsiTheme="minorHAnsi" w:cstheme="minorHAnsi"/>
          <w:bCs/>
        </w:rPr>
        <w:t>d</w:t>
      </w:r>
      <w:r w:rsidR="00E5360C" w:rsidRPr="00170777">
        <w:rPr>
          <w:rFonts w:asciiTheme="minorHAnsi" w:hAnsiTheme="minorHAnsi" w:cstheme="minorHAnsi"/>
          <w:bCs/>
        </w:rPr>
        <w:t>e tomografia.</w:t>
      </w:r>
    </w:p>
    <w:p w:rsidR="007B1EAA" w:rsidRPr="00170777" w:rsidRDefault="007B1EAA" w:rsidP="007B1E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7B1EAA" w:rsidRPr="00170777" w:rsidRDefault="007B1EAA" w:rsidP="007B1E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Trata-se do </w:t>
      </w:r>
      <w:r w:rsidRPr="00170777">
        <w:rPr>
          <w:rFonts w:asciiTheme="minorHAnsi" w:hAnsiTheme="minorHAnsi" w:cstheme="minorHAnsi"/>
          <w:b/>
        </w:rPr>
        <w:t xml:space="preserve">Processo Administrativo nº </w:t>
      </w:r>
      <w:r w:rsidRPr="00170777">
        <w:rPr>
          <w:rFonts w:asciiTheme="minorHAnsi" w:hAnsiTheme="minorHAnsi" w:cstheme="minorHAnsi"/>
          <w:bCs/>
        </w:rPr>
        <w:t>2000-</w:t>
      </w:r>
      <w:r w:rsidR="007A74E9" w:rsidRPr="00170777">
        <w:rPr>
          <w:rFonts w:asciiTheme="minorHAnsi" w:hAnsiTheme="minorHAnsi" w:cstheme="minorHAnsi"/>
          <w:bCs/>
        </w:rPr>
        <w:t>024995</w:t>
      </w:r>
      <w:r w:rsidRPr="00170777">
        <w:rPr>
          <w:rFonts w:asciiTheme="minorHAnsi" w:hAnsiTheme="minorHAnsi" w:cstheme="minorHAnsi"/>
          <w:bCs/>
        </w:rPr>
        <w:t>/2017</w:t>
      </w:r>
      <w:r w:rsidRPr="00170777">
        <w:rPr>
          <w:rFonts w:asciiTheme="minorHAnsi" w:hAnsiTheme="minorHAnsi" w:cstheme="minorHAnsi"/>
        </w:rPr>
        <w:t xml:space="preserve">, em </w:t>
      </w:r>
      <w:r w:rsidR="007A74E9" w:rsidRPr="00170777">
        <w:rPr>
          <w:rFonts w:asciiTheme="minorHAnsi" w:hAnsiTheme="minorHAnsi" w:cstheme="minorHAnsi"/>
        </w:rPr>
        <w:t>03</w:t>
      </w:r>
      <w:r w:rsidRPr="00170777">
        <w:rPr>
          <w:rFonts w:asciiTheme="minorHAnsi" w:hAnsiTheme="minorHAnsi" w:cstheme="minorHAnsi"/>
        </w:rPr>
        <w:t xml:space="preserve"> (</w:t>
      </w:r>
      <w:r w:rsidR="007A74E9" w:rsidRPr="00170777">
        <w:rPr>
          <w:rFonts w:asciiTheme="minorHAnsi" w:hAnsiTheme="minorHAnsi" w:cstheme="minorHAnsi"/>
        </w:rPr>
        <w:t>três</w:t>
      </w:r>
      <w:r w:rsidRPr="00170777">
        <w:rPr>
          <w:rFonts w:asciiTheme="minorHAnsi" w:hAnsiTheme="minorHAnsi" w:cstheme="minorHAnsi"/>
        </w:rPr>
        <w:t xml:space="preserve">) volumes, com </w:t>
      </w:r>
      <w:r w:rsidR="007A74E9" w:rsidRPr="00170777">
        <w:rPr>
          <w:rFonts w:asciiTheme="minorHAnsi" w:hAnsiTheme="minorHAnsi" w:cstheme="minorHAnsi"/>
        </w:rPr>
        <w:t>613</w:t>
      </w:r>
      <w:r w:rsidRPr="00170777">
        <w:rPr>
          <w:rFonts w:asciiTheme="minorHAnsi" w:hAnsiTheme="minorHAnsi" w:cstheme="minorHAnsi"/>
        </w:rPr>
        <w:t xml:space="preserve"> (</w:t>
      </w:r>
      <w:r w:rsidR="007A74E9" w:rsidRPr="00170777">
        <w:rPr>
          <w:rFonts w:asciiTheme="minorHAnsi" w:hAnsiTheme="minorHAnsi" w:cstheme="minorHAnsi"/>
        </w:rPr>
        <w:t>seiscentos e treze</w:t>
      </w:r>
      <w:r w:rsidRPr="00170777">
        <w:rPr>
          <w:rFonts w:asciiTheme="minorHAnsi" w:hAnsiTheme="minorHAnsi" w:cstheme="minorHAnsi"/>
        </w:rPr>
        <w:t xml:space="preserve">) fls., que versa sobre a solicitação de pagamento à empresa </w:t>
      </w:r>
      <w:r w:rsidR="007A74E9" w:rsidRPr="00170777">
        <w:rPr>
          <w:rFonts w:asciiTheme="minorHAnsi" w:hAnsiTheme="minorHAnsi" w:cstheme="minorHAnsi"/>
          <w:b/>
          <w:bCs/>
        </w:rPr>
        <w:t>IMD MEDICINA DIAGNÓSTICA</w:t>
      </w:r>
      <w:r w:rsidR="007A74E9" w:rsidRPr="00170777">
        <w:rPr>
          <w:rFonts w:asciiTheme="minorHAnsi" w:hAnsiTheme="minorHAnsi" w:cstheme="minorHAnsi"/>
          <w:b/>
        </w:rPr>
        <w:t xml:space="preserve"> </w:t>
      </w:r>
      <w:r w:rsidRPr="00170777">
        <w:rPr>
          <w:rFonts w:asciiTheme="minorHAnsi" w:hAnsiTheme="minorHAnsi" w:cstheme="minorHAnsi"/>
          <w:b/>
        </w:rPr>
        <w:t>(CNPJ</w:t>
      </w:r>
      <w:r w:rsidR="0002512D" w:rsidRPr="00170777">
        <w:rPr>
          <w:rFonts w:asciiTheme="minorHAnsi" w:hAnsiTheme="minorHAnsi" w:cstheme="minorHAnsi"/>
          <w:b/>
        </w:rPr>
        <w:t xml:space="preserve"> Nº</w:t>
      </w:r>
      <w:r w:rsidRPr="00170777">
        <w:rPr>
          <w:rFonts w:asciiTheme="minorHAnsi" w:hAnsiTheme="minorHAnsi" w:cstheme="minorHAnsi"/>
          <w:b/>
        </w:rPr>
        <w:t xml:space="preserve"> </w:t>
      </w:r>
      <w:r w:rsidR="007A74E9" w:rsidRPr="00170777">
        <w:rPr>
          <w:rFonts w:asciiTheme="minorHAnsi" w:hAnsiTheme="minorHAnsi" w:cstheme="minorHAnsi"/>
          <w:b/>
        </w:rPr>
        <w:t>15.088.931/0001-60</w:t>
      </w:r>
      <w:r w:rsidRPr="00170777">
        <w:rPr>
          <w:rFonts w:asciiTheme="minorHAnsi" w:hAnsiTheme="minorHAnsi" w:cstheme="minorHAnsi"/>
          <w:b/>
        </w:rPr>
        <w:t>)</w:t>
      </w:r>
      <w:r w:rsidRPr="00170777">
        <w:rPr>
          <w:rFonts w:asciiTheme="minorHAnsi" w:hAnsiTheme="minorHAnsi" w:cstheme="minorHAnsi"/>
        </w:rPr>
        <w:t xml:space="preserve">, no valor de </w:t>
      </w:r>
      <w:r w:rsidRPr="00170777">
        <w:rPr>
          <w:rFonts w:asciiTheme="minorHAnsi" w:hAnsiTheme="minorHAnsi" w:cstheme="minorHAnsi"/>
          <w:b/>
        </w:rPr>
        <w:t>R$</w:t>
      </w:r>
      <w:r w:rsidR="001A2B0E" w:rsidRPr="00170777">
        <w:rPr>
          <w:rFonts w:asciiTheme="minorHAnsi" w:hAnsiTheme="minorHAnsi" w:cstheme="minorHAnsi"/>
          <w:b/>
        </w:rPr>
        <w:t xml:space="preserve"> 80.040,00</w:t>
      </w:r>
      <w:r w:rsidRPr="00170777">
        <w:rPr>
          <w:rFonts w:asciiTheme="minorHAnsi" w:hAnsiTheme="minorHAnsi" w:cstheme="minorHAnsi"/>
          <w:b/>
        </w:rPr>
        <w:t xml:space="preserve"> (</w:t>
      </w:r>
      <w:r w:rsidR="001A2B0E" w:rsidRPr="00170777">
        <w:rPr>
          <w:rFonts w:asciiTheme="minorHAnsi" w:hAnsiTheme="minorHAnsi" w:cstheme="minorHAnsi"/>
          <w:b/>
        </w:rPr>
        <w:t>oitenta mil e quarenta reais</w:t>
      </w:r>
      <w:r w:rsidRPr="00170777">
        <w:rPr>
          <w:rFonts w:asciiTheme="minorHAnsi" w:hAnsiTheme="minorHAnsi" w:cstheme="minorHAnsi"/>
          <w:b/>
        </w:rPr>
        <w:t>)</w:t>
      </w:r>
      <w:r w:rsidR="00031D54" w:rsidRPr="00170777">
        <w:rPr>
          <w:rFonts w:asciiTheme="minorHAnsi" w:hAnsiTheme="minorHAnsi" w:cstheme="minorHAnsi"/>
          <w:b/>
        </w:rPr>
        <w:t>,</w:t>
      </w:r>
      <w:r w:rsidRPr="00170777">
        <w:rPr>
          <w:rFonts w:asciiTheme="minorHAnsi" w:hAnsiTheme="minorHAnsi" w:cstheme="minorHAnsi"/>
        </w:rPr>
        <w:t xml:space="preserve"> referente </w:t>
      </w:r>
      <w:r w:rsidR="001A2B0E" w:rsidRPr="00170777">
        <w:rPr>
          <w:rFonts w:asciiTheme="minorHAnsi" w:hAnsiTheme="minorHAnsi" w:cstheme="minorHAnsi"/>
        </w:rPr>
        <w:t>à realização de exames de tomografia em pacientes atendidos pela Unidade de Emergência Daniel Houly (Arapiraca/AL), conforme relação de pacientes acostada às fls. 03/07.</w:t>
      </w:r>
    </w:p>
    <w:p w:rsidR="00C25402" w:rsidRPr="00170777" w:rsidRDefault="007B1EAA" w:rsidP="007B1E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Os autos foram encaminhados a esta </w:t>
      </w:r>
      <w:r w:rsidRPr="00170777">
        <w:rPr>
          <w:rFonts w:asciiTheme="minorHAnsi" w:hAnsiTheme="minorHAnsi" w:cstheme="minorHAnsi"/>
          <w:b/>
        </w:rPr>
        <w:t>Controladoria Geral do Estado – CGE</w:t>
      </w:r>
      <w:r w:rsidRPr="00170777">
        <w:rPr>
          <w:rFonts w:asciiTheme="minorHAnsi" w:hAnsiTheme="minorHAnsi" w:cstheme="minorHAnsi"/>
        </w:rPr>
        <w:t xml:space="preserve"> para análise final e parecer contábil conclusivo, atendendo ao que determina a legislação vigente, especialmente as Le</w:t>
      </w:r>
      <w:r w:rsidR="00C25402" w:rsidRPr="00170777">
        <w:rPr>
          <w:rFonts w:asciiTheme="minorHAnsi" w:hAnsiTheme="minorHAnsi" w:cstheme="minorHAnsi"/>
        </w:rPr>
        <w:t>is nºs 4.320/1964 e 8.666/1993.</w:t>
      </w:r>
    </w:p>
    <w:p w:rsidR="007B1EAA" w:rsidRPr="00170777" w:rsidRDefault="00C25402" w:rsidP="007B1E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Nesse sentido,</w:t>
      </w:r>
      <w:r w:rsidR="007B1EAA" w:rsidRPr="00170777">
        <w:rPr>
          <w:rFonts w:asciiTheme="minorHAnsi" w:hAnsiTheme="minorHAnsi" w:cstheme="minorHAnsi"/>
        </w:rPr>
        <w:t xml:space="preserve"> confere-se que o presente processo administrativo foi instruído como segue:</w:t>
      </w:r>
    </w:p>
    <w:p w:rsidR="00031D54" w:rsidRPr="00170777" w:rsidRDefault="007B1EAA" w:rsidP="007B1EAA">
      <w:pPr>
        <w:pStyle w:val="PargrafodaLista"/>
        <w:numPr>
          <w:ilvl w:val="0"/>
          <w:numId w:val="1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Fl. 02 contém expediente da </w:t>
      </w:r>
      <w:r w:rsidR="00031D54" w:rsidRPr="00170777">
        <w:rPr>
          <w:rFonts w:asciiTheme="minorHAnsi" w:hAnsiTheme="minorHAnsi" w:cstheme="minorHAnsi"/>
        </w:rPr>
        <w:t>Gerência da Unidade de Emergência Daniel Houly</w:t>
      </w:r>
      <w:r w:rsidRPr="00170777">
        <w:rPr>
          <w:rFonts w:asciiTheme="minorHAnsi" w:hAnsiTheme="minorHAnsi" w:cstheme="minorHAnsi"/>
        </w:rPr>
        <w:t xml:space="preserve">, solicitando </w:t>
      </w:r>
      <w:r w:rsidR="00031D54" w:rsidRPr="00170777">
        <w:rPr>
          <w:rFonts w:asciiTheme="minorHAnsi" w:hAnsiTheme="minorHAnsi" w:cstheme="minorHAnsi"/>
        </w:rPr>
        <w:t xml:space="preserve">autorização para empenho de despesas processadas com a realização de exames de tomografia pela empresa </w:t>
      </w:r>
      <w:r w:rsidR="00031D54" w:rsidRPr="00170777">
        <w:rPr>
          <w:rFonts w:asciiTheme="minorHAnsi" w:hAnsiTheme="minorHAnsi" w:cstheme="minorHAnsi"/>
          <w:b/>
          <w:bCs/>
        </w:rPr>
        <w:t>IMD MEDICINA DIAGNÓSTICA</w:t>
      </w:r>
      <w:r w:rsidR="00031D54" w:rsidRPr="00170777">
        <w:rPr>
          <w:rFonts w:asciiTheme="minorHAnsi" w:hAnsiTheme="minorHAnsi" w:cstheme="minorHAnsi"/>
          <w:b/>
        </w:rPr>
        <w:t xml:space="preserve"> (CNPJ 15.088.931/0001-60)</w:t>
      </w:r>
      <w:r w:rsidR="00031D54" w:rsidRPr="00170777">
        <w:rPr>
          <w:rFonts w:asciiTheme="minorHAnsi" w:hAnsiTheme="minorHAnsi" w:cstheme="minorHAnsi"/>
        </w:rPr>
        <w:t xml:space="preserve">, no valor de </w:t>
      </w:r>
      <w:r w:rsidR="00031D54" w:rsidRPr="00170777">
        <w:rPr>
          <w:rFonts w:asciiTheme="minorHAnsi" w:hAnsiTheme="minorHAnsi" w:cstheme="minorHAnsi"/>
          <w:b/>
        </w:rPr>
        <w:t xml:space="preserve">R$ 80.040,00 (oitenta mil e quarenta reais), </w:t>
      </w:r>
      <w:r w:rsidR="00031D54" w:rsidRPr="00170777">
        <w:rPr>
          <w:rFonts w:asciiTheme="minorHAnsi" w:hAnsiTheme="minorHAnsi" w:cstheme="minorHAnsi"/>
        </w:rPr>
        <w:t>bem como relação dos pacien</w:t>
      </w:r>
      <w:r w:rsidR="00E93284" w:rsidRPr="00170777">
        <w:rPr>
          <w:rFonts w:asciiTheme="minorHAnsi" w:hAnsiTheme="minorHAnsi" w:cstheme="minorHAnsi"/>
        </w:rPr>
        <w:t>tes beneficiados (fls. 03/07) e cópias das prescrições médicas e dos respectivos laudos emitidos por paciente (fls. 10/</w:t>
      </w:r>
      <w:r w:rsidR="00715E62" w:rsidRPr="00170777">
        <w:rPr>
          <w:rFonts w:asciiTheme="minorHAnsi" w:hAnsiTheme="minorHAnsi" w:cstheme="minorHAnsi"/>
        </w:rPr>
        <w:t>558).</w:t>
      </w:r>
    </w:p>
    <w:p w:rsidR="00031D54" w:rsidRPr="00170777" w:rsidRDefault="00031D54" w:rsidP="007B1EAA">
      <w:pPr>
        <w:pStyle w:val="PargrafodaLista"/>
        <w:numPr>
          <w:ilvl w:val="0"/>
          <w:numId w:val="1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Fl. 08 consta Termo de Referência, de lavra da Gerente da Unidade de Emergência Daniel Houly.</w:t>
      </w:r>
    </w:p>
    <w:p w:rsidR="00031D54" w:rsidRPr="00170777" w:rsidRDefault="00031D54" w:rsidP="007B1EAA">
      <w:pPr>
        <w:pStyle w:val="PargrafodaLista"/>
        <w:numPr>
          <w:ilvl w:val="0"/>
          <w:numId w:val="1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Fl. 09 con</w:t>
      </w:r>
      <w:r w:rsidR="0002512D" w:rsidRPr="00170777">
        <w:rPr>
          <w:rFonts w:asciiTheme="minorHAnsi" w:hAnsiTheme="minorHAnsi" w:cstheme="minorHAnsi"/>
        </w:rPr>
        <w:t>sta Nota Fiscal Eletrônica – NF-e</w:t>
      </w:r>
      <w:r w:rsidRPr="00170777">
        <w:rPr>
          <w:rFonts w:asciiTheme="minorHAnsi" w:hAnsiTheme="minorHAnsi" w:cstheme="minorHAnsi"/>
        </w:rPr>
        <w:t xml:space="preserve"> n</w:t>
      </w:r>
      <w:r w:rsidRPr="00170777">
        <w:rPr>
          <w:rFonts w:asciiTheme="minorHAnsi" w:hAnsiTheme="minorHAnsi" w:cs="Arial"/>
        </w:rPr>
        <w:t>º 6211, no valor de R$ 3.201,60 (três mil, duzentos e um reais e sessenta centavos)</w:t>
      </w:r>
      <w:r w:rsidR="00715E62" w:rsidRPr="00170777">
        <w:rPr>
          <w:rFonts w:asciiTheme="minorHAnsi" w:hAnsiTheme="minorHAnsi" w:cs="Arial"/>
        </w:rPr>
        <w:t xml:space="preserve">, atestada pela </w:t>
      </w:r>
      <w:r w:rsidR="00715E62" w:rsidRPr="00170777">
        <w:rPr>
          <w:rFonts w:asciiTheme="minorHAnsi" w:hAnsiTheme="minorHAnsi" w:cstheme="minorHAnsi"/>
        </w:rPr>
        <w:t>Gerente da Unidade de Emergência Daniel Houly.</w:t>
      </w:r>
    </w:p>
    <w:p w:rsidR="00000852" w:rsidRPr="00170777" w:rsidRDefault="00000852" w:rsidP="007B1EAA">
      <w:pPr>
        <w:pStyle w:val="PargrafodaLista"/>
        <w:numPr>
          <w:ilvl w:val="0"/>
          <w:numId w:val="1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Fls. 10/558 constam prescrições de exames e laudos de pacientes submetidos a exames de tomografia pela </w:t>
      </w:r>
      <w:r w:rsidRPr="00170777">
        <w:rPr>
          <w:rFonts w:asciiTheme="minorHAnsi" w:hAnsiTheme="minorHAnsi" w:cstheme="minorHAnsi"/>
          <w:b/>
          <w:bCs/>
        </w:rPr>
        <w:t>IMD MEDICINA DIAGNÓSTICA</w:t>
      </w:r>
      <w:r w:rsidRPr="00170777">
        <w:rPr>
          <w:rFonts w:asciiTheme="minorHAnsi" w:hAnsiTheme="minorHAnsi" w:cstheme="minorHAnsi"/>
          <w:b/>
        </w:rPr>
        <w:t xml:space="preserve"> (CNPJ</w:t>
      </w:r>
      <w:r w:rsidR="0002512D" w:rsidRPr="00170777">
        <w:rPr>
          <w:rFonts w:asciiTheme="minorHAnsi" w:hAnsiTheme="minorHAnsi" w:cstheme="minorHAnsi"/>
          <w:b/>
        </w:rPr>
        <w:t xml:space="preserve"> nº</w:t>
      </w:r>
      <w:r w:rsidRPr="00170777">
        <w:rPr>
          <w:rFonts w:asciiTheme="minorHAnsi" w:hAnsiTheme="minorHAnsi" w:cstheme="minorHAnsi"/>
          <w:b/>
        </w:rPr>
        <w:t xml:space="preserve"> 15.088.931/0001-60).</w:t>
      </w:r>
    </w:p>
    <w:p w:rsidR="00715E62" w:rsidRPr="00170777" w:rsidRDefault="00715E62" w:rsidP="007B1EAA">
      <w:pPr>
        <w:pStyle w:val="PargrafodaLista"/>
        <w:numPr>
          <w:ilvl w:val="0"/>
          <w:numId w:val="1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Fl. 560 consta Nota Técnica 02/2015 – Direção/HEDH, tratando da relevância do aparelho de tomografia para o diagnóstico dos agravos a que estão acometidos os pacientes sob tratamento.</w:t>
      </w:r>
    </w:p>
    <w:p w:rsidR="00715E62" w:rsidRPr="00170777" w:rsidRDefault="00715E62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Fl. 562 consta despacho de lavra do Setor de Contratos informando a inexistência de contratos firmados pela SESAU com a empresa </w:t>
      </w:r>
      <w:r w:rsidRPr="00170777">
        <w:rPr>
          <w:rFonts w:asciiTheme="minorHAnsi" w:hAnsiTheme="minorHAnsi" w:cstheme="minorHAnsi"/>
          <w:b/>
          <w:bCs/>
        </w:rPr>
        <w:t>IMD MEDICINA DIAGNÓSTICA</w:t>
      </w:r>
      <w:r w:rsidRPr="00170777">
        <w:rPr>
          <w:rFonts w:asciiTheme="minorHAnsi" w:hAnsiTheme="minorHAnsi" w:cstheme="minorHAnsi"/>
          <w:b/>
        </w:rPr>
        <w:t xml:space="preserve"> (CNPJ 15.088.931/0001-60).</w:t>
      </w:r>
      <w:r w:rsidR="00E8739B" w:rsidRPr="00170777">
        <w:rPr>
          <w:rFonts w:asciiTheme="minorHAnsi" w:hAnsiTheme="minorHAnsi" w:cstheme="minorHAnsi"/>
          <w:b/>
        </w:rPr>
        <w:t xml:space="preserve"> A informação foi ratificada à fl. 582.</w:t>
      </w:r>
    </w:p>
    <w:p w:rsidR="00B57CE1" w:rsidRPr="00170777" w:rsidRDefault="00B57CE1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lastRenderedPageBreak/>
        <w:t>Fls. 564/565 consta despacho de lavra da Assessoria Técnica do Gabinete da Secretária, contendo recomendações a serem adotadas no caso em comento (564/565).</w:t>
      </w:r>
    </w:p>
    <w:p w:rsidR="00B57CE1" w:rsidRPr="00170777" w:rsidRDefault="00B57CE1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Fl. 566 consta autorização pela Secretária de Estado da Saúde do pagamento objeto dos autos.</w:t>
      </w:r>
    </w:p>
    <w:p w:rsidR="00B57CE1" w:rsidRPr="00170777" w:rsidRDefault="00B57CE1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Fl. 568 consta Certificado do Registro Cadastral, declarando a regularidade fiscal da empresa </w:t>
      </w:r>
      <w:r w:rsidRPr="00170777">
        <w:rPr>
          <w:rFonts w:asciiTheme="minorHAnsi" w:hAnsiTheme="minorHAnsi" w:cstheme="minorHAnsi"/>
          <w:b/>
          <w:bCs/>
        </w:rPr>
        <w:t>IMD MEDICINA DIAGNÓSTICA</w:t>
      </w:r>
      <w:r w:rsidRPr="00170777">
        <w:rPr>
          <w:rFonts w:asciiTheme="minorHAnsi" w:hAnsiTheme="minorHAnsi" w:cstheme="minorHAnsi"/>
          <w:b/>
        </w:rPr>
        <w:t xml:space="preserve"> (CNPJ 15.088.931/0001-60).</w:t>
      </w:r>
    </w:p>
    <w:p w:rsidR="00B57CE1" w:rsidRPr="00170777" w:rsidRDefault="00B57CE1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Fl. 569 consta informação orçamentária, de lavra da Gerência de Planejamento e O</w:t>
      </w:r>
      <w:r w:rsidR="0002512D" w:rsidRPr="00170777">
        <w:rPr>
          <w:rFonts w:asciiTheme="minorHAnsi" w:hAnsiTheme="minorHAnsi" w:cstheme="minorHAnsi"/>
        </w:rPr>
        <w:t>rçamento da SESAU, datada de 30/12/</w:t>
      </w:r>
      <w:r w:rsidRPr="00170777">
        <w:rPr>
          <w:rFonts w:asciiTheme="minorHAnsi" w:hAnsiTheme="minorHAnsi" w:cstheme="minorHAnsi"/>
        </w:rPr>
        <w:t>2016.</w:t>
      </w:r>
    </w:p>
    <w:p w:rsidR="00111DA5" w:rsidRPr="00170777" w:rsidRDefault="00B57CE1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</w:t>
      </w:r>
      <w:r w:rsidR="005D47E9" w:rsidRPr="00170777">
        <w:rPr>
          <w:rFonts w:asciiTheme="minorHAnsi" w:hAnsiTheme="minorHAnsi" w:cstheme="minorHAnsi"/>
        </w:rPr>
        <w:t>s</w:t>
      </w:r>
      <w:r w:rsidRPr="00170777">
        <w:rPr>
          <w:rFonts w:asciiTheme="minorHAnsi" w:hAnsiTheme="minorHAnsi" w:cstheme="minorHAnsi"/>
        </w:rPr>
        <w:t>. 570 consta Nota de Empenho (2016NE22357)</w:t>
      </w:r>
      <w:r w:rsidR="005D47E9" w:rsidRPr="00170777">
        <w:rPr>
          <w:rFonts w:asciiTheme="minorHAnsi" w:hAnsiTheme="minorHAnsi" w:cstheme="minorHAnsi"/>
        </w:rPr>
        <w:t xml:space="preserve">, emitida em 30/12/2016, no valor de R$ 80.040,00 (oitenta mil e quarenta reais), e fl. 572 consta Nota de Liquidação (2016NL21202), com idêntico valor, datada de </w:t>
      </w:r>
      <w:r w:rsidR="008D3B9C" w:rsidRPr="00170777">
        <w:rPr>
          <w:rFonts w:asciiTheme="minorHAnsi" w:hAnsiTheme="minorHAnsi" w:cstheme="minorHAnsi"/>
        </w:rPr>
        <w:t>30/12/</w:t>
      </w:r>
      <w:r w:rsidR="005D47E9" w:rsidRPr="00170777">
        <w:rPr>
          <w:rFonts w:asciiTheme="minorHAnsi" w:hAnsiTheme="minorHAnsi" w:cstheme="minorHAnsi"/>
        </w:rPr>
        <w:t>2016.</w:t>
      </w:r>
    </w:p>
    <w:p w:rsidR="00111DA5" w:rsidRPr="00170777" w:rsidRDefault="00111DA5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Fls. 574/577 constam certidões de regularidade fiscal e trabalhista</w:t>
      </w:r>
      <w:r w:rsidR="004E5FF5" w:rsidRPr="00170777">
        <w:rPr>
          <w:rFonts w:asciiTheme="minorHAnsi" w:hAnsiTheme="minorHAnsi" w:cstheme="minorHAnsi"/>
        </w:rPr>
        <w:t>, vencidas</w:t>
      </w:r>
      <w:r w:rsidRPr="00170777">
        <w:rPr>
          <w:rFonts w:asciiTheme="minorHAnsi" w:hAnsiTheme="minorHAnsi" w:cstheme="minorHAnsi"/>
        </w:rPr>
        <w:t>.</w:t>
      </w:r>
    </w:p>
    <w:p w:rsidR="00B57CE1" w:rsidRPr="00170777" w:rsidRDefault="00111DA5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Fl. 579 consta Relatório de Restos a Pagar referente à empresa </w:t>
      </w:r>
      <w:r w:rsidRPr="00170777">
        <w:rPr>
          <w:rFonts w:asciiTheme="minorHAnsi" w:hAnsiTheme="minorHAnsi" w:cstheme="minorHAnsi"/>
          <w:b/>
          <w:bCs/>
        </w:rPr>
        <w:t>IMD MEDICINA DIAGNÓSTICA</w:t>
      </w:r>
      <w:r w:rsidRPr="00170777">
        <w:rPr>
          <w:rFonts w:asciiTheme="minorHAnsi" w:hAnsiTheme="minorHAnsi" w:cstheme="minorHAnsi"/>
          <w:b/>
        </w:rPr>
        <w:t xml:space="preserve"> (CNPJ 15.088.931/0001-60)</w:t>
      </w:r>
      <w:r w:rsidRPr="00170777">
        <w:rPr>
          <w:rFonts w:asciiTheme="minorHAnsi" w:hAnsiTheme="minorHAnsi" w:cstheme="minorHAnsi"/>
        </w:rPr>
        <w:t xml:space="preserve">, </w:t>
      </w:r>
      <w:r w:rsidR="00000852" w:rsidRPr="00170777">
        <w:rPr>
          <w:rFonts w:asciiTheme="minorHAnsi" w:hAnsiTheme="minorHAnsi" w:cstheme="minorHAnsi"/>
        </w:rPr>
        <w:t xml:space="preserve">referente ao período de Janeiro a Março de 2017, </w:t>
      </w:r>
      <w:r w:rsidRPr="00170777">
        <w:rPr>
          <w:rFonts w:asciiTheme="minorHAnsi" w:hAnsiTheme="minorHAnsi" w:cstheme="minorHAnsi"/>
        </w:rPr>
        <w:t xml:space="preserve">cujas </w:t>
      </w:r>
      <w:r w:rsidR="001D1EE6" w:rsidRPr="00170777">
        <w:rPr>
          <w:rFonts w:asciiTheme="minorHAnsi" w:hAnsiTheme="minorHAnsi" w:cstheme="minorHAnsi"/>
        </w:rPr>
        <w:t>despesas alcança</w:t>
      </w:r>
      <w:r w:rsidR="00000852" w:rsidRPr="00170777">
        <w:rPr>
          <w:rFonts w:asciiTheme="minorHAnsi" w:hAnsiTheme="minorHAnsi" w:cstheme="minorHAnsi"/>
        </w:rPr>
        <w:t>ra</w:t>
      </w:r>
      <w:r w:rsidR="001D1EE6" w:rsidRPr="00170777">
        <w:rPr>
          <w:rFonts w:asciiTheme="minorHAnsi" w:hAnsiTheme="minorHAnsi" w:cstheme="minorHAnsi"/>
        </w:rPr>
        <w:t>m o montante de R$ 159.160,00 (cento e cinquenta e nove mil, cento e sessenta reais).</w:t>
      </w:r>
    </w:p>
    <w:p w:rsidR="00E8739B" w:rsidRPr="00170777" w:rsidRDefault="00E8739B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Fls. 585/587 consta </w:t>
      </w:r>
      <w:r w:rsidR="00715E62" w:rsidRPr="00170777">
        <w:rPr>
          <w:rFonts w:asciiTheme="minorHAnsi" w:hAnsiTheme="minorHAnsi" w:cstheme="minorHAnsi"/>
        </w:rPr>
        <w:t xml:space="preserve">Nota Técnica </w:t>
      </w:r>
      <w:r w:rsidRPr="00170777">
        <w:rPr>
          <w:rFonts w:asciiTheme="minorHAnsi" w:hAnsiTheme="minorHAnsi" w:cstheme="minorHAnsi"/>
        </w:rPr>
        <w:t>nº 282/2017, datad</w:t>
      </w:r>
      <w:r w:rsidR="00000852" w:rsidRPr="00170777">
        <w:rPr>
          <w:rFonts w:asciiTheme="minorHAnsi" w:hAnsiTheme="minorHAnsi" w:cstheme="minorHAnsi"/>
        </w:rPr>
        <w:t>a</w:t>
      </w:r>
      <w:r w:rsidRPr="00170777">
        <w:rPr>
          <w:rFonts w:asciiTheme="minorHAnsi" w:hAnsiTheme="minorHAnsi" w:cstheme="minorHAnsi"/>
        </w:rPr>
        <w:t xml:space="preserve"> de 11/08/2017, </w:t>
      </w:r>
      <w:r w:rsidR="00000852" w:rsidRPr="00170777">
        <w:rPr>
          <w:rFonts w:asciiTheme="minorHAnsi" w:hAnsiTheme="minorHAnsi" w:cstheme="minorHAnsi"/>
        </w:rPr>
        <w:t>informando não conformidades verificadas pela Gerência de Auditoria da SESAU.</w:t>
      </w:r>
    </w:p>
    <w:p w:rsidR="00E8739B" w:rsidRPr="00170777" w:rsidRDefault="00E8739B" w:rsidP="00715E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Fl. 589 consta despacho s/nº da Controladoria Interna, reiterando o teor da Nota Técnica nº 282/2017.</w:t>
      </w:r>
    </w:p>
    <w:p w:rsidR="00CD0F92" w:rsidRPr="00170777" w:rsidRDefault="00CD0F92" w:rsidP="00CD0F9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Fls. 590/591 consta despacho s/nº da Assessoria Técnica do Gabinete da Secretaria de Estado da Saúde, </w:t>
      </w:r>
      <w:r w:rsidR="00CE0BB4" w:rsidRPr="00170777">
        <w:rPr>
          <w:rFonts w:asciiTheme="minorHAnsi" w:hAnsiTheme="minorHAnsi" w:cstheme="minorHAnsi"/>
        </w:rPr>
        <w:t>pugnando pel</w:t>
      </w:r>
      <w:r w:rsidRPr="00170777">
        <w:rPr>
          <w:rFonts w:asciiTheme="minorHAnsi" w:hAnsiTheme="minorHAnsi" w:cstheme="minorHAnsi"/>
        </w:rPr>
        <w:t>o pagamento objeto dos autos.</w:t>
      </w:r>
    </w:p>
    <w:p w:rsidR="004A0B62" w:rsidRPr="00170777" w:rsidRDefault="00CE0BB4" w:rsidP="004A0B6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  <w:b/>
        </w:rPr>
      </w:pPr>
      <w:r w:rsidRPr="00170777">
        <w:rPr>
          <w:rFonts w:asciiTheme="minorHAnsi" w:hAnsiTheme="minorHAnsi" w:cstheme="minorHAnsi"/>
        </w:rPr>
        <w:t>Fls. 592/594 consta cópia do Memorando nº 002/GSEGIN/2017, que trata de consulta jurídica formulada à Procuradoria Geral do Estado – PGE, acerca da viabilidade de pagamento por indenização, previsto no art. 59, parágrafo único, da Lei nº 8.666/93, decorrente de contrato nulo ou inexistente, com posicionamento da PGE</w:t>
      </w:r>
      <w:r w:rsidR="00E04902" w:rsidRPr="00170777">
        <w:rPr>
          <w:rFonts w:asciiTheme="minorHAnsi" w:hAnsiTheme="minorHAnsi" w:cstheme="minorHAnsi"/>
        </w:rPr>
        <w:t xml:space="preserve"> </w:t>
      </w:r>
      <w:r w:rsidRPr="00170777">
        <w:rPr>
          <w:rFonts w:asciiTheme="minorHAnsi" w:hAnsiTheme="minorHAnsi" w:cstheme="minorHAnsi"/>
        </w:rPr>
        <w:t>através do Despacho PGE</w:t>
      </w:r>
      <w:r w:rsidR="004A0B62" w:rsidRPr="00170777">
        <w:rPr>
          <w:rFonts w:asciiTheme="minorHAnsi" w:hAnsiTheme="minorHAnsi" w:cstheme="minorHAnsi"/>
        </w:rPr>
        <w:t>/</w:t>
      </w:r>
      <w:r w:rsidRPr="00170777">
        <w:rPr>
          <w:rFonts w:asciiTheme="minorHAnsi" w:hAnsiTheme="minorHAnsi" w:cstheme="minorHAnsi"/>
        </w:rPr>
        <w:t>PLIC-</w:t>
      </w:r>
      <w:r w:rsidR="004A0B62" w:rsidRPr="00170777">
        <w:rPr>
          <w:rFonts w:asciiTheme="minorHAnsi" w:hAnsiTheme="minorHAnsi" w:cstheme="minorHAnsi"/>
        </w:rPr>
        <w:t>Subunidade SESAU</w:t>
      </w:r>
      <w:r w:rsidRPr="00170777">
        <w:rPr>
          <w:rFonts w:asciiTheme="minorHAnsi" w:hAnsiTheme="minorHAnsi" w:cstheme="minorHAnsi"/>
        </w:rPr>
        <w:t xml:space="preserve"> nº </w:t>
      </w:r>
      <w:r w:rsidR="004A0B62" w:rsidRPr="00170777">
        <w:rPr>
          <w:rFonts w:asciiTheme="minorHAnsi" w:hAnsiTheme="minorHAnsi" w:cstheme="minorHAnsi"/>
        </w:rPr>
        <w:t>185</w:t>
      </w:r>
      <w:r w:rsidRPr="00170777">
        <w:rPr>
          <w:rFonts w:asciiTheme="minorHAnsi" w:hAnsiTheme="minorHAnsi" w:cstheme="minorHAnsi"/>
        </w:rPr>
        <w:t>/2017</w:t>
      </w:r>
      <w:r w:rsidR="004A0B62" w:rsidRPr="00170777">
        <w:rPr>
          <w:rFonts w:asciiTheme="minorHAnsi" w:hAnsiTheme="minorHAnsi" w:cstheme="minorHAnsi"/>
        </w:rPr>
        <w:t>, aprovado pelo Despacho PGE-PLIC-CD nº 3550/2017</w:t>
      </w:r>
      <w:r w:rsidRPr="00170777">
        <w:rPr>
          <w:rFonts w:asciiTheme="minorHAnsi" w:hAnsiTheme="minorHAnsi" w:cstheme="minorHAnsi"/>
        </w:rPr>
        <w:t xml:space="preserve"> </w:t>
      </w:r>
      <w:r w:rsidR="004A0B62" w:rsidRPr="00170777">
        <w:rPr>
          <w:rFonts w:asciiTheme="minorHAnsi" w:hAnsiTheme="minorHAnsi" w:cstheme="minorHAnsi"/>
        </w:rPr>
        <w:t xml:space="preserve">e Despacho PGE/GAB nº 3262/2017 </w:t>
      </w:r>
      <w:r w:rsidRPr="00170777">
        <w:rPr>
          <w:rFonts w:asciiTheme="minorHAnsi" w:hAnsiTheme="minorHAnsi" w:cstheme="minorHAnsi"/>
        </w:rPr>
        <w:t xml:space="preserve">(fls. </w:t>
      </w:r>
      <w:r w:rsidR="004A0B62" w:rsidRPr="00170777">
        <w:rPr>
          <w:rFonts w:asciiTheme="minorHAnsi" w:hAnsiTheme="minorHAnsi" w:cstheme="minorHAnsi"/>
        </w:rPr>
        <w:t>605/608</w:t>
      </w:r>
      <w:r w:rsidR="00E04902" w:rsidRPr="00170777">
        <w:rPr>
          <w:rFonts w:asciiTheme="minorHAnsi" w:hAnsiTheme="minorHAnsi" w:cstheme="minorHAnsi"/>
        </w:rPr>
        <w:t>)</w:t>
      </w:r>
      <w:r w:rsidRPr="00170777">
        <w:rPr>
          <w:rFonts w:asciiTheme="minorHAnsi" w:hAnsiTheme="minorHAnsi" w:cstheme="minorHAnsi"/>
        </w:rPr>
        <w:t>.</w:t>
      </w:r>
      <w:r w:rsidR="004A0B62" w:rsidRPr="00170777">
        <w:rPr>
          <w:rFonts w:asciiTheme="minorHAnsi" w:hAnsiTheme="minorHAnsi" w:cstheme="minorHAnsi"/>
        </w:rPr>
        <w:t xml:space="preserve"> </w:t>
      </w:r>
      <w:r w:rsidR="009F6A3A" w:rsidRPr="00170777">
        <w:rPr>
          <w:rFonts w:asciiTheme="minorHAnsi" w:hAnsiTheme="minorHAnsi" w:cstheme="minorHAnsi"/>
          <w:b/>
        </w:rPr>
        <w:t>Merece destaque o fragmento a seguir extraído do Despacho PGE/PLIC-Subunidade SESAU nº 185/2017, senão vejamos:</w:t>
      </w:r>
    </w:p>
    <w:p w:rsidR="009F6A3A" w:rsidRPr="00170777" w:rsidRDefault="009F6A3A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Primeiramente, na esteira do que consta no Memo vestibular, a PGE emitiu, nos autos do processo 20105-4706/2017 nota técnica, enunciando o procedimento a ser adotado para o pagamento por indenização.</w:t>
      </w:r>
    </w:p>
    <w:p w:rsidR="009F6A3A" w:rsidRPr="00170777" w:rsidRDefault="009F6A3A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lastRenderedPageBreak/>
        <w:t>Daí há que se apontar, e já adentrando no primeiro item da consulta, que, uma vez cumpridos todos os itens da supra referida nota técnica, conforme inclusive preceitua o seu enunciado, deve-se proceder ao pagamento.</w:t>
      </w:r>
    </w:p>
    <w:p w:rsidR="009F6A3A" w:rsidRPr="00170777" w:rsidRDefault="009F6A3A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Impõe assinalar que o fato de a despesa ter sido contraída por eventual gestão anterior não é relevante para fins de pagamento, considerando que a assunção de débito não é feita pela pessoa física do gestor, mas sim na qualidade de agente público ordenador de despesa do órgão.</w:t>
      </w:r>
    </w:p>
    <w:p w:rsidR="00FD4A58" w:rsidRPr="00170777" w:rsidRDefault="00FD4A5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 xml:space="preserve">Desse modo, </w:t>
      </w:r>
      <w:r w:rsidRPr="00170777">
        <w:rPr>
          <w:rFonts w:asciiTheme="minorHAnsi" w:hAnsiTheme="minorHAnsi" w:cstheme="minorHAnsi"/>
          <w:b/>
          <w:sz w:val="20"/>
          <w:szCs w:val="20"/>
        </w:rPr>
        <w:t xml:space="preserve">quanto ao primeiro quesito, </w:t>
      </w:r>
      <w:r w:rsidRPr="00170777">
        <w:rPr>
          <w:rFonts w:asciiTheme="minorHAnsi" w:hAnsiTheme="minorHAnsi" w:cstheme="minorHAnsi"/>
          <w:sz w:val="20"/>
          <w:szCs w:val="20"/>
        </w:rPr>
        <w:t xml:space="preserve">há que se responder que: </w:t>
      </w:r>
      <w:r w:rsidRPr="00170777">
        <w:rPr>
          <w:rFonts w:asciiTheme="minorHAnsi" w:hAnsiTheme="minorHAnsi" w:cstheme="minorHAnsi"/>
          <w:b/>
          <w:sz w:val="20"/>
          <w:szCs w:val="20"/>
        </w:rPr>
        <w:t>cumpridos integralmente todos os elementos da nota técnica emitida pela PGE, constante do despacho PGE-PLIC-CD 2590/2017, deve-se proceder ao pagamento.</w:t>
      </w:r>
    </w:p>
    <w:p w:rsidR="00FD4A58" w:rsidRPr="00170777" w:rsidRDefault="00FD4A5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b/>
          <w:sz w:val="20"/>
          <w:szCs w:val="20"/>
        </w:rPr>
        <w:t xml:space="preserve">Importante assinalar que a Nota Técnica refere-se especificamente quanto ao pagamento por indenização, não abrangendo situações de restos a pagar. </w:t>
      </w:r>
      <w:r w:rsidRPr="00170777">
        <w:rPr>
          <w:rFonts w:asciiTheme="minorHAnsi" w:hAnsiTheme="minorHAnsi" w:cstheme="minorHAnsi"/>
          <w:sz w:val="20"/>
          <w:szCs w:val="20"/>
        </w:rPr>
        <w:t>Em se tratando de processo objeto seja restos a pagar, o procedimento para o pagamento encontra previsão no Decreto 51.828/2017, não havendo que se cogitar, a priori, na necessidade de oitiva da Procuradoria Geral do Estado, ressalvada dúvida jurídica quanto algum elementos dos autos.</w:t>
      </w:r>
    </w:p>
    <w:p w:rsidR="00FD4A58" w:rsidRPr="00170777" w:rsidRDefault="00FD4A5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 xml:space="preserve">Especificamente quanto ao pagamento, e agora </w:t>
      </w:r>
      <w:r w:rsidRPr="00170777">
        <w:rPr>
          <w:rFonts w:asciiTheme="minorHAnsi" w:hAnsiTheme="minorHAnsi" w:cstheme="minorHAnsi"/>
          <w:b/>
          <w:sz w:val="20"/>
          <w:szCs w:val="20"/>
        </w:rPr>
        <w:t xml:space="preserve">passando à análise do segundo quesito, </w:t>
      </w:r>
      <w:r w:rsidRPr="00170777">
        <w:rPr>
          <w:rFonts w:asciiTheme="minorHAnsi" w:hAnsiTheme="minorHAnsi" w:cstheme="minorHAnsi"/>
          <w:sz w:val="20"/>
          <w:szCs w:val="20"/>
        </w:rPr>
        <w:t>convém realizar digressão quanto à caracterização da conduta ilegal do fracionamento.</w:t>
      </w:r>
    </w:p>
    <w:p w:rsidR="00FD4A58" w:rsidRPr="00170777" w:rsidRDefault="00FD4A5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Primeiramente, há que se apontar que, salvo melhor juízo, o delito previsto no art. 89 da Lei de Licitações não se consuma com o pagamento. Ao revés, a consumação do tipo ocorre em momento bem anterior, quando há a realização do ato administrativo que caracterize a contratação, ou ato que o valha, em desacordo com o procedimento legalmente previsto, explico:</w:t>
      </w:r>
    </w:p>
    <w:p w:rsidR="00FD4A58" w:rsidRPr="00170777" w:rsidRDefault="00FD4A5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 xml:space="preserve">O tipo penal expressamente prevê, </w:t>
      </w:r>
      <w:r w:rsidRPr="00170777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FD4A58" w:rsidRPr="00170777" w:rsidRDefault="00502598" w:rsidP="00502598">
      <w:pPr>
        <w:suppressAutoHyphens/>
        <w:spacing w:after="0" w:line="360" w:lineRule="auto"/>
        <w:ind w:left="4536"/>
        <w:jc w:val="both"/>
        <w:rPr>
          <w:rFonts w:asciiTheme="minorHAnsi" w:hAnsiTheme="minorHAnsi" w:cstheme="minorHAnsi"/>
          <w:i/>
          <w:sz w:val="20"/>
          <w:szCs w:val="20"/>
        </w:rPr>
      </w:pPr>
      <w:r w:rsidRPr="00170777">
        <w:rPr>
          <w:rFonts w:asciiTheme="minorHAnsi" w:hAnsiTheme="minorHAnsi" w:cstheme="minorHAnsi"/>
          <w:i/>
          <w:sz w:val="20"/>
          <w:szCs w:val="20"/>
        </w:rPr>
        <w:t>Art. 89. Dispensar ou inexigir licitação fora das hipóteses previstas em lei, ou deixar de observar as formalidades pertinentes à dispensa ou à inexigibilidade.</w:t>
      </w:r>
    </w:p>
    <w:p w:rsidR="00502598" w:rsidRPr="00170777" w:rsidRDefault="0050259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Daí a única interpretação que se pode extrair não é outra senão a de que, no momento da declaração ilegal/falsa da dispensa já está consumado o tipo, independendo da eventual celebração de contrato ou de qualquer outro ato adicional.</w:t>
      </w:r>
    </w:p>
    <w:p w:rsidR="00502598" w:rsidRPr="00170777" w:rsidRDefault="0050259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 xml:space="preserve">De grande relevância a lição de Vicente Greco Filho, que apontar que o crime do art. 89 da LLC estará consumado “com a prática do ato </w:t>
      </w:r>
      <w:r w:rsidRPr="00170777">
        <w:rPr>
          <w:rFonts w:asciiTheme="minorHAnsi" w:hAnsiTheme="minorHAnsi" w:cstheme="minorHAnsi"/>
          <w:sz w:val="20"/>
          <w:szCs w:val="20"/>
        </w:rPr>
        <w:lastRenderedPageBreak/>
        <w:t>administrativo de dispensa ou declaração da inexigibilidade, independente da realização do contrato daí decorrente” (Dos crimes da lei de licitações. 2ª Ed., São Paulo: Saraiva).</w:t>
      </w:r>
    </w:p>
    <w:p w:rsidR="00502598" w:rsidRPr="00170777" w:rsidRDefault="00502598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Trata-se daquilo que a doutrina penal costuma denominar de crime de perigo abstrato, em que não se exige a ocorrência de prejuízo à administração.</w:t>
      </w:r>
    </w:p>
    <w:p w:rsidR="00B97EE7" w:rsidRPr="00170777" w:rsidRDefault="00B97EE7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Necessário observar que a própria Lei assinala que, ainda que as despesas tenham sido ilegalmente contratadas, cabe a administração a realização do pagamento, na esteira do art. 59, parágrafo único da Lei nº 8.666/93.</w:t>
      </w:r>
    </w:p>
    <w:p w:rsidR="00B97EE7" w:rsidRPr="00170777" w:rsidRDefault="00B97EE7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Tal obrigação decorre princípio da vedação de enriquecimento ilícito.</w:t>
      </w:r>
    </w:p>
    <w:p w:rsidR="00B97EE7" w:rsidRPr="00170777" w:rsidRDefault="00B97EE7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Daí que a responsabilização especificamente por eventual fracionamento de licitação, somente poderia ser imputada ao agente público responsável pelo ato de fracionar, e não a qualquer outro agente que, posteriormente, venha a realizar o pagamento daquela despesa ilegalmente contratada.</w:t>
      </w:r>
    </w:p>
    <w:p w:rsidR="00B97EE7" w:rsidRPr="00170777" w:rsidRDefault="00B97EE7" w:rsidP="004A0B6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 xml:space="preserve">Desse modo, </w:t>
      </w:r>
      <w:r w:rsidRPr="00170777">
        <w:rPr>
          <w:rFonts w:asciiTheme="minorHAnsi" w:hAnsiTheme="minorHAnsi" w:cstheme="minorHAnsi"/>
          <w:b/>
          <w:sz w:val="20"/>
          <w:szCs w:val="20"/>
        </w:rPr>
        <w:t xml:space="preserve">quanto ao segundo quesito, </w:t>
      </w:r>
      <w:r w:rsidRPr="00170777">
        <w:rPr>
          <w:rFonts w:asciiTheme="minorHAnsi" w:hAnsiTheme="minorHAnsi" w:cstheme="minorHAnsi"/>
          <w:sz w:val="20"/>
          <w:szCs w:val="20"/>
        </w:rPr>
        <w:t xml:space="preserve">há que se responder que: </w:t>
      </w:r>
      <w:r w:rsidRPr="00170777">
        <w:rPr>
          <w:rFonts w:asciiTheme="minorHAnsi" w:hAnsiTheme="minorHAnsi" w:cstheme="minorHAnsi"/>
          <w:i/>
          <w:sz w:val="20"/>
          <w:szCs w:val="20"/>
        </w:rPr>
        <w:t>a priori,</w:t>
      </w:r>
      <w:r w:rsidRPr="00170777">
        <w:rPr>
          <w:rFonts w:asciiTheme="minorHAnsi" w:hAnsiTheme="minorHAnsi" w:cstheme="minorHAnsi"/>
          <w:sz w:val="20"/>
          <w:szCs w:val="20"/>
        </w:rPr>
        <w:t xml:space="preserve"> </w:t>
      </w:r>
      <w:r w:rsidRPr="00170777">
        <w:rPr>
          <w:rFonts w:asciiTheme="minorHAnsi" w:hAnsiTheme="minorHAnsi" w:cstheme="minorHAnsi"/>
          <w:b/>
          <w:sz w:val="20"/>
          <w:szCs w:val="20"/>
        </w:rPr>
        <w:t xml:space="preserve">o gestor </w:t>
      </w:r>
      <w:r w:rsidR="00243685" w:rsidRPr="00170777">
        <w:rPr>
          <w:rFonts w:asciiTheme="minorHAnsi" w:hAnsiTheme="minorHAnsi" w:cstheme="minorHAnsi"/>
          <w:b/>
          <w:sz w:val="20"/>
          <w:szCs w:val="20"/>
        </w:rPr>
        <w:t>posterior que ordenar simplesmente o pagamento de despesa, ainda que ilegalmente contratada, não poderia ser responsabilizado pela ilegalidade na contratação, desde que o procedimento de pagamento atenda integralmente todos os requisitos legais, fundamentalmente aqueles insertos na Lei 4.320/64.</w:t>
      </w:r>
    </w:p>
    <w:p w:rsidR="004A0B62" w:rsidRPr="00170777" w:rsidRDefault="00243685" w:rsidP="00243685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b/>
          <w:sz w:val="20"/>
          <w:szCs w:val="20"/>
        </w:rPr>
      </w:pPr>
      <w:r w:rsidRPr="00170777">
        <w:rPr>
          <w:rFonts w:asciiTheme="minorHAnsi" w:hAnsiTheme="minorHAnsi" w:cstheme="minorHAnsi"/>
          <w:b/>
          <w:sz w:val="20"/>
          <w:szCs w:val="20"/>
        </w:rPr>
        <w:t>(...) Grifos no original</w:t>
      </w:r>
    </w:p>
    <w:p w:rsidR="004A0B62" w:rsidRPr="00170777" w:rsidRDefault="004A0B62" w:rsidP="00CD0F92">
      <w:pPr>
        <w:pStyle w:val="PargrafodaLista"/>
        <w:numPr>
          <w:ilvl w:val="0"/>
          <w:numId w:val="15"/>
        </w:numPr>
        <w:tabs>
          <w:tab w:val="left" w:pos="3544"/>
        </w:tabs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Fls. 609 consta despacho de lavra do Secretário Executivo de Gestão Interna, com encaminhamento dos autos à Controladoria Geral do Estado – CGE/AL (fls. 609/612).</w:t>
      </w:r>
    </w:p>
    <w:p w:rsidR="004A0B62" w:rsidRPr="00170777" w:rsidRDefault="004A0B62" w:rsidP="004A0B62">
      <w:pPr>
        <w:pStyle w:val="PargrafodaLista"/>
        <w:numPr>
          <w:ilvl w:val="0"/>
          <w:numId w:val="1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À fl. 613 consta despacho s/nº, emitido pela Assessoria Técnica do Gabinete da CGE/AL, com determinação, de ordem, de análise e manifestação técnica.</w:t>
      </w:r>
    </w:p>
    <w:p w:rsidR="007B1EAA" w:rsidRPr="00170777" w:rsidRDefault="007B1EAA" w:rsidP="007B1EA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Cs/>
        </w:rPr>
        <w:t xml:space="preserve">A análise do </w:t>
      </w:r>
      <w:r w:rsidRPr="00170777">
        <w:rPr>
          <w:rFonts w:asciiTheme="minorHAnsi" w:hAnsiTheme="minorHAnsi" w:cstheme="minorHAnsi"/>
          <w:b/>
          <w:bCs/>
        </w:rPr>
        <w:t>Processo Administrativo nº 2000-</w:t>
      </w:r>
      <w:r w:rsidR="00243685" w:rsidRPr="00170777">
        <w:rPr>
          <w:rFonts w:asciiTheme="minorHAnsi" w:hAnsiTheme="minorHAnsi" w:cstheme="minorHAnsi"/>
          <w:b/>
          <w:bCs/>
        </w:rPr>
        <w:t>024995</w:t>
      </w:r>
      <w:r w:rsidRPr="00170777">
        <w:rPr>
          <w:rFonts w:asciiTheme="minorHAnsi" w:hAnsiTheme="minorHAnsi" w:cstheme="minorHAnsi"/>
          <w:b/>
          <w:bCs/>
        </w:rPr>
        <w:t>/201</w:t>
      </w:r>
      <w:r w:rsidR="00243685" w:rsidRPr="00170777">
        <w:rPr>
          <w:rFonts w:asciiTheme="minorHAnsi" w:hAnsiTheme="minorHAnsi" w:cstheme="minorHAnsi"/>
          <w:b/>
          <w:bCs/>
        </w:rPr>
        <w:t>6</w:t>
      </w:r>
      <w:r w:rsidRPr="00170777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17077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70777">
        <w:rPr>
          <w:rFonts w:asciiTheme="minorHAnsi" w:hAnsiTheme="minorHAnsi" w:cstheme="minorHAnsi"/>
          <w:bCs/>
        </w:rPr>
        <w:t xml:space="preserve"> </w:t>
      </w:r>
      <w:r w:rsidRPr="0017077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70777">
        <w:rPr>
          <w:rFonts w:asciiTheme="minorHAnsi" w:hAnsiTheme="minorHAnsi" w:cstheme="minorHAnsi"/>
          <w:i/>
        </w:rPr>
        <w:t xml:space="preserve">“análise e emissão de parecer técnico”, </w:t>
      </w:r>
      <w:r w:rsidRPr="00170777">
        <w:rPr>
          <w:rFonts w:asciiTheme="minorHAnsi" w:hAnsiTheme="minorHAnsi" w:cstheme="minorHAnsi"/>
        </w:rPr>
        <w:t xml:space="preserve">conforme requerido pela Assessoria Técnica do Gabinete da CGE/AL (fl. </w:t>
      </w:r>
      <w:r w:rsidR="00243685" w:rsidRPr="00170777">
        <w:rPr>
          <w:rFonts w:asciiTheme="minorHAnsi" w:hAnsiTheme="minorHAnsi" w:cstheme="minorHAnsi"/>
        </w:rPr>
        <w:t>613</w:t>
      </w:r>
      <w:r w:rsidRPr="00170777">
        <w:rPr>
          <w:rFonts w:asciiTheme="minorHAnsi" w:hAnsiTheme="minorHAnsi" w:cstheme="minorHAnsi"/>
        </w:rPr>
        <w:t>).</w:t>
      </w:r>
    </w:p>
    <w:p w:rsidR="007B1EAA" w:rsidRPr="00170777" w:rsidRDefault="007B1EAA" w:rsidP="007B1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70777">
        <w:rPr>
          <w:rFonts w:asciiTheme="minorHAnsi" w:hAnsiTheme="minorHAnsi" w:cstheme="minorHAnsi"/>
          <w:b/>
        </w:rPr>
        <w:t xml:space="preserve">Não se observam nos autos informações pormenorizadas sobre as medidas adotadas pelo Estado de Alagoas no intuito de evitar </w:t>
      </w:r>
      <w:r w:rsidR="00243685" w:rsidRPr="00170777">
        <w:rPr>
          <w:rFonts w:asciiTheme="minorHAnsi" w:hAnsiTheme="minorHAnsi" w:cstheme="minorHAnsi"/>
          <w:b/>
        </w:rPr>
        <w:t>o processamento da despesa objeto dos autos (realização de exames de tomografia)</w:t>
      </w:r>
      <w:r w:rsidRPr="00170777">
        <w:rPr>
          <w:rFonts w:asciiTheme="minorHAnsi" w:hAnsiTheme="minorHAnsi" w:cstheme="minorHAnsi"/>
          <w:b/>
        </w:rPr>
        <w:t xml:space="preserve"> sem a observância do dever legal de promover as necessárias licitações.</w:t>
      </w:r>
    </w:p>
    <w:p w:rsidR="007B1EAA" w:rsidRPr="00170777" w:rsidRDefault="007B1EAA" w:rsidP="007B1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70777">
        <w:rPr>
          <w:rFonts w:asciiTheme="minorHAnsi" w:hAnsiTheme="minorHAnsi" w:cstheme="minorHAnsi"/>
        </w:rPr>
        <w:lastRenderedPageBreak/>
        <w:t xml:space="preserve">Com efeito, a irregularidade verificada, bem como os efeitos jurídicos dessa contratação sem cobertura legal, </w:t>
      </w:r>
      <w:r w:rsidR="00243685" w:rsidRPr="00170777">
        <w:rPr>
          <w:rFonts w:asciiTheme="minorHAnsi" w:hAnsiTheme="minorHAnsi" w:cstheme="minorHAnsi"/>
        </w:rPr>
        <w:t>deverão ser</w:t>
      </w:r>
      <w:r w:rsidRPr="00170777">
        <w:rPr>
          <w:rFonts w:asciiTheme="minorHAnsi" w:hAnsiTheme="minorHAnsi" w:cstheme="minorHAnsi"/>
        </w:rPr>
        <w:t xml:space="preserve"> objeto de análise conclusiva pela PGE/AL, cabendo à CGE/AL restringir-se </w:t>
      </w:r>
      <w:r w:rsidRPr="00170777">
        <w:rPr>
          <w:rStyle w:val="Forte"/>
          <w:rFonts w:asciiTheme="minorHAnsi" w:hAnsiTheme="minorHAnsi" w:cstheme="minorHAnsi"/>
          <w:b w:val="0"/>
        </w:rPr>
        <w:t xml:space="preserve">à análise do cumprimento das fases da despesa pública, explicitado na Lei Federal nº 4.320/64. </w:t>
      </w:r>
      <w:r w:rsidRPr="00170777">
        <w:rPr>
          <w:rStyle w:val="Forte"/>
          <w:rFonts w:asciiTheme="minorHAnsi" w:hAnsiTheme="minorHAnsi" w:cstheme="minorHAnsi"/>
          <w:b w:val="0"/>
          <w:u w:val="single"/>
        </w:rPr>
        <w:t>Ocorre que a</w:t>
      </w:r>
      <w:r w:rsidRPr="00170777">
        <w:rPr>
          <w:rFonts w:asciiTheme="minorHAnsi" w:hAnsiTheme="minorHAnsi" w:cstheme="minorHAnsi"/>
          <w:b/>
          <w:u w:val="single"/>
        </w:rPr>
        <w:t xml:space="preserve"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 </w:t>
      </w:r>
    </w:p>
    <w:p w:rsidR="007B1EAA" w:rsidRPr="00170777" w:rsidRDefault="007B1EAA" w:rsidP="007B1EA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70777">
        <w:rPr>
          <w:rFonts w:asciiTheme="minorHAnsi" w:hAnsiTheme="minorHAnsi" w:cstheme="minorHAnsi"/>
          <w:bCs/>
        </w:rPr>
        <w:t>No</w:t>
      </w:r>
      <w:r w:rsidRPr="00170777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170777">
        <w:rPr>
          <w:rFonts w:asciiTheme="minorHAnsi" w:hAnsiTheme="minorHAnsi" w:cstheme="minorHAnsi"/>
          <w:bCs/>
        </w:rPr>
        <w:t xml:space="preserve">escreve-se a seguir o resultado do exame efetuado no referido processo: </w:t>
      </w:r>
    </w:p>
    <w:p w:rsidR="007B1EAA" w:rsidRPr="00170777" w:rsidRDefault="007B1EAA" w:rsidP="007B1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>I. DA EMISSÃO DE NOTA DE EMPENHO</w:t>
      </w:r>
      <w:r w:rsidRPr="00170777">
        <w:rPr>
          <w:rFonts w:asciiTheme="minorHAnsi" w:hAnsiTheme="minorHAnsi" w:cstheme="minorHAnsi"/>
        </w:rPr>
        <w:t xml:space="preserve"> - Nos termos do art. 58 da Lei nº 4.320/1664, </w:t>
      </w:r>
      <w:r w:rsidRPr="00170777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170777">
        <w:rPr>
          <w:rFonts w:asciiTheme="minorHAnsi" w:hAnsiTheme="minorHAnsi" w:cstheme="minorHAnsi"/>
        </w:rPr>
        <w:t xml:space="preserve">. </w:t>
      </w:r>
      <w:r w:rsidRPr="00170777">
        <w:rPr>
          <w:rFonts w:asciiTheme="minorHAnsi" w:hAnsiTheme="minorHAnsi" w:cstheme="minorHAnsi"/>
          <w:b/>
          <w:u w:val="single"/>
        </w:rPr>
        <w:t>Nesse sentido, importa destacar a juntada aos autos da respectiva nota de empenho.</w:t>
      </w:r>
    </w:p>
    <w:p w:rsidR="007B1EAA" w:rsidRPr="00170777" w:rsidRDefault="007B1EAA" w:rsidP="007B1EA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II. DA EMISSÃO DE NOTA DE LIQUIDAÇÃO - </w:t>
      </w:r>
      <w:r w:rsidRPr="00170777">
        <w:rPr>
          <w:rFonts w:asciiTheme="minorHAnsi" w:hAnsiTheme="minorHAnsi" w:cstheme="minorHAnsi"/>
        </w:rPr>
        <w:t xml:space="preserve">A Lei nº 4.320/1664 define a liquidação de despesas como sendo </w:t>
      </w:r>
      <w:r w:rsidRPr="00170777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170777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7B1EAA" w:rsidRPr="00170777" w:rsidRDefault="007B1EAA" w:rsidP="007B1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="00243685" w:rsidRPr="00170777">
        <w:rPr>
          <w:rFonts w:asciiTheme="minorHAnsi" w:hAnsiTheme="minorHAnsi" w:cstheme="minorHAnsi"/>
          <w:b/>
          <w:u w:val="single"/>
        </w:rPr>
        <w:t xml:space="preserve">Destaque-se </w:t>
      </w:r>
      <w:r w:rsidRPr="00170777">
        <w:rPr>
          <w:rFonts w:asciiTheme="minorHAnsi" w:hAnsiTheme="minorHAnsi" w:cstheme="minorHAnsi"/>
          <w:b/>
          <w:u w:val="single"/>
        </w:rPr>
        <w:t>a juntada da respectiva nota de liquidação.</w:t>
      </w:r>
    </w:p>
    <w:p w:rsidR="007B1EAA" w:rsidRPr="00170777" w:rsidRDefault="007B1EAA" w:rsidP="007B1EA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III. DA EMISSÃO DE NOTA DE PAGAMENTO - </w:t>
      </w:r>
      <w:r w:rsidRPr="00170777">
        <w:rPr>
          <w:rFonts w:asciiTheme="minorHAnsi" w:hAnsiTheme="minorHAnsi" w:cstheme="minorHAnsi"/>
        </w:rPr>
        <w:t xml:space="preserve">O pagamento da despesa pública encerra o ciclo orçamentário e sucede o reconhecimento da dívida através do processo de liquidação. </w:t>
      </w:r>
      <w:r w:rsidRPr="00170777">
        <w:rPr>
          <w:rFonts w:asciiTheme="minorHAnsi" w:hAnsiTheme="minorHAnsi" w:cstheme="minorHAnsi"/>
          <w:u w:val="single"/>
        </w:rPr>
        <w:t>Em tempo, alerte-se que o pagamento deve ocorrer após os procedimentos inerentes à fase de liquidação, em especial a comprovação do direito do credor.</w:t>
      </w:r>
    </w:p>
    <w:p w:rsidR="007B1EAA" w:rsidRPr="00170777" w:rsidRDefault="007B1EAA" w:rsidP="007B1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IV. DO </w:t>
      </w:r>
      <w:r w:rsidR="00364DAB" w:rsidRPr="00170777">
        <w:rPr>
          <w:rFonts w:asciiTheme="minorHAnsi" w:hAnsiTheme="minorHAnsi" w:cstheme="minorHAnsi"/>
          <w:b/>
        </w:rPr>
        <w:t>ATENDIMENTO AO DECRETO Nº 57.404/2018</w:t>
      </w:r>
      <w:r w:rsidRPr="00170777">
        <w:rPr>
          <w:rFonts w:asciiTheme="minorHAnsi" w:hAnsiTheme="minorHAnsi" w:cstheme="minorHAnsi"/>
          <w:b/>
        </w:rPr>
        <w:t xml:space="preserve"> - </w:t>
      </w:r>
      <w:r w:rsidRPr="00170777">
        <w:rPr>
          <w:rFonts w:asciiTheme="minorHAnsi" w:hAnsiTheme="minorHAnsi" w:cstheme="minorHAnsi"/>
        </w:rPr>
        <w:t>Realizadas as considerações acima, passamos a analisa</w:t>
      </w:r>
      <w:r w:rsidR="00364DAB" w:rsidRPr="00170777">
        <w:rPr>
          <w:rFonts w:asciiTheme="minorHAnsi" w:hAnsiTheme="minorHAnsi" w:cstheme="minorHAnsi"/>
        </w:rPr>
        <w:t>r a observância do Decreto nº 57.404/18</w:t>
      </w:r>
      <w:r w:rsidRPr="00170777">
        <w:rPr>
          <w:rFonts w:asciiTheme="minorHAnsi" w:hAnsiTheme="minorHAnsi" w:cstheme="minorHAnsi"/>
        </w:rPr>
        <w:t>, que dispõe sobre a execução orçamentária, financeira, patrimonial e contábil do Estado de Alagoas par</w:t>
      </w:r>
      <w:r w:rsidR="00364DAB" w:rsidRPr="00170777">
        <w:rPr>
          <w:rFonts w:asciiTheme="minorHAnsi" w:hAnsiTheme="minorHAnsi" w:cstheme="minorHAnsi"/>
        </w:rPr>
        <w:t>a o exercício financeiro de 2018</w:t>
      </w:r>
      <w:r w:rsidRPr="00170777">
        <w:rPr>
          <w:rFonts w:asciiTheme="minorHAnsi" w:hAnsiTheme="minorHAnsi" w:cstheme="minorHAnsi"/>
        </w:rPr>
        <w:t>.</w:t>
      </w:r>
    </w:p>
    <w:p w:rsidR="007B1EAA" w:rsidRPr="00170777" w:rsidRDefault="007B1EAA" w:rsidP="007B1EA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170777">
        <w:rPr>
          <w:rFonts w:asciiTheme="minorHAnsi" w:hAnsiTheme="minorHAnsi" w:cstheme="minorHAnsi"/>
        </w:rPr>
        <w:t>Nesse sentido, observe-se o que dispõe o su</w:t>
      </w:r>
      <w:r w:rsidR="007278D7" w:rsidRPr="00170777">
        <w:rPr>
          <w:rFonts w:asciiTheme="minorHAnsi" w:hAnsiTheme="minorHAnsi" w:cstheme="minorHAnsi"/>
        </w:rPr>
        <w:t>pracitado diploma no seu art. 57</w:t>
      </w:r>
      <w:r w:rsidRPr="00170777">
        <w:rPr>
          <w:rFonts w:asciiTheme="minorHAnsi" w:hAnsiTheme="minorHAnsi" w:cstheme="minorHAnsi"/>
        </w:rPr>
        <w:t xml:space="preserve">, </w:t>
      </w:r>
      <w:r w:rsidRPr="00170777">
        <w:rPr>
          <w:rFonts w:asciiTheme="minorHAnsi" w:hAnsiTheme="minorHAnsi" w:cstheme="minorHAnsi"/>
          <w:i/>
        </w:rPr>
        <w:t>in verbis:</w:t>
      </w:r>
    </w:p>
    <w:p w:rsidR="007B1EAA" w:rsidRPr="00170777" w:rsidRDefault="007278D7" w:rsidP="007B1EAA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70777">
        <w:rPr>
          <w:rFonts w:asciiTheme="minorHAnsi" w:hAnsiTheme="minorHAnsi" w:cstheme="minorHAnsi"/>
          <w:b/>
          <w:bCs/>
          <w:color w:val="auto"/>
          <w:sz w:val="20"/>
          <w:szCs w:val="20"/>
        </w:rPr>
        <w:t>Art. 57</w:t>
      </w:r>
      <w:r w:rsidR="007B1EAA" w:rsidRPr="0017077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. </w:t>
      </w:r>
      <w:r w:rsidR="007B1EAA"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7B1EAA" w:rsidRPr="00170777" w:rsidRDefault="007B1EAA" w:rsidP="007B1EAA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7B1EAA" w:rsidRPr="00170777" w:rsidRDefault="00FB7C26" w:rsidP="007B1EAA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70777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I – </w:t>
      </w:r>
      <w:r w:rsidR="007B1EAA"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verificação da existência de dotação orçamentária suficiente para a realização de seu empenho e liquidação no SIAFEM; </w:t>
      </w:r>
    </w:p>
    <w:p w:rsidR="007B1EAA" w:rsidRPr="00170777" w:rsidRDefault="00900746" w:rsidP="007B1EAA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II – </w:t>
      </w:r>
      <w:r w:rsidR="007B1EAA"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estimativa do impacto orçamentário-financeiro da dívida a ser reconhecida no exercício vigente e posteriores, considerando os limites estabelecidos na programação orçamentária e financeira para o exercício vigente; </w:t>
      </w:r>
    </w:p>
    <w:p w:rsidR="007B1EAA" w:rsidRPr="00170777" w:rsidRDefault="00900746" w:rsidP="007B1EAA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III – </w:t>
      </w:r>
      <w:r w:rsidR="007B1EAA" w:rsidRPr="00170777">
        <w:rPr>
          <w:rFonts w:asciiTheme="minorHAnsi" w:hAnsiTheme="minorHAnsi" w:cstheme="minorHAnsi"/>
          <w:color w:val="auto"/>
          <w:sz w:val="20"/>
          <w:szCs w:val="20"/>
        </w:rPr>
        <w:t xml:space="preserve">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7B1EAA" w:rsidRPr="00170777" w:rsidRDefault="00163A4B" w:rsidP="007B1EAA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170777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IV –</w:t>
      </w:r>
      <w:r w:rsidR="007B1EAA" w:rsidRPr="00170777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 xml:space="preserve">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="007B1EAA" w:rsidRPr="00170777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 e </w:t>
      </w:r>
    </w:p>
    <w:p w:rsidR="007B1EAA" w:rsidRPr="00170777" w:rsidRDefault="00900746" w:rsidP="007B1EAA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20"/>
          <w:szCs w:val="20"/>
        </w:rPr>
      </w:pPr>
      <w:r w:rsidRPr="00170777">
        <w:rPr>
          <w:rFonts w:asciiTheme="minorHAnsi" w:hAnsiTheme="minorHAnsi" w:cstheme="minorHAnsi"/>
          <w:sz w:val="20"/>
          <w:szCs w:val="20"/>
        </w:rPr>
        <w:t>V –</w:t>
      </w:r>
      <w:r w:rsidR="000915C6" w:rsidRPr="00170777">
        <w:rPr>
          <w:rFonts w:asciiTheme="minorHAnsi" w:hAnsiTheme="minorHAnsi" w:cstheme="minorHAnsi"/>
          <w:sz w:val="20"/>
          <w:szCs w:val="20"/>
        </w:rPr>
        <w:t xml:space="preserve"> </w:t>
      </w:r>
      <w:r w:rsidR="007B1EAA" w:rsidRPr="00170777">
        <w:rPr>
          <w:rFonts w:asciiTheme="minorHAnsi" w:hAnsiTheme="minorHAnsi" w:cstheme="minorHAnsi"/>
          <w:sz w:val="20"/>
          <w:szCs w:val="20"/>
        </w:rPr>
        <w:t>manifestação da Controladoria Geral do Estado e, em caso de dúvida jurídica, da Procuradoria Geral do Estado – PGE sobre a legalidade do pagamento da referida despesa.</w:t>
      </w:r>
      <w:r w:rsidR="007B1EAA" w:rsidRPr="00170777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7B1EAA" w:rsidRPr="00170777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7B1EAA" w:rsidRPr="00170777" w:rsidRDefault="007B1EAA" w:rsidP="007B1EA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7B1EAA" w:rsidRPr="00170777" w:rsidRDefault="007B1EAA" w:rsidP="007B1EAA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A. </w:t>
      </w:r>
      <w:r w:rsidRPr="00170777">
        <w:rPr>
          <w:rFonts w:asciiTheme="minorHAnsi" w:hAnsiTheme="minorHAnsi" w:cstheme="minorHAnsi"/>
          <w:b/>
          <w:u w:val="single"/>
        </w:rPr>
        <w:t>PROCEDIMENTO ADMINISTRATIVO</w:t>
      </w:r>
      <w:r w:rsidRPr="00170777">
        <w:rPr>
          <w:rFonts w:asciiTheme="minorHAnsi" w:hAnsiTheme="minorHAnsi" w:cstheme="minorHAnsi"/>
          <w:b/>
        </w:rPr>
        <w:t xml:space="preserve"> </w:t>
      </w:r>
      <w:r w:rsidRPr="00170777">
        <w:rPr>
          <w:rFonts w:asciiTheme="minorHAnsi" w:hAnsiTheme="minorHAnsi" w:cstheme="minorHAnsi"/>
        </w:rPr>
        <w:t xml:space="preserve">– Diante da burla ao procedimento licitatório pela SESAU em face da empresa </w:t>
      </w:r>
      <w:r w:rsidR="00243685" w:rsidRPr="00170777">
        <w:rPr>
          <w:rFonts w:asciiTheme="minorHAnsi" w:hAnsiTheme="minorHAnsi" w:cstheme="minorHAnsi"/>
          <w:b/>
          <w:bCs/>
        </w:rPr>
        <w:t>IMD MEDICINA DIAGNÓSTICA</w:t>
      </w:r>
      <w:r w:rsidR="00243685" w:rsidRPr="00170777">
        <w:rPr>
          <w:rFonts w:asciiTheme="minorHAnsi" w:hAnsiTheme="minorHAnsi" w:cstheme="minorHAnsi"/>
          <w:b/>
        </w:rPr>
        <w:t xml:space="preserve"> (CNPJ</w:t>
      </w:r>
      <w:r w:rsidR="00163A4B" w:rsidRPr="00170777">
        <w:rPr>
          <w:rFonts w:asciiTheme="minorHAnsi" w:hAnsiTheme="minorHAnsi" w:cstheme="minorHAnsi"/>
          <w:b/>
        </w:rPr>
        <w:t xml:space="preserve"> nº</w:t>
      </w:r>
      <w:r w:rsidR="00243685" w:rsidRPr="00170777">
        <w:rPr>
          <w:rFonts w:asciiTheme="minorHAnsi" w:hAnsiTheme="minorHAnsi" w:cstheme="minorHAnsi"/>
          <w:b/>
        </w:rPr>
        <w:t xml:space="preserve"> 15.088.931/0001-60)</w:t>
      </w:r>
      <w:r w:rsidRPr="00170777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7B1EAA" w:rsidRPr="00170777" w:rsidRDefault="007B1EAA" w:rsidP="007B1EA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B. </w:t>
      </w:r>
      <w:r w:rsidRPr="00170777">
        <w:rPr>
          <w:rFonts w:asciiTheme="minorHAnsi" w:hAnsiTheme="minorHAnsi" w:cstheme="minorHAnsi"/>
          <w:b/>
          <w:u w:val="single"/>
        </w:rPr>
        <w:t>CONDUTA DOS AGENTES PÚBLICOS</w:t>
      </w:r>
      <w:r w:rsidRPr="00170777">
        <w:rPr>
          <w:rFonts w:asciiTheme="minorHAnsi" w:hAnsiTheme="minorHAnsi" w:cstheme="minorHAnsi"/>
          <w:b/>
        </w:rPr>
        <w:t xml:space="preserve"> </w:t>
      </w:r>
      <w:r w:rsidRPr="00170777">
        <w:rPr>
          <w:rFonts w:asciiTheme="minorHAnsi" w:hAnsiTheme="minorHAnsi" w:cstheme="minorHAnsi"/>
        </w:rPr>
        <w:t>– Diante da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7B1EAA" w:rsidRPr="00170777" w:rsidRDefault="007B1EAA" w:rsidP="007B1EA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70777">
        <w:rPr>
          <w:rFonts w:asciiTheme="minorHAnsi" w:hAnsiTheme="minorHAnsi" w:cstheme="minorHAnsi"/>
          <w:b/>
        </w:rPr>
        <w:t xml:space="preserve">C. </w:t>
      </w:r>
      <w:r w:rsidRPr="0017077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70777">
        <w:rPr>
          <w:rFonts w:asciiTheme="minorHAnsi" w:hAnsiTheme="minorHAnsi" w:cstheme="minorHAnsi"/>
          <w:b/>
        </w:rPr>
        <w:t xml:space="preserve">- </w:t>
      </w:r>
      <w:r w:rsidRPr="00170777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B1EAA" w:rsidRPr="00170777" w:rsidRDefault="007B1EAA" w:rsidP="007B1EA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D. </w:t>
      </w:r>
      <w:r w:rsidRPr="00170777">
        <w:rPr>
          <w:rFonts w:asciiTheme="minorHAnsi" w:hAnsiTheme="minorHAnsi" w:cstheme="minorHAnsi"/>
          <w:b/>
          <w:u w:val="single"/>
        </w:rPr>
        <w:t>DAS CERTIDÕES</w:t>
      </w:r>
      <w:r w:rsidRPr="00170777">
        <w:rPr>
          <w:rFonts w:asciiTheme="minorHAnsi" w:hAnsiTheme="minorHAnsi" w:cstheme="minorHAnsi"/>
          <w:b/>
        </w:rPr>
        <w:t xml:space="preserve"> </w:t>
      </w:r>
      <w:r w:rsidRPr="00170777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B1EAA" w:rsidRPr="00170777" w:rsidRDefault="007B1EAA" w:rsidP="007B1EA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170777">
        <w:rPr>
          <w:rFonts w:asciiTheme="minorHAnsi" w:hAnsiTheme="minorHAnsi" w:cstheme="minorHAnsi"/>
          <w:b/>
        </w:rPr>
        <w:lastRenderedPageBreak/>
        <w:t>E</w:t>
      </w:r>
      <w:r w:rsidRPr="00170777">
        <w:rPr>
          <w:rFonts w:asciiTheme="minorHAnsi" w:hAnsiTheme="minorHAnsi" w:cstheme="minorHAnsi"/>
        </w:rPr>
        <w:t xml:space="preserve">. </w:t>
      </w:r>
      <w:r w:rsidRPr="00170777">
        <w:rPr>
          <w:rFonts w:asciiTheme="minorHAnsi" w:hAnsiTheme="minorHAnsi" w:cstheme="minorHAnsi"/>
          <w:b/>
          <w:u w:val="single"/>
        </w:rPr>
        <w:t>DA NOTA DE EMPENHO</w:t>
      </w:r>
      <w:r w:rsidRPr="00170777">
        <w:rPr>
          <w:rFonts w:asciiTheme="minorHAnsi" w:hAnsiTheme="minorHAnsi" w:cstheme="minorHAnsi"/>
        </w:rPr>
        <w:t xml:space="preserve"> -</w:t>
      </w:r>
      <w:r w:rsidRPr="00170777">
        <w:rPr>
          <w:rFonts w:asciiTheme="minorHAnsi" w:hAnsiTheme="minorHAnsi" w:cstheme="minorHAnsi"/>
          <w:b/>
        </w:rPr>
        <w:t xml:space="preserve"> </w:t>
      </w:r>
      <w:r w:rsidRPr="00170777">
        <w:rPr>
          <w:rFonts w:asciiTheme="minorHAnsi" w:hAnsiTheme="minorHAnsi" w:cstheme="minorHAnsi"/>
        </w:rPr>
        <w:t>Que o órgão realize a emissão da Nota de Empenho e Nota de Liquidação no valor de</w:t>
      </w:r>
      <w:r w:rsidRPr="00170777">
        <w:rPr>
          <w:rFonts w:asciiTheme="minorHAnsi" w:hAnsiTheme="minorHAnsi" w:cstheme="minorHAnsi"/>
          <w:b/>
        </w:rPr>
        <w:t xml:space="preserve"> </w:t>
      </w:r>
      <w:r w:rsidR="00243685" w:rsidRPr="00170777">
        <w:rPr>
          <w:rFonts w:asciiTheme="minorHAnsi" w:hAnsiTheme="minorHAnsi" w:cstheme="minorHAnsi"/>
          <w:b/>
        </w:rPr>
        <w:t>R$ 80.040,00 (oitenta mil e quarenta reais)</w:t>
      </w:r>
      <w:r w:rsidRPr="00170777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7B1EAA" w:rsidRPr="00170777" w:rsidRDefault="007B1EAA" w:rsidP="007B1EA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 xml:space="preserve">F. </w:t>
      </w:r>
      <w:r w:rsidRPr="00170777">
        <w:rPr>
          <w:rFonts w:asciiTheme="minorHAnsi" w:hAnsiTheme="minorHAnsi" w:cstheme="minorHAnsi"/>
          <w:b/>
          <w:u w:val="single"/>
        </w:rPr>
        <w:t>DO CUMPRIMENTO DAS D</w:t>
      </w:r>
      <w:r w:rsidR="00775B66" w:rsidRPr="00170777">
        <w:rPr>
          <w:rFonts w:asciiTheme="minorHAnsi" w:hAnsiTheme="minorHAnsi" w:cstheme="minorHAnsi"/>
          <w:b/>
          <w:u w:val="single"/>
        </w:rPr>
        <w:t>ETERMINAÇÕES CONTIDAS NO ART. 57</w:t>
      </w:r>
      <w:r w:rsidRPr="00170777">
        <w:rPr>
          <w:rFonts w:asciiTheme="minorHAnsi" w:hAnsiTheme="minorHAnsi" w:cstheme="minorHAnsi"/>
          <w:b/>
          <w:u w:val="single"/>
        </w:rPr>
        <w:t xml:space="preserve"> DO DECRETO Nº 5</w:t>
      </w:r>
      <w:r w:rsidR="00775B66" w:rsidRPr="00170777">
        <w:rPr>
          <w:rFonts w:asciiTheme="minorHAnsi" w:hAnsiTheme="minorHAnsi" w:cstheme="minorHAnsi"/>
          <w:b/>
          <w:u w:val="single"/>
        </w:rPr>
        <w:t>7.404/18</w:t>
      </w:r>
      <w:r w:rsidRPr="00170777">
        <w:rPr>
          <w:rFonts w:asciiTheme="minorHAnsi" w:hAnsiTheme="minorHAnsi" w:cstheme="minorHAnsi"/>
          <w:b/>
        </w:rPr>
        <w:t xml:space="preserve"> – </w:t>
      </w:r>
      <w:r w:rsidRPr="00170777">
        <w:rPr>
          <w:rFonts w:asciiTheme="minorHAnsi" w:hAnsiTheme="minorHAnsi" w:cstheme="minorHAnsi"/>
        </w:rPr>
        <w:t xml:space="preserve">Que sejam juntados aos autos as declarações e documentos relacionados no art. </w:t>
      </w:r>
      <w:r w:rsidR="008F19C1">
        <w:rPr>
          <w:rFonts w:asciiTheme="minorHAnsi" w:hAnsiTheme="minorHAnsi" w:cstheme="minorHAnsi"/>
        </w:rPr>
        <w:t>48 do Decreto Estadual nº 57.404/18</w:t>
      </w:r>
      <w:r w:rsidRPr="00170777">
        <w:rPr>
          <w:rFonts w:asciiTheme="minorHAnsi" w:hAnsiTheme="minorHAnsi" w:cstheme="minorHAnsi"/>
        </w:rPr>
        <w:t>.</w:t>
      </w:r>
    </w:p>
    <w:p w:rsidR="007B1EAA" w:rsidRPr="00170777" w:rsidRDefault="007B1EAA" w:rsidP="007B1EA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  <w:b/>
        </w:rPr>
        <w:t>G.</w:t>
      </w:r>
      <w:r w:rsidRPr="00170777">
        <w:rPr>
          <w:rFonts w:asciiTheme="minorHAnsi" w:hAnsiTheme="minorHAnsi" w:cstheme="minorHAnsi"/>
        </w:rPr>
        <w:t xml:space="preserve"> </w:t>
      </w:r>
      <w:r w:rsidR="00243685" w:rsidRPr="00170777">
        <w:rPr>
          <w:rFonts w:asciiTheme="minorHAnsi" w:hAnsiTheme="minorHAnsi" w:cstheme="minorHAnsi"/>
          <w:b/>
          <w:u w:val="single"/>
        </w:rPr>
        <w:t>DA DESNECESSIDADE DE</w:t>
      </w:r>
      <w:r w:rsidRPr="00170777">
        <w:rPr>
          <w:rFonts w:asciiTheme="minorHAnsi" w:hAnsiTheme="minorHAnsi" w:cstheme="minorHAnsi"/>
          <w:b/>
          <w:u w:val="single"/>
        </w:rPr>
        <w:t xml:space="preserve"> CUMPRIMENTO DAS DETERMINAÇÕES APRESENTADAS PELA PGE/AL (NOTA TÉCNICA)</w:t>
      </w:r>
      <w:r w:rsidRPr="00170777">
        <w:rPr>
          <w:rFonts w:asciiTheme="minorHAnsi" w:hAnsiTheme="minorHAnsi" w:cstheme="minorHAnsi"/>
          <w:b/>
        </w:rPr>
        <w:t xml:space="preserve"> - </w:t>
      </w:r>
      <w:r w:rsidR="00243685" w:rsidRPr="00170777">
        <w:rPr>
          <w:rFonts w:asciiTheme="minorHAnsi" w:hAnsiTheme="minorHAnsi" w:cstheme="minorHAnsi"/>
        </w:rPr>
        <w:t xml:space="preserve">Considerando o teor do </w:t>
      </w:r>
      <w:r w:rsidR="00243685" w:rsidRPr="00170777">
        <w:rPr>
          <w:rFonts w:asciiTheme="minorHAnsi" w:hAnsiTheme="minorHAnsi" w:cstheme="minorHAnsi"/>
          <w:b/>
        </w:rPr>
        <w:t xml:space="preserve">Despacho </w:t>
      </w:r>
      <w:r w:rsidR="00E750DC" w:rsidRPr="00170777">
        <w:rPr>
          <w:rFonts w:asciiTheme="minorHAnsi" w:hAnsiTheme="minorHAnsi" w:cstheme="minorHAnsi"/>
          <w:b/>
        </w:rPr>
        <w:t>PGE/PLIC-Subunidade SESAU nº 185/2017</w:t>
      </w:r>
      <w:r w:rsidR="00E750DC" w:rsidRPr="00170777">
        <w:rPr>
          <w:rFonts w:asciiTheme="minorHAnsi" w:hAnsiTheme="minorHAnsi" w:cstheme="minorHAnsi"/>
        </w:rPr>
        <w:t xml:space="preserve">, especificamente no que trata da não submissão do caso em tela à regulamentação contida na </w:t>
      </w:r>
      <w:r w:rsidRPr="00170777">
        <w:rPr>
          <w:rFonts w:asciiTheme="minorHAnsi" w:hAnsiTheme="minorHAnsi" w:cstheme="minorHAnsi"/>
          <w:b/>
        </w:rPr>
        <w:t xml:space="preserve">Nota Técnica emitida pela PGE/AL (Despacho PGE-PLIC-CD nº </w:t>
      </w:r>
      <w:r w:rsidR="00E750DC" w:rsidRPr="00170777">
        <w:rPr>
          <w:rFonts w:asciiTheme="minorHAnsi" w:hAnsiTheme="minorHAnsi" w:cstheme="minorHAnsi"/>
          <w:b/>
        </w:rPr>
        <w:t>2590</w:t>
      </w:r>
      <w:r w:rsidRPr="00170777">
        <w:rPr>
          <w:rFonts w:asciiTheme="minorHAnsi" w:hAnsiTheme="minorHAnsi" w:cstheme="minorHAnsi"/>
          <w:b/>
        </w:rPr>
        <w:t>/2017</w:t>
      </w:r>
      <w:r w:rsidR="00E750DC" w:rsidRPr="00170777">
        <w:rPr>
          <w:rFonts w:asciiTheme="minorHAnsi" w:hAnsiTheme="minorHAnsi" w:cstheme="minorHAnsi"/>
          <w:b/>
        </w:rPr>
        <w:t>)</w:t>
      </w:r>
      <w:r w:rsidR="00E750DC" w:rsidRPr="00170777">
        <w:rPr>
          <w:rFonts w:asciiTheme="minorHAnsi" w:hAnsiTheme="minorHAnsi" w:cstheme="minorHAnsi"/>
        </w:rPr>
        <w:t xml:space="preserve">, retornem os autos à PGE/AL para análise casuística do processo em tela, considerando as </w:t>
      </w:r>
      <w:r w:rsidR="00F77365" w:rsidRPr="00170777">
        <w:rPr>
          <w:rFonts w:asciiTheme="minorHAnsi" w:hAnsiTheme="minorHAnsi" w:cstheme="minorHAnsi"/>
        </w:rPr>
        <w:t>irregularidades</w:t>
      </w:r>
      <w:r w:rsidR="00C25402" w:rsidRPr="00170777">
        <w:rPr>
          <w:rFonts w:asciiTheme="minorHAnsi" w:hAnsiTheme="minorHAnsi" w:cstheme="minorHAnsi"/>
        </w:rPr>
        <w:t xml:space="preserve"> verificadas referentes à contratação sem cobertura contratual</w:t>
      </w:r>
      <w:r w:rsidR="00F77365" w:rsidRPr="00170777">
        <w:rPr>
          <w:rFonts w:asciiTheme="minorHAnsi" w:hAnsiTheme="minorHAnsi" w:cstheme="minorHAnsi"/>
        </w:rPr>
        <w:t>.</w:t>
      </w:r>
    </w:p>
    <w:p w:rsidR="007B1EAA" w:rsidRPr="00170777" w:rsidRDefault="007B1EAA" w:rsidP="007B1E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Diante do exposto, encaminhem-se os autos ao gabinete da Controladora Geral, para conhecimento da análise apresentada e providências, sugerindo-se a remessa dos autos ao órgão de origem, para a solução das pendências processuais apontadas nas alíneas </w:t>
      </w:r>
      <w:r w:rsidRPr="00170777">
        <w:rPr>
          <w:rFonts w:asciiTheme="minorHAnsi" w:hAnsiTheme="minorHAnsi" w:cstheme="minorHAnsi"/>
          <w:b/>
        </w:rPr>
        <w:t xml:space="preserve">“A” </w:t>
      </w:r>
      <w:r w:rsidRPr="00170777">
        <w:rPr>
          <w:rFonts w:asciiTheme="minorHAnsi" w:hAnsiTheme="minorHAnsi" w:cstheme="minorHAnsi"/>
        </w:rPr>
        <w:t>a</w:t>
      </w:r>
      <w:r w:rsidRPr="00170777">
        <w:rPr>
          <w:rFonts w:asciiTheme="minorHAnsi" w:hAnsiTheme="minorHAnsi" w:cstheme="minorHAnsi"/>
          <w:b/>
        </w:rPr>
        <w:t xml:space="preserve"> “F”, </w:t>
      </w:r>
      <w:r w:rsidRPr="00170777">
        <w:rPr>
          <w:rFonts w:asciiTheme="minorHAnsi" w:hAnsiTheme="minorHAnsi" w:cstheme="minorHAnsi"/>
        </w:rPr>
        <w:t>e posterior remessa à PGE/AL para pronunciamento (alínea “</w:t>
      </w:r>
      <w:r w:rsidRPr="00170777">
        <w:rPr>
          <w:rFonts w:asciiTheme="minorHAnsi" w:hAnsiTheme="minorHAnsi" w:cstheme="minorHAnsi"/>
          <w:b/>
        </w:rPr>
        <w:t>G</w:t>
      </w:r>
      <w:r w:rsidRPr="00170777">
        <w:rPr>
          <w:rFonts w:asciiTheme="minorHAnsi" w:hAnsiTheme="minorHAnsi" w:cstheme="minorHAnsi"/>
        </w:rPr>
        <w:t>”)</w:t>
      </w:r>
      <w:r w:rsidRPr="00170777">
        <w:rPr>
          <w:rFonts w:asciiTheme="minorHAnsi" w:hAnsiTheme="minorHAnsi" w:cstheme="minorHAnsi"/>
          <w:b/>
        </w:rPr>
        <w:t xml:space="preserve">.  </w:t>
      </w:r>
    </w:p>
    <w:p w:rsidR="007B1EAA" w:rsidRPr="00170777" w:rsidRDefault="007B1EAA" w:rsidP="007B1EA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EAA" w:rsidRPr="00170777" w:rsidRDefault="007B1EAA" w:rsidP="007B1EA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70777">
        <w:rPr>
          <w:rFonts w:asciiTheme="minorHAnsi" w:hAnsiTheme="minorHAnsi" w:cstheme="minorHAnsi"/>
          <w:bCs/>
        </w:rPr>
        <w:t xml:space="preserve">Maceió, </w:t>
      </w:r>
      <w:r w:rsidR="00F65A98">
        <w:rPr>
          <w:rFonts w:asciiTheme="minorHAnsi" w:hAnsiTheme="minorHAnsi" w:cstheme="minorHAnsi"/>
          <w:bCs/>
        </w:rPr>
        <w:t>27 de fevereiro</w:t>
      </w:r>
      <w:r w:rsidRPr="00170777">
        <w:rPr>
          <w:rFonts w:asciiTheme="minorHAnsi" w:hAnsiTheme="minorHAnsi" w:cstheme="minorHAnsi"/>
          <w:bCs/>
        </w:rPr>
        <w:t xml:space="preserve"> de 2018.</w:t>
      </w:r>
    </w:p>
    <w:p w:rsidR="007B1EAA" w:rsidRPr="00170777" w:rsidRDefault="007B1EAA" w:rsidP="007B1EA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EAA" w:rsidRPr="00170777" w:rsidRDefault="007B1EAA" w:rsidP="007B1EAA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70777">
        <w:rPr>
          <w:rFonts w:asciiTheme="minorHAnsi" w:hAnsiTheme="minorHAnsi" w:cstheme="minorHAnsi"/>
          <w:lang w:eastAsia="ar-SA"/>
        </w:rPr>
        <w:t>Lilian Maria Nunes Silva</w:t>
      </w:r>
    </w:p>
    <w:p w:rsidR="007B1EAA" w:rsidRPr="00170777" w:rsidRDefault="007B1EAA" w:rsidP="007B1EA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70777">
        <w:rPr>
          <w:rFonts w:asciiTheme="minorHAnsi" w:hAnsiTheme="minorHAnsi" w:cstheme="minorHAnsi"/>
          <w:b/>
        </w:rPr>
        <w:t>Assessor de Controle Interno/ Matrícula nº 62.646-4</w:t>
      </w:r>
    </w:p>
    <w:p w:rsidR="007B1EAA" w:rsidRPr="00170777" w:rsidRDefault="007B1EAA" w:rsidP="007B1EA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Acolho o Parecer.</w:t>
      </w:r>
    </w:p>
    <w:p w:rsidR="007B1EAA" w:rsidRPr="00170777" w:rsidRDefault="007B1EAA" w:rsidP="007B1EA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>À superior consideração.</w:t>
      </w:r>
    </w:p>
    <w:p w:rsidR="007B1EAA" w:rsidRPr="00170777" w:rsidRDefault="007B1EAA" w:rsidP="007B1E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B1EAA" w:rsidRPr="00170777" w:rsidRDefault="007B1EAA" w:rsidP="007B1E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70777">
        <w:rPr>
          <w:rFonts w:asciiTheme="minorHAnsi" w:hAnsiTheme="minorHAnsi" w:cstheme="minorHAnsi"/>
        </w:rPr>
        <w:t xml:space="preserve">Adriana Andrade Araújo </w:t>
      </w:r>
    </w:p>
    <w:p w:rsidR="004E5134" w:rsidRPr="00170777" w:rsidRDefault="007B1EAA" w:rsidP="00C25402">
      <w:pPr>
        <w:tabs>
          <w:tab w:val="left" w:pos="0"/>
        </w:tabs>
        <w:spacing w:after="0" w:line="240" w:lineRule="auto"/>
        <w:jc w:val="center"/>
        <w:rPr>
          <w:rFonts w:asciiTheme="minorHAnsi" w:hAnsiTheme="minorHAnsi"/>
        </w:rPr>
      </w:pPr>
      <w:bookmarkStart w:id="0" w:name="_GoBack"/>
      <w:bookmarkEnd w:id="0"/>
      <w:r w:rsidRPr="00170777">
        <w:rPr>
          <w:rFonts w:asciiTheme="minorHAnsi" w:hAnsiTheme="minorHAnsi" w:cstheme="minorHAnsi"/>
          <w:b/>
        </w:rPr>
        <w:t>Superintendente de Auditagem - Matrícula n° 113-9</w:t>
      </w:r>
    </w:p>
    <w:sectPr w:rsidR="004E5134" w:rsidRPr="00170777" w:rsidSect="00B17E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B05" w:rsidRDefault="00B55B05" w:rsidP="003068B9">
      <w:pPr>
        <w:spacing w:after="0" w:line="240" w:lineRule="auto"/>
      </w:pPr>
      <w:r>
        <w:separator/>
      </w:r>
    </w:p>
  </w:endnote>
  <w:endnote w:type="continuationSeparator" w:id="1">
    <w:p w:rsidR="00B55B05" w:rsidRDefault="00B55B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02" w:rsidRDefault="00C2540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02" w:rsidRDefault="00C2540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02" w:rsidRDefault="00C2540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B05" w:rsidRDefault="00B55B05" w:rsidP="003068B9">
      <w:pPr>
        <w:spacing w:after="0" w:line="240" w:lineRule="auto"/>
      </w:pPr>
      <w:r>
        <w:separator/>
      </w:r>
    </w:p>
  </w:footnote>
  <w:footnote w:type="continuationSeparator" w:id="1">
    <w:p w:rsidR="00B55B05" w:rsidRDefault="00B55B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02" w:rsidRDefault="00C2540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02" w:rsidRDefault="00C570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C25402" w:rsidRPr="0059532C" w:rsidRDefault="00C254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C25402" w:rsidRPr="003068B9" w:rsidRDefault="00C254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254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02" w:rsidRDefault="00C2540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2222"/>
    <w:multiLevelType w:val="hybridMultilevel"/>
    <w:tmpl w:val="541C4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B6304"/>
    <w:multiLevelType w:val="hybridMultilevel"/>
    <w:tmpl w:val="EB9C5374"/>
    <w:lvl w:ilvl="0" w:tplc="AEEAE7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19B116D"/>
    <w:multiLevelType w:val="multilevel"/>
    <w:tmpl w:val="6936A3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B223A1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10677F9"/>
    <w:multiLevelType w:val="hybridMultilevel"/>
    <w:tmpl w:val="8D267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6CD1717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6CD281B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41F1A"/>
    <w:multiLevelType w:val="hybridMultilevel"/>
    <w:tmpl w:val="9DCABE64"/>
    <w:lvl w:ilvl="0" w:tplc="550C28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84AC7"/>
    <w:multiLevelType w:val="hybridMultilevel"/>
    <w:tmpl w:val="DE3AFB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852"/>
    <w:rsid w:val="00005DEF"/>
    <w:rsid w:val="00006490"/>
    <w:rsid w:val="00012919"/>
    <w:rsid w:val="0002512D"/>
    <w:rsid w:val="00031D54"/>
    <w:rsid w:val="00036DBB"/>
    <w:rsid w:val="00052BE9"/>
    <w:rsid w:val="00053ADC"/>
    <w:rsid w:val="0007732E"/>
    <w:rsid w:val="00085A3B"/>
    <w:rsid w:val="000915C6"/>
    <w:rsid w:val="00093FC9"/>
    <w:rsid w:val="00094D66"/>
    <w:rsid w:val="000A0F34"/>
    <w:rsid w:val="000A2F09"/>
    <w:rsid w:val="000C1802"/>
    <w:rsid w:val="000C62C9"/>
    <w:rsid w:val="000D0BA0"/>
    <w:rsid w:val="000E20F9"/>
    <w:rsid w:val="000F29A5"/>
    <w:rsid w:val="000F4750"/>
    <w:rsid w:val="00100DE2"/>
    <w:rsid w:val="00106A92"/>
    <w:rsid w:val="0011188E"/>
    <w:rsid w:val="00111DA5"/>
    <w:rsid w:val="001126DB"/>
    <w:rsid w:val="00116609"/>
    <w:rsid w:val="00151B95"/>
    <w:rsid w:val="001529D2"/>
    <w:rsid w:val="00163A4B"/>
    <w:rsid w:val="00170777"/>
    <w:rsid w:val="00183752"/>
    <w:rsid w:val="001843EA"/>
    <w:rsid w:val="00185B72"/>
    <w:rsid w:val="001956D6"/>
    <w:rsid w:val="001972C1"/>
    <w:rsid w:val="001A2B0E"/>
    <w:rsid w:val="001A5EC2"/>
    <w:rsid w:val="001B43B7"/>
    <w:rsid w:val="001D0DAC"/>
    <w:rsid w:val="001D1EE6"/>
    <w:rsid w:val="001E02EE"/>
    <w:rsid w:val="001F360C"/>
    <w:rsid w:val="00204E24"/>
    <w:rsid w:val="00206A8B"/>
    <w:rsid w:val="00206B4C"/>
    <w:rsid w:val="00213027"/>
    <w:rsid w:val="00215D6B"/>
    <w:rsid w:val="002274C2"/>
    <w:rsid w:val="00236BB1"/>
    <w:rsid w:val="00243685"/>
    <w:rsid w:val="0024398F"/>
    <w:rsid w:val="0026683A"/>
    <w:rsid w:val="002714BB"/>
    <w:rsid w:val="00273191"/>
    <w:rsid w:val="002750C2"/>
    <w:rsid w:val="00284308"/>
    <w:rsid w:val="00287AEA"/>
    <w:rsid w:val="002A0F34"/>
    <w:rsid w:val="002B5C46"/>
    <w:rsid w:val="002F447D"/>
    <w:rsid w:val="002F4C18"/>
    <w:rsid w:val="003068B9"/>
    <w:rsid w:val="00314851"/>
    <w:rsid w:val="00320A38"/>
    <w:rsid w:val="00343C42"/>
    <w:rsid w:val="00355262"/>
    <w:rsid w:val="00360E12"/>
    <w:rsid w:val="00364DAB"/>
    <w:rsid w:val="00382FCE"/>
    <w:rsid w:val="0038633B"/>
    <w:rsid w:val="00391762"/>
    <w:rsid w:val="00394A13"/>
    <w:rsid w:val="003A0685"/>
    <w:rsid w:val="003A6519"/>
    <w:rsid w:val="003B4A37"/>
    <w:rsid w:val="003C0E5F"/>
    <w:rsid w:val="003C5C6E"/>
    <w:rsid w:val="003C67EF"/>
    <w:rsid w:val="003D6263"/>
    <w:rsid w:val="003F06D4"/>
    <w:rsid w:val="003F2978"/>
    <w:rsid w:val="004013C0"/>
    <w:rsid w:val="00401F6A"/>
    <w:rsid w:val="004036EF"/>
    <w:rsid w:val="00405C72"/>
    <w:rsid w:val="00423B20"/>
    <w:rsid w:val="004324A9"/>
    <w:rsid w:val="0044352B"/>
    <w:rsid w:val="0045133D"/>
    <w:rsid w:val="0046215F"/>
    <w:rsid w:val="00465B1C"/>
    <w:rsid w:val="00470DCA"/>
    <w:rsid w:val="00477FCE"/>
    <w:rsid w:val="00481F93"/>
    <w:rsid w:val="00484446"/>
    <w:rsid w:val="004A0B62"/>
    <w:rsid w:val="004A3CD9"/>
    <w:rsid w:val="004B1AB5"/>
    <w:rsid w:val="004B7E12"/>
    <w:rsid w:val="004E501E"/>
    <w:rsid w:val="004E5134"/>
    <w:rsid w:val="004E5FF5"/>
    <w:rsid w:val="004E695F"/>
    <w:rsid w:val="004F2E3D"/>
    <w:rsid w:val="004F61EA"/>
    <w:rsid w:val="00502598"/>
    <w:rsid w:val="00504E3D"/>
    <w:rsid w:val="005466E0"/>
    <w:rsid w:val="00547179"/>
    <w:rsid w:val="00551ED6"/>
    <w:rsid w:val="0055797D"/>
    <w:rsid w:val="00566B4B"/>
    <w:rsid w:val="00575D76"/>
    <w:rsid w:val="00577440"/>
    <w:rsid w:val="0058664D"/>
    <w:rsid w:val="0059532C"/>
    <w:rsid w:val="0059664A"/>
    <w:rsid w:val="005A3001"/>
    <w:rsid w:val="005A6216"/>
    <w:rsid w:val="005B7DBE"/>
    <w:rsid w:val="005D31D4"/>
    <w:rsid w:val="005D47E9"/>
    <w:rsid w:val="005D56CE"/>
    <w:rsid w:val="005E013F"/>
    <w:rsid w:val="00601505"/>
    <w:rsid w:val="00606410"/>
    <w:rsid w:val="0061700A"/>
    <w:rsid w:val="006228A7"/>
    <w:rsid w:val="00626204"/>
    <w:rsid w:val="006405A6"/>
    <w:rsid w:val="00644271"/>
    <w:rsid w:val="0064693A"/>
    <w:rsid w:val="00660ECC"/>
    <w:rsid w:val="006628C9"/>
    <w:rsid w:val="00690602"/>
    <w:rsid w:val="00696434"/>
    <w:rsid w:val="0069756C"/>
    <w:rsid w:val="006A5FF2"/>
    <w:rsid w:val="006B0FDC"/>
    <w:rsid w:val="006C0D50"/>
    <w:rsid w:val="006D1C43"/>
    <w:rsid w:val="006D492D"/>
    <w:rsid w:val="006F4DC3"/>
    <w:rsid w:val="006F50FC"/>
    <w:rsid w:val="0070593B"/>
    <w:rsid w:val="00712E72"/>
    <w:rsid w:val="00713B58"/>
    <w:rsid w:val="00715E62"/>
    <w:rsid w:val="00716A06"/>
    <w:rsid w:val="00721E2E"/>
    <w:rsid w:val="00722F66"/>
    <w:rsid w:val="00726A21"/>
    <w:rsid w:val="007278D7"/>
    <w:rsid w:val="007303AE"/>
    <w:rsid w:val="0073249D"/>
    <w:rsid w:val="00735A24"/>
    <w:rsid w:val="00744296"/>
    <w:rsid w:val="00750502"/>
    <w:rsid w:val="0076538F"/>
    <w:rsid w:val="00766F51"/>
    <w:rsid w:val="00775B66"/>
    <w:rsid w:val="00776B71"/>
    <w:rsid w:val="00780F66"/>
    <w:rsid w:val="00790E82"/>
    <w:rsid w:val="00792EEF"/>
    <w:rsid w:val="00794436"/>
    <w:rsid w:val="007A74E9"/>
    <w:rsid w:val="007B1EAA"/>
    <w:rsid w:val="007C4A1C"/>
    <w:rsid w:val="007D6C69"/>
    <w:rsid w:val="007D70D9"/>
    <w:rsid w:val="007D7149"/>
    <w:rsid w:val="007E3AD1"/>
    <w:rsid w:val="007F2EEA"/>
    <w:rsid w:val="007F58A7"/>
    <w:rsid w:val="00817D6F"/>
    <w:rsid w:val="00826E81"/>
    <w:rsid w:val="00830069"/>
    <w:rsid w:val="00831DCE"/>
    <w:rsid w:val="00850CB6"/>
    <w:rsid w:val="00864486"/>
    <w:rsid w:val="008725EE"/>
    <w:rsid w:val="00884378"/>
    <w:rsid w:val="00891138"/>
    <w:rsid w:val="008943C3"/>
    <w:rsid w:val="0089678A"/>
    <w:rsid w:val="00897B12"/>
    <w:rsid w:val="008B2569"/>
    <w:rsid w:val="008C10A7"/>
    <w:rsid w:val="008C7E20"/>
    <w:rsid w:val="008D37F3"/>
    <w:rsid w:val="008D3B9C"/>
    <w:rsid w:val="008D7309"/>
    <w:rsid w:val="008E05F2"/>
    <w:rsid w:val="008F19C1"/>
    <w:rsid w:val="008F3E6E"/>
    <w:rsid w:val="008F5DEF"/>
    <w:rsid w:val="00900746"/>
    <w:rsid w:val="0090226B"/>
    <w:rsid w:val="00924FDC"/>
    <w:rsid w:val="009303E2"/>
    <w:rsid w:val="00940C6B"/>
    <w:rsid w:val="00947F1E"/>
    <w:rsid w:val="009633EA"/>
    <w:rsid w:val="00964EFA"/>
    <w:rsid w:val="0098367C"/>
    <w:rsid w:val="00984590"/>
    <w:rsid w:val="009975DF"/>
    <w:rsid w:val="00997CAB"/>
    <w:rsid w:val="009A6447"/>
    <w:rsid w:val="009B0441"/>
    <w:rsid w:val="009C097C"/>
    <w:rsid w:val="009C51EE"/>
    <w:rsid w:val="009D2116"/>
    <w:rsid w:val="009F6A3A"/>
    <w:rsid w:val="009F6F73"/>
    <w:rsid w:val="00A00ADB"/>
    <w:rsid w:val="00A13652"/>
    <w:rsid w:val="00A146DF"/>
    <w:rsid w:val="00A312AB"/>
    <w:rsid w:val="00A37186"/>
    <w:rsid w:val="00A46674"/>
    <w:rsid w:val="00A51641"/>
    <w:rsid w:val="00A67085"/>
    <w:rsid w:val="00A67598"/>
    <w:rsid w:val="00A91897"/>
    <w:rsid w:val="00AA4C50"/>
    <w:rsid w:val="00AB7AE1"/>
    <w:rsid w:val="00AC6E54"/>
    <w:rsid w:val="00AD397C"/>
    <w:rsid w:val="00AE23E0"/>
    <w:rsid w:val="00AE2698"/>
    <w:rsid w:val="00B115BB"/>
    <w:rsid w:val="00B17E31"/>
    <w:rsid w:val="00B24D68"/>
    <w:rsid w:val="00B41703"/>
    <w:rsid w:val="00B43A6A"/>
    <w:rsid w:val="00B536C0"/>
    <w:rsid w:val="00B55B05"/>
    <w:rsid w:val="00B57CE1"/>
    <w:rsid w:val="00B73CBE"/>
    <w:rsid w:val="00B81BC2"/>
    <w:rsid w:val="00B94EC4"/>
    <w:rsid w:val="00B97EE7"/>
    <w:rsid w:val="00BA1C6B"/>
    <w:rsid w:val="00BC2B4B"/>
    <w:rsid w:val="00BC56A4"/>
    <w:rsid w:val="00BD0681"/>
    <w:rsid w:val="00BE339B"/>
    <w:rsid w:val="00BF148B"/>
    <w:rsid w:val="00C12028"/>
    <w:rsid w:val="00C130D3"/>
    <w:rsid w:val="00C25402"/>
    <w:rsid w:val="00C25836"/>
    <w:rsid w:val="00C432C6"/>
    <w:rsid w:val="00C57086"/>
    <w:rsid w:val="00C67C38"/>
    <w:rsid w:val="00C75A50"/>
    <w:rsid w:val="00C815E6"/>
    <w:rsid w:val="00C93935"/>
    <w:rsid w:val="00C95574"/>
    <w:rsid w:val="00C96E5D"/>
    <w:rsid w:val="00CB78BD"/>
    <w:rsid w:val="00CC2A9E"/>
    <w:rsid w:val="00CD0F92"/>
    <w:rsid w:val="00CD1AD7"/>
    <w:rsid w:val="00CD78C4"/>
    <w:rsid w:val="00CE0BB4"/>
    <w:rsid w:val="00CF68EB"/>
    <w:rsid w:val="00D0069E"/>
    <w:rsid w:val="00D03592"/>
    <w:rsid w:val="00D15D5D"/>
    <w:rsid w:val="00D514BD"/>
    <w:rsid w:val="00D54B48"/>
    <w:rsid w:val="00D62114"/>
    <w:rsid w:val="00D76537"/>
    <w:rsid w:val="00D849B0"/>
    <w:rsid w:val="00D873A8"/>
    <w:rsid w:val="00D90711"/>
    <w:rsid w:val="00D93D52"/>
    <w:rsid w:val="00D959F1"/>
    <w:rsid w:val="00D97C8A"/>
    <w:rsid w:val="00DA054D"/>
    <w:rsid w:val="00DB4FE8"/>
    <w:rsid w:val="00DE2804"/>
    <w:rsid w:val="00DE43C4"/>
    <w:rsid w:val="00DE775B"/>
    <w:rsid w:val="00E04902"/>
    <w:rsid w:val="00E066DF"/>
    <w:rsid w:val="00E22CA2"/>
    <w:rsid w:val="00E2571A"/>
    <w:rsid w:val="00E30392"/>
    <w:rsid w:val="00E34120"/>
    <w:rsid w:val="00E344D0"/>
    <w:rsid w:val="00E37C13"/>
    <w:rsid w:val="00E45E79"/>
    <w:rsid w:val="00E4710D"/>
    <w:rsid w:val="00E50D86"/>
    <w:rsid w:val="00E5360C"/>
    <w:rsid w:val="00E66365"/>
    <w:rsid w:val="00E750DC"/>
    <w:rsid w:val="00E80D6E"/>
    <w:rsid w:val="00E82090"/>
    <w:rsid w:val="00E8739B"/>
    <w:rsid w:val="00E93284"/>
    <w:rsid w:val="00E953A2"/>
    <w:rsid w:val="00EA05D0"/>
    <w:rsid w:val="00EA4E01"/>
    <w:rsid w:val="00EA56BB"/>
    <w:rsid w:val="00EA5732"/>
    <w:rsid w:val="00EA6D05"/>
    <w:rsid w:val="00EB61D6"/>
    <w:rsid w:val="00EC0749"/>
    <w:rsid w:val="00ED7ED3"/>
    <w:rsid w:val="00F03970"/>
    <w:rsid w:val="00F06C3D"/>
    <w:rsid w:val="00F07A81"/>
    <w:rsid w:val="00F2546B"/>
    <w:rsid w:val="00F344B0"/>
    <w:rsid w:val="00F365C1"/>
    <w:rsid w:val="00F509B2"/>
    <w:rsid w:val="00F61157"/>
    <w:rsid w:val="00F65A98"/>
    <w:rsid w:val="00F73A48"/>
    <w:rsid w:val="00F74EEC"/>
    <w:rsid w:val="00F7554C"/>
    <w:rsid w:val="00F77365"/>
    <w:rsid w:val="00F83CF7"/>
    <w:rsid w:val="00F857A5"/>
    <w:rsid w:val="00F91BCF"/>
    <w:rsid w:val="00F977A8"/>
    <w:rsid w:val="00FA67FB"/>
    <w:rsid w:val="00FA7FB3"/>
    <w:rsid w:val="00FB7C26"/>
    <w:rsid w:val="00FC0080"/>
    <w:rsid w:val="00FC2D1F"/>
    <w:rsid w:val="00FC5D95"/>
    <w:rsid w:val="00FC6495"/>
    <w:rsid w:val="00FD4A58"/>
    <w:rsid w:val="00FD4E91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FC6495"/>
    <w:rPr>
      <w:b/>
      <w:bCs/>
      <w:spacing w:val="0"/>
    </w:rPr>
  </w:style>
  <w:style w:type="paragraph" w:customStyle="1" w:styleId="Default">
    <w:name w:val="Default"/>
    <w:rsid w:val="007653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B1EA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93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4C25D-66B5-4E21-A7A2-470B2D41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2459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24</cp:revision>
  <cp:lastPrinted>2016-09-02T17:50:00Z</cp:lastPrinted>
  <dcterms:created xsi:type="dcterms:W3CDTF">2018-01-26T14:16:00Z</dcterms:created>
  <dcterms:modified xsi:type="dcterms:W3CDTF">2018-02-27T13:36:00Z</dcterms:modified>
</cp:coreProperties>
</file>