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216012" w:rsidRDefault="00274B1C" w:rsidP="00007419">
      <w:pPr>
        <w:spacing w:after="0" w:line="360" w:lineRule="auto"/>
        <w:jc w:val="both"/>
        <w:rPr>
          <w:rFonts w:asciiTheme="minorHAnsi" w:hAnsiTheme="minorHAnsi" w:cstheme="minorHAnsi"/>
          <w:bCs/>
          <w:sz w:val="20"/>
          <w:szCs w:val="20"/>
        </w:rPr>
      </w:pPr>
      <w:r w:rsidRPr="00216012">
        <w:rPr>
          <w:rFonts w:asciiTheme="minorHAnsi" w:hAnsiTheme="minorHAnsi" w:cstheme="minorHAnsi"/>
          <w:b/>
          <w:bCs/>
          <w:sz w:val="20"/>
          <w:szCs w:val="20"/>
        </w:rPr>
        <w:t>PROCESSO</w:t>
      </w:r>
      <w:r w:rsidRPr="00216012">
        <w:rPr>
          <w:rFonts w:asciiTheme="minorHAnsi" w:hAnsiTheme="minorHAnsi" w:cstheme="minorHAnsi"/>
          <w:bCs/>
          <w:sz w:val="20"/>
          <w:szCs w:val="20"/>
        </w:rPr>
        <w:t xml:space="preserve">: </w:t>
      </w:r>
      <w:r w:rsidRPr="00216012">
        <w:rPr>
          <w:rFonts w:asciiTheme="minorHAnsi" w:hAnsiTheme="minorHAnsi" w:cstheme="minorHAnsi"/>
          <w:b/>
          <w:bCs/>
          <w:sz w:val="20"/>
          <w:szCs w:val="20"/>
        </w:rPr>
        <w:t>n º</w:t>
      </w:r>
      <w:r w:rsidR="009B46C6" w:rsidRPr="00216012">
        <w:rPr>
          <w:rFonts w:asciiTheme="minorHAnsi" w:hAnsiTheme="minorHAnsi" w:cstheme="minorHAnsi"/>
          <w:bCs/>
          <w:sz w:val="20"/>
          <w:szCs w:val="20"/>
        </w:rPr>
        <w:t xml:space="preserve"> 2000-</w:t>
      </w:r>
      <w:r w:rsidR="00257A56" w:rsidRPr="00216012">
        <w:rPr>
          <w:rFonts w:asciiTheme="minorHAnsi" w:hAnsiTheme="minorHAnsi" w:cstheme="minorHAnsi"/>
          <w:bCs/>
          <w:sz w:val="20"/>
          <w:szCs w:val="20"/>
        </w:rPr>
        <w:t>031622</w:t>
      </w:r>
      <w:r w:rsidR="004928EE" w:rsidRPr="00216012">
        <w:rPr>
          <w:rFonts w:asciiTheme="minorHAnsi" w:hAnsiTheme="minorHAnsi" w:cstheme="minorHAnsi"/>
          <w:bCs/>
          <w:sz w:val="20"/>
          <w:szCs w:val="20"/>
        </w:rPr>
        <w:t>/</w:t>
      </w:r>
      <w:r w:rsidRPr="00216012">
        <w:rPr>
          <w:rFonts w:asciiTheme="minorHAnsi" w:hAnsiTheme="minorHAnsi" w:cstheme="minorHAnsi"/>
          <w:bCs/>
          <w:sz w:val="20"/>
          <w:szCs w:val="20"/>
        </w:rPr>
        <w:t>201</w:t>
      </w:r>
      <w:r w:rsidR="00257A56" w:rsidRPr="00216012">
        <w:rPr>
          <w:rFonts w:asciiTheme="minorHAnsi" w:hAnsiTheme="minorHAnsi" w:cstheme="minorHAnsi"/>
          <w:bCs/>
          <w:sz w:val="20"/>
          <w:szCs w:val="20"/>
        </w:rPr>
        <w:t>5</w:t>
      </w:r>
    </w:p>
    <w:p w:rsidR="00257A56" w:rsidRPr="00216012" w:rsidRDefault="00257A56" w:rsidP="00257A56">
      <w:pPr>
        <w:spacing w:after="0" w:line="360" w:lineRule="auto"/>
        <w:jc w:val="both"/>
        <w:rPr>
          <w:rFonts w:asciiTheme="minorHAnsi" w:hAnsiTheme="minorHAnsi" w:cstheme="minorHAnsi"/>
          <w:bCs/>
          <w:sz w:val="20"/>
          <w:szCs w:val="20"/>
        </w:rPr>
      </w:pPr>
      <w:r w:rsidRPr="00216012">
        <w:rPr>
          <w:rFonts w:asciiTheme="minorHAnsi" w:hAnsiTheme="minorHAnsi" w:cstheme="minorHAnsi"/>
          <w:b/>
          <w:bCs/>
          <w:sz w:val="20"/>
          <w:szCs w:val="20"/>
        </w:rPr>
        <w:t>INTERESSADO:</w:t>
      </w:r>
      <w:r w:rsidR="00AF7793" w:rsidRPr="00216012">
        <w:rPr>
          <w:rFonts w:asciiTheme="minorHAnsi" w:hAnsiTheme="minorHAnsi" w:cstheme="minorHAnsi"/>
          <w:bCs/>
          <w:sz w:val="20"/>
          <w:szCs w:val="20"/>
        </w:rPr>
        <w:t xml:space="preserve"> PGE</w:t>
      </w:r>
    </w:p>
    <w:p w:rsidR="00257A56" w:rsidRPr="00216012" w:rsidRDefault="00257A56" w:rsidP="00257A56">
      <w:pPr>
        <w:spacing w:after="0" w:line="360" w:lineRule="auto"/>
        <w:jc w:val="both"/>
        <w:rPr>
          <w:rFonts w:asciiTheme="minorHAnsi" w:hAnsiTheme="minorHAnsi" w:cstheme="minorHAnsi"/>
          <w:bCs/>
          <w:sz w:val="20"/>
          <w:szCs w:val="20"/>
        </w:rPr>
      </w:pPr>
      <w:r w:rsidRPr="00216012">
        <w:rPr>
          <w:rFonts w:asciiTheme="minorHAnsi" w:hAnsiTheme="minorHAnsi" w:cstheme="minorHAnsi"/>
          <w:b/>
          <w:bCs/>
          <w:sz w:val="20"/>
          <w:szCs w:val="20"/>
        </w:rPr>
        <w:t>ASSUNTO:</w:t>
      </w:r>
      <w:r w:rsidRPr="00216012">
        <w:rPr>
          <w:rFonts w:asciiTheme="minorHAnsi" w:hAnsiTheme="minorHAnsi" w:cstheme="minorHAnsi"/>
          <w:bCs/>
          <w:sz w:val="20"/>
          <w:szCs w:val="20"/>
        </w:rPr>
        <w:t xml:space="preserve"> INFORMAÇÕES DE DOCUMENTOS.</w:t>
      </w:r>
    </w:p>
    <w:p w:rsidR="00257A56" w:rsidRPr="00216012" w:rsidRDefault="00257A56" w:rsidP="00257A56">
      <w:pPr>
        <w:spacing w:after="0" w:line="360" w:lineRule="auto"/>
        <w:jc w:val="both"/>
        <w:rPr>
          <w:rFonts w:asciiTheme="minorHAnsi" w:hAnsiTheme="minorHAnsi" w:cstheme="minorHAnsi"/>
          <w:bCs/>
          <w:sz w:val="20"/>
          <w:szCs w:val="20"/>
        </w:rPr>
      </w:pPr>
      <w:r w:rsidRPr="00216012">
        <w:rPr>
          <w:rFonts w:asciiTheme="minorHAnsi" w:hAnsiTheme="minorHAnsi" w:cstheme="minorHAnsi"/>
          <w:b/>
          <w:bCs/>
          <w:sz w:val="20"/>
          <w:szCs w:val="20"/>
        </w:rPr>
        <w:t>DATALHES</w:t>
      </w:r>
      <w:r w:rsidRPr="00216012">
        <w:rPr>
          <w:rFonts w:asciiTheme="minorHAnsi" w:hAnsiTheme="minorHAnsi" w:cstheme="minorHAnsi"/>
          <w:bCs/>
          <w:sz w:val="20"/>
          <w:szCs w:val="20"/>
        </w:rPr>
        <w:t>: SOL. COM URGÊNCIA INFORMAÇÕES REF. CUMPRIMENTO DECISÃO JUDICIAL/JOSÉ PEREZE CAPISTRANO.</w:t>
      </w:r>
    </w:p>
    <w:p w:rsidR="00257A56" w:rsidRPr="00216012" w:rsidRDefault="00257A56" w:rsidP="00257A56">
      <w:pPr>
        <w:spacing w:after="0" w:line="360" w:lineRule="auto"/>
        <w:ind w:firstLine="709"/>
        <w:jc w:val="both"/>
        <w:rPr>
          <w:rFonts w:asciiTheme="minorHAnsi" w:hAnsiTheme="minorHAnsi" w:cstheme="minorHAnsi"/>
          <w:color w:val="FF0000"/>
          <w:sz w:val="20"/>
          <w:szCs w:val="20"/>
        </w:rPr>
      </w:pPr>
    </w:p>
    <w:p w:rsidR="00257A56" w:rsidRPr="00216012" w:rsidRDefault="00257A56" w:rsidP="00257A56">
      <w:pPr>
        <w:spacing w:after="0" w:line="360" w:lineRule="auto"/>
        <w:ind w:firstLine="709"/>
        <w:jc w:val="both"/>
        <w:rPr>
          <w:rFonts w:asciiTheme="minorHAnsi" w:hAnsiTheme="minorHAnsi" w:cstheme="minorHAnsi"/>
          <w:sz w:val="20"/>
          <w:szCs w:val="20"/>
        </w:rPr>
      </w:pPr>
      <w:r w:rsidRPr="00216012">
        <w:rPr>
          <w:rFonts w:asciiTheme="minorHAnsi" w:hAnsiTheme="minorHAnsi" w:cstheme="minorHAnsi"/>
          <w:sz w:val="20"/>
          <w:szCs w:val="20"/>
        </w:rPr>
        <w:t xml:space="preserve">Trata-se do Processo Administrativo nº </w:t>
      </w:r>
      <w:r w:rsidRPr="00216012">
        <w:rPr>
          <w:rFonts w:asciiTheme="minorHAnsi" w:hAnsiTheme="minorHAnsi" w:cstheme="minorHAnsi"/>
          <w:bCs/>
          <w:sz w:val="20"/>
          <w:szCs w:val="20"/>
        </w:rPr>
        <w:t xml:space="preserve">2000-031622/2015, </w:t>
      </w:r>
      <w:r w:rsidRPr="00216012">
        <w:rPr>
          <w:rFonts w:asciiTheme="minorHAnsi" w:hAnsiTheme="minorHAnsi" w:cstheme="minorHAnsi"/>
          <w:sz w:val="20"/>
          <w:szCs w:val="20"/>
        </w:rPr>
        <w:t xml:space="preserve">em 01 (um) volume, com 90 (noventa) fls., que versa sobre o pagamento pelo fornecimento dos medicamentos: a) PROSURE – 62 unidades de </w:t>
      </w:r>
      <w:proofErr w:type="gramStart"/>
      <w:r w:rsidRPr="00216012">
        <w:rPr>
          <w:rFonts w:asciiTheme="minorHAnsi" w:hAnsiTheme="minorHAnsi" w:cstheme="minorHAnsi"/>
          <w:sz w:val="20"/>
          <w:szCs w:val="20"/>
        </w:rPr>
        <w:t>200ml</w:t>
      </w:r>
      <w:proofErr w:type="gramEnd"/>
      <w:r w:rsidRPr="00216012">
        <w:rPr>
          <w:rFonts w:asciiTheme="minorHAnsi" w:hAnsiTheme="minorHAnsi" w:cstheme="minorHAnsi"/>
          <w:sz w:val="20"/>
          <w:szCs w:val="20"/>
        </w:rPr>
        <w:t xml:space="preserve"> por mês;  b) FRESURIN LIPID – 62 unidades de 200ml por mês; c) FORTICARE – 93 unidades de 125ml por mês, para o paciente José </w:t>
      </w:r>
      <w:proofErr w:type="spellStart"/>
      <w:r w:rsidRPr="00216012">
        <w:rPr>
          <w:rFonts w:asciiTheme="minorHAnsi" w:hAnsiTheme="minorHAnsi" w:cstheme="minorHAnsi"/>
          <w:sz w:val="20"/>
          <w:szCs w:val="20"/>
        </w:rPr>
        <w:t>Pereze</w:t>
      </w:r>
      <w:proofErr w:type="spellEnd"/>
      <w:r w:rsidRPr="00216012">
        <w:rPr>
          <w:rFonts w:asciiTheme="minorHAnsi" w:hAnsiTheme="minorHAnsi" w:cstheme="minorHAnsi"/>
          <w:sz w:val="20"/>
          <w:szCs w:val="20"/>
        </w:rPr>
        <w:t xml:space="preserve"> Capistrano, proveniente de decisão Judicial, conforme AÇÃO ORDINÁRIA nº 0526055-44.2015.4.05.8013T. A solicitação de pagamento</w:t>
      </w:r>
      <w:r w:rsidR="00AF7793" w:rsidRPr="00216012">
        <w:rPr>
          <w:rFonts w:asciiTheme="minorHAnsi" w:hAnsiTheme="minorHAnsi" w:cstheme="minorHAnsi"/>
          <w:sz w:val="20"/>
          <w:szCs w:val="20"/>
        </w:rPr>
        <w:t xml:space="preserve"> a empresa </w:t>
      </w:r>
      <w:r w:rsidR="00AF7793" w:rsidRPr="00216012">
        <w:rPr>
          <w:rFonts w:asciiTheme="minorHAnsi" w:hAnsiTheme="minorHAnsi" w:cstheme="minorHAnsi"/>
          <w:b/>
          <w:sz w:val="20"/>
          <w:szCs w:val="20"/>
        </w:rPr>
        <w:t>TÉCNICA DEMANDA E DISTRIBUIÇÃO HOSPITALAR LTDA. - ME (CNPJ nº 11.928.476/0001-03)</w:t>
      </w:r>
      <w:r w:rsidRPr="00216012">
        <w:rPr>
          <w:rFonts w:asciiTheme="minorHAnsi" w:hAnsiTheme="minorHAnsi" w:cstheme="minorHAnsi"/>
          <w:sz w:val="20"/>
          <w:szCs w:val="20"/>
        </w:rPr>
        <w:t xml:space="preserve"> está orçada em </w:t>
      </w:r>
      <w:r w:rsidRPr="00216012">
        <w:rPr>
          <w:rFonts w:asciiTheme="minorHAnsi" w:hAnsiTheme="minorHAnsi" w:cstheme="minorHAnsi"/>
          <w:b/>
          <w:sz w:val="20"/>
          <w:szCs w:val="20"/>
        </w:rPr>
        <w:t>R$</w:t>
      </w:r>
      <w:r w:rsidR="0006664B" w:rsidRPr="00216012">
        <w:rPr>
          <w:rFonts w:asciiTheme="minorHAnsi" w:hAnsiTheme="minorHAnsi" w:cstheme="minorHAnsi"/>
          <w:b/>
          <w:sz w:val="20"/>
          <w:szCs w:val="20"/>
        </w:rPr>
        <w:t>9.210,72</w:t>
      </w:r>
      <w:r w:rsidRPr="00216012">
        <w:rPr>
          <w:rFonts w:asciiTheme="minorHAnsi" w:hAnsiTheme="minorHAnsi" w:cstheme="minorHAnsi"/>
          <w:b/>
          <w:sz w:val="20"/>
          <w:szCs w:val="20"/>
        </w:rPr>
        <w:t xml:space="preserve"> (</w:t>
      </w:r>
      <w:proofErr w:type="gramStart"/>
      <w:r w:rsidR="0006664B" w:rsidRPr="00216012">
        <w:rPr>
          <w:rFonts w:asciiTheme="minorHAnsi" w:hAnsiTheme="minorHAnsi" w:cstheme="minorHAnsi"/>
          <w:b/>
          <w:sz w:val="20"/>
          <w:szCs w:val="20"/>
        </w:rPr>
        <w:t>nove mil, duzentos e dez reais e setenta e dois centavos</w:t>
      </w:r>
      <w:proofErr w:type="gramEnd"/>
      <w:r w:rsidRPr="00216012">
        <w:rPr>
          <w:rFonts w:asciiTheme="minorHAnsi" w:hAnsiTheme="minorHAnsi" w:cstheme="minorHAnsi"/>
          <w:b/>
          <w:sz w:val="20"/>
          <w:szCs w:val="20"/>
        </w:rPr>
        <w:t>)</w:t>
      </w:r>
      <w:r w:rsidRPr="00216012">
        <w:rPr>
          <w:rFonts w:asciiTheme="minorHAnsi" w:hAnsiTheme="minorHAnsi" w:cstheme="minorHAnsi"/>
          <w:sz w:val="20"/>
          <w:szCs w:val="20"/>
        </w:rPr>
        <w:t>.</w:t>
      </w:r>
    </w:p>
    <w:p w:rsidR="00257A56" w:rsidRPr="00216012" w:rsidRDefault="00257A56" w:rsidP="00257A56">
      <w:pPr>
        <w:spacing w:after="0" w:line="360" w:lineRule="auto"/>
        <w:ind w:firstLine="709"/>
        <w:jc w:val="both"/>
        <w:rPr>
          <w:rFonts w:asciiTheme="minorHAnsi" w:hAnsiTheme="minorHAnsi" w:cstheme="minorHAnsi"/>
          <w:sz w:val="20"/>
          <w:szCs w:val="20"/>
        </w:rPr>
      </w:pPr>
      <w:r w:rsidRPr="00216012">
        <w:rPr>
          <w:rFonts w:asciiTheme="minorHAnsi" w:hAnsiTheme="minorHAnsi" w:cstheme="minorHAnsi"/>
          <w:sz w:val="20"/>
          <w:szCs w:val="20"/>
        </w:rPr>
        <w:t>Conforme aduzido nos autos, a contratação está consubstanciada no art. 24 e 59, Parágrafo Único, da Lei Federal nº 8666/93. Entretanto, a presente análise versa sobre a adoção dos procedimentos previstos na legislação de regência, em exercício da missão institucional deste órgão de controle.</w:t>
      </w:r>
    </w:p>
    <w:p w:rsidR="00257A56" w:rsidRPr="00216012" w:rsidRDefault="00257A56" w:rsidP="00257A56">
      <w:pPr>
        <w:spacing w:after="0" w:line="360" w:lineRule="auto"/>
        <w:ind w:firstLine="709"/>
        <w:jc w:val="both"/>
        <w:rPr>
          <w:rFonts w:asciiTheme="minorHAnsi" w:hAnsiTheme="minorHAnsi" w:cstheme="minorHAnsi"/>
          <w:bCs/>
          <w:sz w:val="20"/>
          <w:szCs w:val="20"/>
        </w:rPr>
      </w:pPr>
      <w:r w:rsidRPr="00216012">
        <w:rPr>
          <w:rFonts w:asciiTheme="minorHAnsi" w:hAnsiTheme="minorHAnsi" w:cstheme="minorHAnsi"/>
          <w:sz w:val="20"/>
          <w:szCs w:val="20"/>
        </w:rPr>
        <w:t>Nesse sentido, em atendimento à determinação emanada do Gabinete da Controladora Geral do Estado (fls.</w:t>
      </w:r>
      <w:r w:rsidR="0006664B" w:rsidRPr="00216012">
        <w:rPr>
          <w:rFonts w:asciiTheme="minorHAnsi" w:hAnsiTheme="minorHAnsi" w:cstheme="minorHAnsi"/>
          <w:sz w:val="20"/>
          <w:szCs w:val="20"/>
        </w:rPr>
        <w:t>90</w:t>
      </w:r>
      <w:r w:rsidRPr="00216012">
        <w:rPr>
          <w:rFonts w:asciiTheme="minorHAnsi" w:hAnsiTheme="minorHAnsi" w:cstheme="minorHAnsi"/>
          <w:sz w:val="20"/>
          <w:szCs w:val="20"/>
        </w:rPr>
        <w:t xml:space="preserve">), passamos à análise técnica dos autos, a qual </w:t>
      </w:r>
      <w:r w:rsidRPr="00216012">
        <w:rPr>
          <w:rFonts w:asciiTheme="minorHAnsi" w:hAnsiTheme="minorHAnsi" w:cstheme="minorHAnsi"/>
          <w:bCs/>
          <w:sz w:val="20"/>
          <w:szCs w:val="20"/>
        </w:rPr>
        <w:t xml:space="preserve">se restringiu à instrução do processo de despesa, </w:t>
      </w:r>
      <w:r w:rsidRPr="0021601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216012">
        <w:rPr>
          <w:rFonts w:asciiTheme="minorHAnsi" w:hAnsiTheme="minorHAnsi" w:cstheme="minorHAnsi"/>
          <w:bCs/>
          <w:sz w:val="20"/>
          <w:szCs w:val="20"/>
        </w:rPr>
        <w:t xml:space="preserve"> Descreve-se a seguir o resultado do exame efetuado nos autos do processo:</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1</w:t>
      </w:r>
      <w:proofErr w:type="gramEnd"/>
      <w:r w:rsidRPr="00216012">
        <w:rPr>
          <w:rFonts w:asciiTheme="minorHAnsi" w:hAnsiTheme="minorHAnsi" w:cstheme="minorHAnsi"/>
          <w:b/>
          <w:sz w:val="20"/>
          <w:szCs w:val="20"/>
          <w:u w:val="single"/>
        </w:rPr>
        <w:t xml:space="preserve"> – SOLICITAÇÃO DE FORNECIMENTO</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 xml:space="preserve">Constata-se determinação para providenciar a aquisição </w:t>
      </w:r>
      <w:r w:rsidR="0006664B" w:rsidRPr="00216012">
        <w:rPr>
          <w:rFonts w:asciiTheme="minorHAnsi" w:hAnsiTheme="minorHAnsi" w:cstheme="minorHAnsi"/>
          <w:sz w:val="20"/>
          <w:szCs w:val="20"/>
        </w:rPr>
        <w:t xml:space="preserve">dos medicamentos: a) PROSURE – 62 unidades de 200ml por mês;  b) FRESURIN LIPID – 62 unidades de 200ml por mês; c) FORTICARE – 93 unidades de 125ml por mês, para o paciente José </w:t>
      </w:r>
      <w:proofErr w:type="spellStart"/>
      <w:r w:rsidR="0006664B" w:rsidRPr="00216012">
        <w:rPr>
          <w:rFonts w:asciiTheme="minorHAnsi" w:hAnsiTheme="minorHAnsi" w:cstheme="minorHAnsi"/>
          <w:sz w:val="20"/>
          <w:szCs w:val="20"/>
        </w:rPr>
        <w:t>Pereze</w:t>
      </w:r>
      <w:proofErr w:type="spellEnd"/>
      <w:r w:rsidR="0006664B" w:rsidRPr="00216012">
        <w:rPr>
          <w:rFonts w:asciiTheme="minorHAnsi" w:hAnsiTheme="minorHAnsi" w:cstheme="minorHAnsi"/>
          <w:sz w:val="20"/>
          <w:szCs w:val="20"/>
        </w:rPr>
        <w:t xml:space="preserve"> Capistrano, proveniente de decisão Judicial, conforme AÇÃO ORDINÁRIA nº 0526055-44.2015.4.05.8013T, através da empresa </w:t>
      </w:r>
      <w:r w:rsidR="0006664B" w:rsidRPr="00216012">
        <w:rPr>
          <w:rFonts w:asciiTheme="minorHAnsi" w:hAnsiTheme="minorHAnsi" w:cstheme="minorHAnsi"/>
          <w:b/>
          <w:sz w:val="20"/>
          <w:szCs w:val="20"/>
        </w:rPr>
        <w:t>TÉCNICA DEMANDA E DISTRIBUIÇÃO HOSPITALAR LTDA. - ME (CNPJ nº 11.928.476/0001-03)</w:t>
      </w:r>
      <w:r w:rsidR="0006664B" w:rsidRPr="00216012">
        <w:rPr>
          <w:rFonts w:asciiTheme="minorHAnsi" w:hAnsiTheme="minorHAnsi" w:cstheme="minorHAnsi"/>
          <w:sz w:val="20"/>
          <w:szCs w:val="20"/>
        </w:rPr>
        <w:t>,</w:t>
      </w:r>
      <w:r w:rsidRPr="00216012">
        <w:rPr>
          <w:rFonts w:asciiTheme="minorHAnsi" w:hAnsiTheme="minorHAnsi" w:cstheme="minorHAnsi"/>
          <w:sz w:val="20"/>
          <w:szCs w:val="20"/>
        </w:rPr>
        <w:t xml:space="preserve"> juntando </w:t>
      </w:r>
      <w:r w:rsidR="0006664B" w:rsidRPr="00216012">
        <w:rPr>
          <w:rFonts w:asciiTheme="minorHAnsi" w:hAnsiTheme="minorHAnsi" w:cstheme="minorHAnsi"/>
          <w:sz w:val="20"/>
          <w:szCs w:val="20"/>
        </w:rPr>
        <w:t>cópia da</w:t>
      </w:r>
      <w:r w:rsidRPr="00216012">
        <w:rPr>
          <w:rFonts w:asciiTheme="minorHAnsi" w:hAnsiTheme="minorHAnsi" w:cstheme="minorHAnsi"/>
          <w:sz w:val="20"/>
          <w:szCs w:val="20"/>
        </w:rPr>
        <w:t xml:space="preserve"> Decisão Judicial, do Processo, dos documentos pessoais, procedimentos Médicos e Termo de Referência, fls. 02/</w:t>
      </w:r>
      <w:r w:rsidR="0006664B" w:rsidRPr="00216012">
        <w:rPr>
          <w:rFonts w:asciiTheme="minorHAnsi" w:hAnsiTheme="minorHAnsi" w:cstheme="minorHAnsi"/>
          <w:sz w:val="20"/>
          <w:szCs w:val="20"/>
        </w:rPr>
        <w:t>25</w:t>
      </w:r>
      <w:r w:rsidRPr="00216012">
        <w:rPr>
          <w:rFonts w:asciiTheme="minorHAnsi" w:hAnsiTheme="minorHAnsi" w:cstheme="minorHAnsi"/>
          <w:sz w:val="20"/>
          <w:szCs w:val="20"/>
        </w:rPr>
        <w:t>.</w:t>
      </w:r>
    </w:p>
    <w:p w:rsidR="00257A56" w:rsidRPr="00216012" w:rsidRDefault="00257A56" w:rsidP="00257A56">
      <w:pPr>
        <w:pStyle w:val="SemEspaamento"/>
        <w:spacing w:line="360" w:lineRule="auto"/>
        <w:ind w:firstLine="708"/>
        <w:jc w:val="both"/>
        <w:rPr>
          <w:rFonts w:asciiTheme="minorHAnsi" w:hAnsiTheme="minorHAnsi" w:cstheme="minorHAnsi"/>
          <w:sz w:val="20"/>
          <w:szCs w:val="20"/>
          <w:u w:val="single"/>
        </w:rPr>
      </w:pPr>
      <w:proofErr w:type="gramStart"/>
      <w:r w:rsidRPr="00216012">
        <w:rPr>
          <w:rFonts w:asciiTheme="minorHAnsi" w:hAnsiTheme="minorHAnsi" w:cstheme="minorHAnsi"/>
          <w:b/>
          <w:sz w:val="20"/>
          <w:szCs w:val="20"/>
          <w:u w:val="single"/>
        </w:rPr>
        <w:t>2</w:t>
      </w:r>
      <w:proofErr w:type="gramEnd"/>
      <w:r w:rsidRPr="00216012">
        <w:rPr>
          <w:rFonts w:asciiTheme="minorHAnsi" w:hAnsiTheme="minorHAnsi" w:cstheme="minorHAnsi"/>
          <w:b/>
          <w:sz w:val="20"/>
          <w:szCs w:val="20"/>
          <w:u w:val="single"/>
        </w:rPr>
        <w:t xml:space="preserve"> – AUTORIZAÇÃO PARA AQUISIÇÃO</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 xml:space="preserve">Verifica-se que foi acostado aos autos a AUTORIZAÇÃO para aquisição, de </w:t>
      </w:r>
      <w:r w:rsidR="002D2357" w:rsidRPr="00216012">
        <w:rPr>
          <w:rFonts w:asciiTheme="minorHAnsi" w:hAnsiTheme="minorHAnsi" w:cstheme="minorHAnsi"/>
          <w:sz w:val="20"/>
          <w:szCs w:val="20"/>
        </w:rPr>
        <w:t>09</w:t>
      </w:r>
      <w:r w:rsidRPr="00216012">
        <w:rPr>
          <w:rFonts w:asciiTheme="minorHAnsi" w:hAnsiTheme="minorHAnsi" w:cstheme="minorHAnsi"/>
          <w:sz w:val="20"/>
          <w:szCs w:val="20"/>
        </w:rPr>
        <w:t>/</w:t>
      </w:r>
      <w:r w:rsidR="002D2357" w:rsidRPr="00216012">
        <w:rPr>
          <w:rFonts w:asciiTheme="minorHAnsi" w:hAnsiTheme="minorHAnsi" w:cstheme="minorHAnsi"/>
          <w:sz w:val="20"/>
          <w:szCs w:val="20"/>
        </w:rPr>
        <w:t>08</w:t>
      </w:r>
      <w:r w:rsidRPr="00216012">
        <w:rPr>
          <w:rFonts w:asciiTheme="minorHAnsi" w:hAnsiTheme="minorHAnsi" w:cstheme="minorHAnsi"/>
          <w:sz w:val="20"/>
          <w:szCs w:val="20"/>
        </w:rPr>
        <w:t>/2016, emitida pelo gestor da SESAU, da época, fls.</w:t>
      </w:r>
      <w:r w:rsidR="002D2357" w:rsidRPr="00216012">
        <w:rPr>
          <w:rFonts w:asciiTheme="minorHAnsi" w:hAnsiTheme="minorHAnsi" w:cstheme="minorHAnsi"/>
          <w:sz w:val="20"/>
          <w:szCs w:val="20"/>
        </w:rPr>
        <w:t>50 e 59</w:t>
      </w:r>
      <w:r w:rsidRPr="00216012">
        <w:rPr>
          <w:rFonts w:asciiTheme="minorHAnsi" w:hAnsiTheme="minorHAnsi" w:cstheme="minorHAnsi"/>
          <w:sz w:val="20"/>
          <w:szCs w:val="20"/>
        </w:rPr>
        <w:t xml:space="preserve">, </w:t>
      </w:r>
      <w:r w:rsidRPr="00216012">
        <w:rPr>
          <w:rFonts w:asciiTheme="minorHAnsi" w:hAnsiTheme="minorHAnsi" w:cstheme="minorHAnsi"/>
          <w:sz w:val="20"/>
          <w:szCs w:val="20"/>
          <w:u w:val="single"/>
        </w:rPr>
        <w:t xml:space="preserve">devidamente assinada. </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3</w:t>
      </w:r>
      <w:proofErr w:type="gramEnd"/>
      <w:r w:rsidRPr="00216012">
        <w:rPr>
          <w:rFonts w:asciiTheme="minorHAnsi" w:hAnsiTheme="minorHAnsi" w:cstheme="minorHAnsi"/>
          <w:b/>
          <w:sz w:val="20"/>
          <w:szCs w:val="20"/>
          <w:u w:val="single"/>
        </w:rPr>
        <w:t xml:space="preserve"> – COTAÇÕES DE PREÇOS</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Verifica-se solicitação de cotação de preços realizada sempre nas mesmas empresas, fls.</w:t>
      </w:r>
      <w:r w:rsidR="00575683" w:rsidRPr="00216012">
        <w:rPr>
          <w:rFonts w:asciiTheme="minorHAnsi" w:hAnsiTheme="minorHAnsi" w:cstheme="minorHAnsi"/>
          <w:sz w:val="20"/>
          <w:szCs w:val="20"/>
        </w:rPr>
        <w:t>33</w:t>
      </w:r>
      <w:r w:rsidRPr="00216012">
        <w:rPr>
          <w:rFonts w:asciiTheme="minorHAnsi" w:hAnsiTheme="minorHAnsi" w:cstheme="minorHAnsi"/>
          <w:sz w:val="20"/>
          <w:szCs w:val="20"/>
        </w:rPr>
        <w:t>/3</w:t>
      </w:r>
      <w:r w:rsidR="002D2357" w:rsidRPr="00216012">
        <w:rPr>
          <w:rFonts w:asciiTheme="minorHAnsi" w:hAnsiTheme="minorHAnsi" w:cstheme="minorHAnsi"/>
          <w:sz w:val="20"/>
          <w:szCs w:val="20"/>
        </w:rPr>
        <w:t>8 e 42/45</w:t>
      </w:r>
      <w:r w:rsidRPr="00216012">
        <w:rPr>
          <w:rFonts w:asciiTheme="minorHAnsi" w:hAnsiTheme="minorHAnsi" w:cstheme="minorHAnsi"/>
          <w:sz w:val="20"/>
          <w:szCs w:val="20"/>
        </w:rPr>
        <w:t xml:space="preserve">, quando analisamos os demais processos tendo o mesmo objeto, quais sejam: </w:t>
      </w:r>
    </w:p>
    <w:p w:rsidR="00257A56" w:rsidRPr="00216012"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sidRPr="00216012">
        <w:rPr>
          <w:rFonts w:asciiTheme="minorHAnsi" w:hAnsiTheme="minorHAnsi" w:cstheme="minorHAnsi"/>
          <w:b/>
          <w:sz w:val="20"/>
          <w:szCs w:val="20"/>
        </w:rPr>
        <w:lastRenderedPageBreak/>
        <w:t>a</w:t>
      </w:r>
      <w:r w:rsidR="00257A56" w:rsidRPr="00216012">
        <w:rPr>
          <w:rFonts w:asciiTheme="minorHAnsi" w:hAnsiTheme="minorHAnsi" w:cstheme="minorHAnsi"/>
          <w:b/>
          <w:sz w:val="20"/>
          <w:szCs w:val="20"/>
        </w:rPr>
        <w:t xml:space="preserve">) </w:t>
      </w:r>
      <w:proofErr w:type="gramStart"/>
      <w:r w:rsidR="00575683" w:rsidRPr="00216012">
        <w:rPr>
          <w:rFonts w:asciiTheme="minorHAnsi" w:hAnsiTheme="minorHAnsi" w:cstheme="minorHAnsi"/>
          <w:b/>
          <w:sz w:val="20"/>
          <w:szCs w:val="20"/>
        </w:rPr>
        <w:t>ALAGOANA COMÉRCIO</w:t>
      </w:r>
      <w:proofErr w:type="gramEnd"/>
      <w:r w:rsidR="00575683" w:rsidRPr="00216012">
        <w:rPr>
          <w:rFonts w:asciiTheme="minorHAnsi" w:hAnsiTheme="minorHAnsi" w:cstheme="minorHAnsi"/>
          <w:b/>
          <w:sz w:val="20"/>
          <w:szCs w:val="20"/>
        </w:rPr>
        <w:t xml:space="preserve"> DE PRODUTOS ALIMENTICIOS EIRELI - EPP</w:t>
      </w:r>
      <w:r w:rsidR="00257A56" w:rsidRPr="00216012">
        <w:rPr>
          <w:rFonts w:asciiTheme="minorHAnsi" w:hAnsiTheme="minorHAnsi" w:cstheme="minorHAnsi"/>
          <w:b/>
          <w:sz w:val="20"/>
          <w:szCs w:val="20"/>
        </w:rPr>
        <w:t xml:space="preserve"> (CNPJ nº </w:t>
      </w:r>
      <w:r w:rsidR="00575683" w:rsidRPr="00216012">
        <w:rPr>
          <w:rFonts w:asciiTheme="minorHAnsi" w:hAnsiTheme="minorHAnsi" w:cstheme="minorHAnsi"/>
          <w:b/>
          <w:sz w:val="20"/>
          <w:szCs w:val="20"/>
        </w:rPr>
        <w:t>22.257.260/0001-80</w:t>
      </w:r>
      <w:r w:rsidR="00257A56" w:rsidRPr="00216012">
        <w:rPr>
          <w:rFonts w:asciiTheme="minorHAnsi" w:hAnsiTheme="minorHAnsi" w:cstheme="minorHAnsi"/>
          <w:b/>
          <w:sz w:val="20"/>
          <w:szCs w:val="20"/>
        </w:rPr>
        <w:t>);</w:t>
      </w:r>
    </w:p>
    <w:p w:rsidR="00575683" w:rsidRPr="00216012"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sidRPr="00216012">
        <w:rPr>
          <w:rFonts w:asciiTheme="minorHAnsi" w:hAnsiTheme="minorHAnsi" w:cstheme="minorHAnsi"/>
          <w:b/>
          <w:sz w:val="20"/>
          <w:szCs w:val="20"/>
        </w:rPr>
        <w:t>b</w:t>
      </w:r>
      <w:r w:rsidR="00257A56" w:rsidRPr="00216012">
        <w:rPr>
          <w:rFonts w:asciiTheme="minorHAnsi" w:hAnsiTheme="minorHAnsi" w:cstheme="minorHAnsi"/>
          <w:b/>
          <w:sz w:val="20"/>
          <w:szCs w:val="20"/>
        </w:rPr>
        <w:t>) C</w:t>
      </w:r>
      <w:r w:rsidR="00575683" w:rsidRPr="00216012">
        <w:rPr>
          <w:rFonts w:asciiTheme="minorHAnsi" w:hAnsiTheme="minorHAnsi" w:cstheme="minorHAnsi"/>
          <w:b/>
          <w:sz w:val="20"/>
          <w:szCs w:val="20"/>
        </w:rPr>
        <w:t>ENUTRI – CENTRO DE ESPECIALIZAÇÃO DE NUTRIÇÃOLTDA.</w:t>
      </w:r>
      <w:r w:rsidR="00257A56" w:rsidRPr="00216012">
        <w:rPr>
          <w:rFonts w:asciiTheme="minorHAnsi" w:hAnsiTheme="minorHAnsi" w:cstheme="minorHAnsi"/>
          <w:b/>
          <w:sz w:val="20"/>
          <w:szCs w:val="20"/>
        </w:rPr>
        <w:t xml:space="preserve"> (CNPJ nº </w:t>
      </w:r>
      <w:r w:rsidR="00575683" w:rsidRPr="00216012">
        <w:rPr>
          <w:rFonts w:asciiTheme="minorHAnsi" w:hAnsiTheme="minorHAnsi" w:cstheme="minorHAnsi"/>
          <w:b/>
          <w:sz w:val="20"/>
          <w:szCs w:val="20"/>
        </w:rPr>
        <w:t>11.705.404/0001-25</w:t>
      </w:r>
      <w:r w:rsidR="00257A56" w:rsidRPr="00216012">
        <w:rPr>
          <w:rFonts w:asciiTheme="minorHAnsi" w:hAnsiTheme="minorHAnsi" w:cstheme="minorHAnsi"/>
          <w:b/>
          <w:sz w:val="20"/>
          <w:szCs w:val="20"/>
        </w:rPr>
        <w:t>)</w:t>
      </w:r>
      <w:r w:rsidRPr="00216012">
        <w:rPr>
          <w:rFonts w:asciiTheme="minorHAnsi" w:hAnsiTheme="minorHAnsi" w:cstheme="minorHAnsi"/>
          <w:b/>
          <w:sz w:val="20"/>
          <w:szCs w:val="20"/>
        </w:rPr>
        <w:t>;</w:t>
      </w:r>
    </w:p>
    <w:p w:rsidR="002D2357" w:rsidRPr="00216012"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sidRPr="00216012">
        <w:rPr>
          <w:rFonts w:asciiTheme="minorHAnsi" w:hAnsiTheme="minorHAnsi" w:cstheme="minorHAnsi"/>
          <w:b/>
          <w:sz w:val="20"/>
          <w:szCs w:val="20"/>
        </w:rPr>
        <w:t>c</w:t>
      </w:r>
      <w:r w:rsidR="00575683" w:rsidRPr="00216012">
        <w:rPr>
          <w:rFonts w:asciiTheme="minorHAnsi" w:hAnsiTheme="minorHAnsi" w:cstheme="minorHAnsi"/>
          <w:b/>
          <w:sz w:val="20"/>
          <w:szCs w:val="20"/>
        </w:rPr>
        <w:t>) SERVIMED COMÉRCIO &amp; SERVIÇOS DE EQUIPAMENTOS MÉDICOS EIRELI – EPP (CNPJ nº 11.552.584/0001-24</w:t>
      </w:r>
      <w:r w:rsidRPr="00216012">
        <w:rPr>
          <w:rFonts w:asciiTheme="minorHAnsi" w:hAnsiTheme="minorHAnsi" w:cstheme="minorHAnsi"/>
          <w:b/>
          <w:sz w:val="20"/>
          <w:szCs w:val="20"/>
        </w:rPr>
        <w:t>);</w:t>
      </w:r>
    </w:p>
    <w:p w:rsidR="002D2357" w:rsidRPr="00216012"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sidRPr="00216012">
        <w:rPr>
          <w:rFonts w:asciiTheme="minorHAnsi" w:hAnsiTheme="minorHAnsi" w:cstheme="minorHAnsi"/>
          <w:b/>
          <w:sz w:val="20"/>
          <w:szCs w:val="20"/>
        </w:rPr>
        <w:t>d) TÉCNICA DEMANDA E DISTRIBUIÇÃO HOSPITALAR LTDA. - ME (CNPJ nº 11.928.476/0001-03);</w:t>
      </w:r>
    </w:p>
    <w:p w:rsidR="002D2357" w:rsidRPr="00216012"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sidRPr="00216012">
        <w:rPr>
          <w:rFonts w:asciiTheme="minorHAnsi" w:hAnsiTheme="minorHAnsi" w:cstheme="minorHAnsi"/>
          <w:b/>
          <w:sz w:val="20"/>
          <w:szCs w:val="20"/>
        </w:rPr>
        <w:t xml:space="preserve">e) </w:t>
      </w:r>
      <w:proofErr w:type="gramStart"/>
      <w:r w:rsidRPr="00216012">
        <w:rPr>
          <w:rFonts w:asciiTheme="minorHAnsi" w:hAnsiTheme="minorHAnsi" w:cstheme="minorHAnsi"/>
          <w:b/>
          <w:sz w:val="20"/>
          <w:szCs w:val="20"/>
        </w:rPr>
        <w:t>LÓGICA COMÉRCIO</w:t>
      </w:r>
      <w:proofErr w:type="gramEnd"/>
      <w:r w:rsidRPr="00216012">
        <w:rPr>
          <w:rFonts w:asciiTheme="minorHAnsi" w:hAnsiTheme="minorHAnsi" w:cstheme="minorHAnsi"/>
          <w:b/>
          <w:sz w:val="20"/>
          <w:szCs w:val="20"/>
        </w:rPr>
        <w:t xml:space="preserve"> DE ALIMENTOS LTDA. – EPP (CNPJ nº 19.114.507/0001-02) e,</w:t>
      </w:r>
    </w:p>
    <w:p w:rsidR="002D2357" w:rsidRPr="00216012"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sidRPr="00216012">
        <w:rPr>
          <w:rFonts w:asciiTheme="minorHAnsi" w:hAnsiTheme="minorHAnsi" w:cstheme="minorHAnsi"/>
          <w:b/>
          <w:sz w:val="20"/>
          <w:szCs w:val="20"/>
        </w:rPr>
        <w:t>f) VITALE COMÉRCIO LTDA. (CNPJ nº 07.160.019/0001-14).</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r w:rsidRPr="00216012">
        <w:rPr>
          <w:rFonts w:asciiTheme="minorHAnsi" w:hAnsiTheme="minorHAnsi" w:cstheme="minorHAnsi"/>
          <w:sz w:val="20"/>
          <w:szCs w:val="20"/>
        </w:rPr>
        <w:t xml:space="preserve">Neste processo, observa-se, que foi </w:t>
      </w:r>
      <w:r w:rsidR="00AF7793" w:rsidRPr="00216012">
        <w:rPr>
          <w:rFonts w:asciiTheme="minorHAnsi" w:hAnsiTheme="minorHAnsi" w:cstheme="minorHAnsi"/>
          <w:sz w:val="20"/>
          <w:szCs w:val="20"/>
        </w:rPr>
        <w:t>con</w:t>
      </w:r>
      <w:r w:rsidRPr="00216012">
        <w:rPr>
          <w:rFonts w:asciiTheme="minorHAnsi" w:hAnsiTheme="minorHAnsi" w:cstheme="minorHAnsi"/>
          <w:sz w:val="20"/>
          <w:szCs w:val="20"/>
        </w:rPr>
        <w:t xml:space="preserve">sagrada vencedora a empresa </w:t>
      </w:r>
      <w:r w:rsidR="002D2357" w:rsidRPr="00216012">
        <w:rPr>
          <w:rFonts w:asciiTheme="minorHAnsi" w:hAnsiTheme="minorHAnsi" w:cstheme="minorHAnsi"/>
          <w:b/>
          <w:sz w:val="20"/>
          <w:szCs w:val="20"/>
        </w:rPr>
        <w:t>ALAGOANA COMÉRCIO DE PRODUTOS ALIMENTICIOS EIRELI - EPP (CNPJ nº 22.257.260/0001-80)</w:t>
      </w:r>
      <w:r w:rsidRPr="00216012">
        <w:rPr>
          <w:rFonts w:asciiTheme="minorHAnsi" w:hAnsiTheme="minorHAnsi" w:cstheme="minorHAnsi"/>
          <w:sz w:val="20"/>
          <w:szCs w:val="20"/>
        </w:rPr>
        <w:t xml:space="preserve">, fls. </w:t>
      </w:r>
      <w:r w:rsidR="002D2357" w:rsidRPr="00216012">
        <w:rPr>
          <w:rFonts w:asciiTheme="minorHAnsi" w:hAnsiTheme="minorHAnsi" w:cstheme="minorHAnsi"/>
          <w:sz w:val="20"/>
          <w:szCs w:val="20"/>
        </w:rPr>
        <w:t xml:space="preserve">38, e posteriormente foi sagrada vencedora a empresa </w:t>
      </w:r>
      <w:r w:rsidR="002D2357" w:rsidRPr="00216012">
        <w:rPr>
          <w:rFonts w:asciiTheme="minorHAnsi" w:hAnsiTheme="minorHAnsi" w:cstheme="minorHAnsi"/>
          <w:b/>
          <w:sz w:val="20"/>
          <w:szCs w:val="20"/>
        </w:rPr>
        <w:t>TÉCNICA DEMANDA E DISTRIBUIÇÃO HOSPITALAR LTDA. - ME (CNPJ nº 11.928.476/0001-03)</w:t>
      </w:r>
      <w:r w:rsidR="002D2357" w:rsidRPr="00216012">
        <w:rPr>
          <w:rFonts w:asciiTheme="minorHAnsi" w:hAnsiTheme="minorHAnsi" w:cstheme="minorHAnsi"/>
          <w:sz w:val="20"/>
          <w:szCs w:val="20"/>
        </w:rPr>
        <w:t>, fls. 46</w:t>
      </w:r>
      <w:r w:rsidRPr="00216012">
        <w:rPr>
          <w:rFonts w:asciiTheme="minorHAnsi" w:hAnsiTheme="minorHAnsi" w:cstheme="minorHAnsi"/>
          <w:sz w:val="20"/>
          <w:szCs w:val="20"/>
        </w:rPr>
        <w:t xml:space="preserve">. </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4 – NOTA</w:t>
      </w:r>
      <w:proofErr w:type="gramEnd"/>
      <w:r w:rsidRPr="00216012">
        <w:rPr>
          <w:rFonts w:asciiTheme="minorHAnsi" w:hAnsiTheme="minorHAnsi" w:cstheme="minorHAnsi"/>
          <w:b/>
          <w:sz w:val="20"/>
          <w:szCs w:val="20"/>
          <w:u w:val="single"/>
        </w:rPr>
        <w:t xml:space="preserve"> DE EMPENHO SEM ASSINATURA DO GESTOR</w:t>
      </w:r>
      <w:r w:rsidRPr="00216012">
        <w:rPr>
          <w:rFonts w:asciiTheme="minorHAnsi" w:hAnsiTheme="minorHAnsi" w:cstheme="minorHAnsi"/>
          <w:sz w:val="20"/>
          <w:szCs w:val="20"/>
        </w:rPr>
        <w:t xml:space="preserve"> - Destaca-se que a emissão das Notas de Empenhos (</w:t>
      </w:r>
      <w:r w:rsidRPr="00216012">
        <w:rPr>
          <w:rFonts w:asciiTheme="minorHAnsi" w:hAnsiTheme="minorHAnsi" w:cstheme="minorHAnsi"/>
          <w:b/>
          <w:sz w:val="20"/>
          <w:szCs w:val="20"/>
        </w:rPr>
        <w:t>2016NE22</w:t>
      </w:r>
      <w:r w:rsidR="002D2357" w:rsidRPr="00216012">
        <w:rPr>
          <w:rFonts w:asciiTheme="minorHAnsi" w:hAnsiTheme="minorHAnsi" w:cstheme="minorHAnsi"/>
          <w:b/>
          <w:sz w:val="20"/>
          <w:szCs w:val="20"/>
        </w:rPr>
        <w:t>767</w:t>
      </w:r>
      <w:r w:rsidRPr="00216012">
        <w:rPr>
          <w:rFonts w:asciiTheme="minorHAnsi" w:hAnsiTheme="minorHAnsi" w:cstheme="minorHAnsi"/>
          <w:b/>
          <w:sz w:val="20"/>
          <w:szCs w:val="20"/>
        </w:rPr>
        <w:t>)</w:t>
      </w:r>
      <w:r w:rsidRPr="00216012">
        <w:rPr>
          <w:rFonts w:asciiTheme="minorHAnsi" w:hAnsiTheme="minorHAnsi" w:cstheme="minorHAnsi"/>
          <w:sz w:val="20"/>
          <w:szCs w:val="20"/>
        </w:rPr>
        <w:t>, à</w:t>
      </w:r>
      <w:r w:rsidR="00AF7793" w:rsidRPr="00216012">
        <w:rPr>
          <w:rFonts w:asciiTheme="minorHAnsi" w:hAnsiTheme="minorHAnsi" w:cstheme="minorHAnsi"/>
          <w:sz w:val="20"/>
          <w:szCs w:val="20"/>
        </w:rPr>
        <w:t>s</w:t>
      </w:r>
      <w:r w:rsidRPr="00216012">
        <w:rPr>
          <w:rFonts w:asciiTheme="minorHAnsi" w:hAnsiTheme="minorHAnsi" w:cstheme="minorHAnsi"/>
          <w:sz w:val="20"/>
          <w:szCs w:val="20"/>
        </w:rPr>
        <w:t xml:space="preserve"> fl</w:t>
      </w:r>
      <w:r w:rsidR="00AF7793" w:rsidRPr="00216012">
        <w:rPr>
          <w:rFonts w:asciiTheme="minorHAnsi" w:hAnsiTheme="minorHAnsi" w:cstheme="minorHAnsi"/>
          <w:sz w:val="20"/>
          <w:szCs w:val="20"/>
        </w:rPr>
        <w:t>s</w:t>
      </w:r>
      <w:r w:rsidRPr="00216012">
        <w:rPr>
          <w:rFonts w:asciiTheme="minorHAnsi" w:hAnsiTheme="minorHAnsi" w:cstheme="minorHAnsi"/>
          <w:sz w:val="20"/>
          <w:szCs w:val="20"/>
        </w:rPr>
        <w:t xml:space="preserve">. </w:t>
      </w:r>
      <w:r w:rsidR="002D2357" w:rsidRPr="00216012">
        <w:rPr>
          <w:rFonts w:asciiTheme="minorHAnsi" w:hAnsiTheme="minorHAnsi" w:cstheme="minorHAnsi"/>
          <w:sz w:val="20"/>
          <w:szCs w:val="20"/>
        </w:rPr>
        <w:t>6</w:t>
      </w:r>
      <w:r w:rsidRPr="00216012">
        <w:rPr>
          <w:rFonts w:asciiTheme="minorHAnsi" w:hAnsiTheme="minorHAnsi" w:cstheme="minorHAnsi"/>
          <w:sz w:val="20"/>
          <w:szCs w:val="20"/>
        </w:rPr>
        <w:t xml:space="preserve">3, </w:t>
      </w:r>
      <w:r w:rsidRPr="00216012">
        <w:rPr>
          <w:rFonts w:asciiTheme="minorHAnsi" w:hAnsiTheme="minorHAnsi" w:cstheme="minorHAnsi"/>
          <w:b/>
          <w:i/>
          <w:sz w:val="20"/>
          <w:szCs w:val="20"/>
        </w:rPr>
        <w:t>não possui assinatura da ordenadora de despesa,</w:t>
      </w:r>
      <w:r w:rsidRPr="00216012">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216012">
        <w:rPr>
          <w:rFonts w:asciiTheme="minorHAnsi" w:hAnsiTheme="minorHAnsi" w:cstheme="minorHAnsi"/>
          <w:sz w:val="20"/>
          <w:szCs w:val="20"/>
        </w:rPr>
        <w:t>Helion</w:t>
      </w:r>
      <w:proofErr w:type="spellEnd"/>
      <w:r w:rsidRPr="00216012">
        <w:rPr>
          <w:rFonts w:asciiTheme="minorHAnsi" w:hAnsiTheme="minorHAnsi" w:cstheme="minorHAnsi"/>
          <w:sz w:val="20"/>
          <w:szCs w:val="20"/>
        </w:rPr>
        <w:t xml:space="preserve"> Dionísio de Oliveira, possibilitando a prática de tais atos. Salienta-se que nos termos do art. 58 da Lei Federal nº 4.320/1964, </w:t>
      </w:r>
      <w:r w:rsidRPr="00216012">
        <w:rPr>
          <w:rFonts w:asciiTheme="minorHAnsi" w:hAnsiTheme="minorHAnsi" w:cstheme="minorHAnsi"/>
          <w:b/>
          <w:sz w:val="20"/>
          <w:szCs w:val="20"/>
        </w:rPr>
        <w:t>“</w:t>
      </w:r>
      <w:r w:rsidRPr="00216012">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216012">
        <w:rPr>
          <w:rFonts w:asciiTheme="minorHAnsi" w:hAnsiTheme="minorHAnsi" w:cstheme="minorHAnsi"/>
          <w:b/>
          <w:i/>
          <w:sz w:val="20"/>
          <w:szCs w:val="20"/>
        </w:rPr>
        <w:t>implemento</w:t>
      </w:r>
      <w:proofErr w:type="gramEnd"/>
      <w:r w:rsidRPr="00216012">
        <w:rPr>
          <w:rFonts w:asciiTheme="minorHAnsi" w:hAnsiTheme="minorHAnsi" w:cstheme="minorHAnsi"/>
          <w:b/>
          <w:i/>
          <w:sz w:val="20"/>
          <w:szCs w:val="20"/>
        </w:rPr>
        <w:t xml:space="preserve"> de condição”</w:t>
      </w:r>
      <w:r w:rsidRPr="00216012">
        <w:rPr>
          <w:rFonts w:asciiTheme="minorHAnsi" w:hAnsiTheme="minorHAnsi" w:cstheme="minorHAnsi"/>
          <w:b/>
          <w:sz w:val="20"/>
          <w:szCs w:val="20"/>
        </w:rPr>
        <w:t xml:space="preserve">. </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r w:rsidRPr="00216012">
        <w:rPr>
          <w:rFonts w:asciiTheme="minorHAnsi" w:hAnsiTheme="minorHAnsi" w:cstheme="minorHAnsi"/>
          <w:sz w:val="20"/>
          <w:szCs w:val="20"/>
        </w:rPr>
        <w:t>A Lei nº 4.320/1964 define a liquidação de despesas como sendo</w:t>
      </w:r>
      <w:r w:rsidR="00AF7793" w:rsidRPr="00216012">
        <w:rPr>
          <w:rFonts w:asciiTheme="minorHAnsi" w:hAnsiTheme="minorHAnsi" w:cstheme="minorHAnsi"/>
          <w:sz w:val="20"/>
          <w:szCs w:val="20"/>
        </w:rPr>
        <w:t>:</w:t>
      </w:r>
    </w:p>
    <w:p w:rsidR="00257A56" w:rsidRPr="00216012" w:rsidRDefault="00257A56" w:rsidP="00257A56">
      <w:pPr>
        <w:pStyle w:val="SemEspaamento"/>
        <w:spacing w:line="360" w:lineRule="auto"/>
        <w:ind w:left="2268"/>
        <w:jc w:val="both"/>
        <w:rPr>
          <w:rFonts w:asciiTheme="minorHAnsi" w:hAnsiTheme="minorHAnsi" w:cstheme="minorHAnsi"/>
          <w:sz w:val="20"/>
          <w:szCs w:val="20"/>
        </w:rPr>
      </w:pPr>
      <w:r w:rsidRPr="00216012">
        <w:rPr>
          <w:rFonts w:asciiTheme="minorHAnsi" w:hAnsiTheme="minorHAnsi" w:cstheme="minorHAnsi"/>
          <w:b/>
          <w:sz w:val="20"/>
          <w:szCs w:val="20"/>
        </w:rPr>
        <w:t>“</w:t>
      </w:r>
      <w:r w:rsidRPr="00216012">
        <w:rPr>
          <w:rFonts w:asciiTheme="minorHAnsi" w:hAnsiTheme="minorHAnsi" w:cstheme="minorHAnsi"/>
          <w:b/>
          <w:i/>
          <w:sz w:val="20"/>
          <w:szCs w:val="20"/>
        </w:rPr>
        <w:t xml:space="preserve">a verificação do direito adquirido pelo credor tendo por base os títulos e documentos comprobatórios do respectivo crédito. </w:t>
      </w:r>
      <w:r w:rsidRPr="00216012">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r w:rsidRPr="00216012">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5</w:t>
      </w:r>
      <w:proofErr w:type="gramEnd"/>
      <w:r w:rsidRPr="00216012">
        <w:rPr>
          <w:rFonts w:asciiTheme="minorHAnsi" w:hAnsiTheme="minorHAnsi" w:cstheme="minorHAnsi"/>
          <w:b/>
          <w:sz w:val="20"/>
          <w:szCs w:val="20"/>
          <w:u w:val="single"/>
        </w:rPr>
        <w:t xml:space="preserve"> – CERTIDÕES DE REGULARIDADE</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 xml:space="preserve">Em análise aos documentos apensados aos autos as folhas </w:t>
      </w:r>
      <w:r w:rsidR="00F65B0E" w:rsidRPr="00216012">
        <w:rPr>
          <w:rFonts w:asciiTheme="minorHAnsi" w:hAnsiTheme="minorHAnsi" w:cstheme="minorHAnsi"/>
          <w:sz w:val="20"/>
          <w:szCs w:val="20"/>
        </w:rPr>
        <w:t>74</w:t>
      </w:r>
      <w:r w:rsidRPr="00216012">
        <w:rPr>
          <w:rFonts w:asciiTheme="minorHAnsi" w:hAnsiTheme="minorHAnsi" w:cstheme="minorHAnsi"/>
          <w:sz w:val="20"/>
          <w:szCs w:val="20"/>
        </w:rPr>
        <w:t>/</w:t>
      </w:r>
      <w:r w:rsidR="00F65B0E" w:rsidRPr="00216012">
        <w:rPr>
          <w:rFonts w:asciiTheme="minorHAnsi" w:hAnsiTheme="minorHAnsi" w:cstheme="minorHAnsi"/>
          <w:sz w:val="20"/>
          <w:szCs w:val="20"/>
        </w:rPr>
        <w:t>79</w:t>
      </w:r>
      <w:r w:rsidRPr="00216012">
        <w:rPr>
          <w:rFonts w:asciiTheme="minorHAnsi" w:hAnsiTheme="minorHAnsi" w:cstheme="minorHAnsi"/>
          <w:sz w:val="20"/>
          <w:szCs w:val="20"/>
        </w:rPr>
        <w:t xml:space="preserve">, observa-se Certidões de Regularidade </w:t>
      </w:r>
      <w:r w:rsidR="00575683" w:rsidRPr="00216012">
        <w:rPr>
          <w:rFonts w:asciiTheme="minorHAnsi" w:hAnsiTheme="minorHAnsi" w:cstheme="minorHAnsi"/>
          <w:b/>
          <w:sz w:val="20"/>
          <w:szCs w:val="20"/>
        </w:rPr>
        <w:t>TÉCNICA DEMANDA E DISTRIBUIÇÃO HOSPITALAR LTDA. - ME (CNPJ nº 11.928.476/0001-03)</w:t>
      </w:r>
      <w:r w:rsidRPr="00216012">
        <w:rPr>
          <w:rFonts w:asciiTheme="minorHAnsi" w:hAnsiTheme="minorHAnsi" w:cstheme="minorHAnsi"/>
          <w:sz w:val="20"/>
          <w:szCs w:val="20"/>
        </w:rPr>
        <w:t>, vencidas.</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6</w:t>
      </w:r>
      <w:proofErr w:type="gramEnd"/>
      <w:r w:rsidRPr="00216012">
        <w:rPr>
          <w:rFonts w:asciiTheme="minorHAnsi" w:hAnsiTheme="minorHAnsi" w:cstheme="minorHAnsi"/>
          <w:b/>
          <w:sz w:val="20"/>
          <w:szCs w:val="20"/>
          <w:u w:val="single"/>
        </w:rPr>
        <w:t xml:space="preserve"> – AUSÊNCIA DE CONTRATO</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 xml:space="preserve">Às fls. </w:t>
      </w:r>
      <w:r w:rsidR="00F65B0E" w:rsidRPr="00216012">
        <w:rPr>
          <w:rFonts w:asciiTheme="minorHAnsi" w:hAnsiTheme="minorHAnsi" w:cstheme="minorHAnsi"/>
          <w:sz w:val="20"/>
          <w:szCs w:val="20"/>
        </w:rPr>
        <w:t>83</w:t>
      </w:r>
      <w:r w:rsidRPr="00216012">
        <w:rPr>
          <w:rFonts w:asciiTheme="minorHAnsi" w:hAnsiTheme="minorHAnsi" w:cstheme="minorHAnsi"/>
          <w:sz w:val="20"/>
          <w:szCs w:val="20"/>
        </w:rPr>
        <w:t xml:space="preserve"> verifi</w:t>
      </w:r>
      <w:r w:rsidR="00F65B0E" w:rsidRPr="00216012">
        <w:rPr>
          <w:rFonts w:asciiTheme="minorHAnsi" w:hAnsiTheme="minorHAnsi" w:cstheme="minorHAnsi"/>
          <w:sz w:val="20"/>
          <w:szCs w:val="20"/>
        </w:rPr>
        <w:t>ca-se Despacho S/N, datado de 30</w:t>
      </w:r>
      <w:r w:rsidRPr="00216012">
        <w:rPr>
          <w:rFonts w:asciiTheme="minorHAnsi" w:hAnsiTheme="minorHAnsi" w:cstheme="minorHAnsi"/>
          <w:sz w:val="20"/>
          <w:szCs w:val="20"/>
        </w:rPr>
        <w:t>/06/2017, de lavra da Assessora Técnica do Setor de Contratos, onde informa a INEXISTÊNCIA de contrato referente ao objeto em comento.</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lastRenderedPageBreak/>
        <w:t>7</w:t>
      </w:r>
      <w:proofErr w:type="gramEnd"/>
      <w:r w:rsidRPr="00216012">
        <w:rPr>
          <w:rFonts w:asciiTheme="minorHAnsi" w:hAnsiTheme="minorHAnsi" w:cstheme="minorHAnsi"/>
          <w:b/>
          <w:sz w:val="20"/>
          <w:szCs w:val="20"/>
          <w:u w:val="single"/>
        </w:rPr>
        <w:t xml:space="preserve"> – </w:t>
      </w:r>
      <w:r w:rsidR="00AF7793" w:rsidRPr="00216012">
        <w:rPr>
          <w:rFonts w:asciiTheme="minorHAnsi" w:hAnsiTheme="minorHAnsi" w:cstheme="minorHAnsi"/>
          <w:b/>
          <w:sz w:val="20"/>
          <w:szCs w:val="20"/>
          <w:u w:val="single"/>
        </w:rPr>
        <w:t>DANFE</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 xml:space="preserve">Consta às fls. </w:t>
      </w:r>
      <w:r w:rsidR="002D2357" w:rsidRPr="00216012">
        <w:rPr>
          <w:rFonts w:asciiTheme="minorHAnsi" w:hAnsiTheme="minorHAnsi" w:cstheme="minorHAnsi"/>
          <w:sz w:val="20"/>
          <w:szCs w:val="20"/>
        </w:rPr>
        <w:t>69</w:t>
      </w:r>
      <w:r w:rsidRPr="00216012">
        <w:rPr>
          <w:rFonts w:asciiTheme="minorHAnsi" w:hAnsiTheme="minorHAnsi" w:cstheme="minorHAnsi"/>
          <w:sz w:val="20"/>
          <w:szCs w:val="20"/>
        </w:rPr>
        <w:t xml:space="preserve">, DANFE nº </w:t>
      </w:r>
      <w:r w:rsidR="00F65B0E" w:rsidRPr="00216012">
        <w:rPr>
          <w:rFonts w:asciiTheme="minorHAnsi" w:hAnsiTheme="minorHAnsi" w:cstheme="minorHAnsi"/>
          <w:sz w:val="20"/>
          <w:szCs w:val="20"/>
        </w:rPr>
        <w:t>003.243</w:t>
      </w:r>
      <w:r w:rsidRPr="00216012">
        <w:rPr>
          <w:rFonts w:asciiTheme="minorHAnsi" w:hAnsiTheme="minorHAnsi" w:cstheme="minorHAnsi"/>
          <w:sz w:val="20"/>
          <w:szCs w:val="20"/>
        </w:rPr>
        <w:t xml:space="preserve">, de </w:t>
      </w:r>
      <w:r w:rsidR="00F65B0E" w:rsidRPr="00216012">
        <w:rPr>
          <w:rFonts w:asciiTheme="minorHAnsi" w:hAnsiTheme="minorHAnsi" w:cstheme="minorHAnsi"/>
          <w:sz w:val="20"/>
          <w:szCs w:val="20"/>
        </w:rPr>
        <w:t>21</w:t>
      </w:r>
      <w:r w:rsidRPr="00216012">
        <w:rPr>
          <w:rFonts w:asciiTheme="minorHAnsi" w:hAnsiTheme="minorHAnsi" w:cstheme="minorHAnsi"/>
          <w:sz w:val="20"/>
          <w:szCs w:val="20"/>
        </w:rPr>
        <w:t>/0</w:t>
      </w:r>
      <w:r w:rsidR="00F65B0E" w:rsidRPr="00216012">
        <w:rPr>
          <w:rFonts w:asciiTheme="minorHAnsi" w:hAnsiTheme="minorHAnsi" w:cstheme="minorHAnsi"/>
          <w:sz w:val="20"/>
          <w:szCs w:val="20"/>
        </w:rPr>
        <w:t>3</w:t>
      </w:r>
      <w:r w:rsidRPr="00216012">
        <w:rPr>
          <w:rFonts w:asciiTheme="minorHAnsi" w:hAnsiTheme="minorHAnsi" w:cstheme="minorHAnsi"/>
          <w:sz w:val="20"/>
          <w:szCs w:val="20"/>
        </w:rPr>
        <w:t>/2017,</w:t>
      </w:r>
      <w:r w:rsidR="00AF7793" w:rsidRPr="00216012">
        <w:rPr>
          <w:rFonts w:asciiTheme="minorHAnsi" w:hAnsiTheme="minorHAnsi" w:cstheme="minorHAnsi"/>
          <w:sz w:val="20"/>
          <w:szCs w:val="20"/>
        </w:rPr>
        <w:t xml:space="preserve"> no valor de R$ 9.210,72,</w:t>
      </w:r>
      <w:r w:rsidRPr="00216012">
        <w:rPr>
          <w:rFonts w:asciiTheme="minorHAnsi" w:hAnsiTheme="minorHAnsi" w:cstheme="minorHAnsi"/>
          <w:sz w:val="20"/>
          <w:szCs w:val="20"/>
        </w:rPr>
        <w:t xml:space="preserve"> da empresa </w:t>
      </w:r>
      <w:r w:rsidR="00575683" w:rsidRPr="00216012">
        <w:rPr>
          <w:rFonts w:asciiTheme="minorHAnsi" w:hAnsiTheme="minorHAnsi" w:cstheme="minorHAnsi"/>
          <w:b/>
          <w:sz w:val="20"/>
          <w:szCs w:val="20"/>
        </w:rPr>
        <w:t>TÉCNICA DEMANDA E DISTRIBUIÇÃO HOSPITALAR LTDA. - ME (CNPJ nº 11.928.476/0001-03)</w:t>
      </w:r>
      <w:r w:rsidRPr="00216012">
        <w:rPr>
          <w:rFonts w:asciiTheme="minorHAnsi" w:hAnsiTheme="minorHAnsi" w:cstheme="minorHAnsi"/>
          <w:b/>
          <w:sz w:val="20"/>
          <w:szCs w:val="20"/>
        </w:rPr>
        <w:t>,</w:t>
      </w:r>
      <w:r w:rsidRPr="00216012">
        <w:rPr>
          <w:rFonts w:asciiTheme="minorHAnsi" w:hAnsiTheme="minorHAnsi" w:cstheme="minorHAnsi"/>
          <w:sz w:val="20"/>
          <w:szCs w:val="20"/>
        </w:rPr>
        <w:t xml:space="preserve"> atestado pel</w:t>
      </w:r>
      <w:r w:rsidR="00F65B0E" w:rsidRPr="00216012">
        <w:rPr>
          <w:rFonts w:asciiTheme="minorHAnsi" w:hAnsiTheme="minorHAnsi" w:cstheme="minorHAnsi"/>
          <w:sz w:val="20"/>
          <w:szCs w:val="20"/>
        </w:rPr>
        <w:t>o</w:t>
      </w:r>
      <w:r w:rsidR="00AF7793" w:rsidRPr="00216012">
        <w:rPr>
          <w:rFonts w:asciiTheme="minorHAnsi" w:hAnsiTheme="minorHAnsi" w:cstheme="minorHAnsi"/>
          <w:sz w:val="20"/>
          <w:szCs w:val="20"/>
        </w:rPr>
        <w:t xml:space="preserve"> Supervisor de Logística</w:t>
      </w:r>
      <w:r w:rsidRPr="00216012">
        <w:rPr>
          <w:rFonts w:asciiTheme="minorHAnsi" w:hAnsiTheme="minorHAnsi" w:cstheme="minorHAnsi"/>
          <w:sz w:val="20"/>
          <w:szCs w:val="20"/>
        </w:rPr>
        <w:t xml:space="preserve">, </w:t>
      </w:r>
      <w:r w:rsidR="00F65B0E" w:rsidRPr="00216012">
        <w:rPr>
          <w:rFonts w:asciiTheme="minorHAnsi" w:hAnsiTheme="minorHAnsi" w:cstheme="minorHAnsi"/>
          <w:sz w:val="20"/>
          <w:szCs w:val="20"/>
        </w:rPr>
        <w:t>Thiago de Araújo Simões</w:t>
      </w:r>
      <w:r w:rsidRPr="00216012">
        <w:rPr>
          <w:rFonts w:asciiTheme="minorHAnsi" w:hAnsiTheme="minorHAnsi" w:cstheme="minorHAnsi"/>
          <w:sz w:val="20"/>
          <w:szCs w:val="20"/>
        </w:rPr>
        <w:t xml:space="preserve">. </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8</w:t>
      </w:r>
      <w:proofErr w:type="gramEnd"/>
      <w:r w:rsidRPr="00216012">
        <w:rPr>
          <w:rFonts w:asciiTheme="minorHAnsi" w:hAnsiTheme="minorHAnsi" w:cstheme="minorHAnsi"/>
          <w:b/>
          <w:sz w:val="20"/>
          <w:szCs w:val="20"/>
          <w:u w:val="single"/>
        </w:rPr>
        <w:t xml:space="preserve"> – DA DECISÃO</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Consta nos autos cópia da Decisão Judicial, fls.0</w:t>
      </w:r>
      <w:r w:rsidR="0006664B" w:rsidRPr="00216012">
        <w:rPr>
          <w:rFonts w:asciiTheme="minorHAnsi" w:hAnsiTheme="minorHAnsi" w:cstheme="minorHAnsi"/>
          <w:sz w:val="20"/>
          <w:szCs w:val="20"/>
        </w:rPr>
        <w:t>3</w:t>
      </w:r>
      <w:r w:rsidRPr="00216012">
        <w:rPr>
          <w:rFonts w:asciiTheme="minorHAnsi" w:hAnsiTheme="minorHAnsi" w:cstheme="minorHAnsi"/>
          <w:sz w:val="20"/>
          <w:szCs w:val="20"/>
        </w:rPr>
        <w:t>f/v</w:t>
      </w:r>
      <w:r w:rsidR="0006664B" w:rsidRPr="00216012">
        <w:rPr>
          <w:rFonts w:asciiTheme="minorHAnsi" w:hAnsiTheme="minorHAnsi" w:cstheme="minorHAnsi"/>
          <w:sz w:val="20"/>
          <w:szCs w:val="20"/>
        </w:rPr>
        <w:t xml:space="preserve"> e 04</w:t>
      </w:r>
      <w:r w:rsidRPr="00216012">
        <w:rPr>
          <w:rFonts w:asciiTheme="minorHAnsi" w:hAnsiTheme="minorHAnsi" w:cstheme="minorHAnsi"/>
          <w:sz w:val="20"/>
          <w:szCs w:val="20"/>
        </w:rPr>
        <w:t>, determinando a aquisição do material.</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9</w:t>
      </w:r>
      <w:proofErr w:type="gramEnd"/>
      <w:r w:rsidRPr="00216012">
        <w:rPr>
          <w:rFonts w:asciiTheme="minorHAnsi" w:hAnsiTheme="minorHAnsi" w:cstheme="minorHAnsi"/>
          <w:b/>
          <w:sz w:val="20"/>
          <w:szCs w:val="20"/>
          <w:u w:val="single"/>
        </w:rPr>
        <w:t xml:space="preserve"> – DOTAÇÃO ORÇAMENTÁRIA</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 xml:space="preserve">Consta nos autos informações sobre a dotação orçamentária a ser utilizada para cobertura da despesa, conforme documento as fls. </w:t>
      </w:r>
      <w:r w:rsidR="002D2357" w:rsidRPr="00216012">
        <w:rPr>
          <w:rFonts w:asciiTheme="minorHAnsi" w:hAnsiTheme="minorHAnsi" w:cstheme="minorHAnsi"/>
          <w:sz w:val="20"/>
          <w:szCs w:val="20"/>
        </w:rPr>
        <w:t>52</w:t>
      </w:r>
      <w:r w:rsidRPr="00216012">
        <w:rPr>
          <w:rFonts w:asciiTheme="minorHAnsi" w:hAnsiTheme="minorHAnsi" w:cstheme="minorHAnsi"/>
          <w:sz w:val="20"/>
          <w:szCs w:val="20"/>
        </w:rPr>
        <w:t>, referente ao exercício de 2016.</w:t>
      </w:r>
    </w:p>
    <w:p w:rsidR="00F65B0E" w:rsidRPr="00216012" w:rsidRDefault="00F65B0E" w:rsidP="00F65B0E">
      <w:pPr>
        <w:pStyle w:val="SemEspaamento"/>
        <w:spacing w:line="360" w:lineRule="auto"/>
        <w:ind w:firstLine="708"/>
        <w:jc w:val="both"/>
        <w:rPr>
          <w:rFonts w:asciiTheme="minorHAnsi" w:hAnsiTheme="minorHAnsi" w:cstheme="minorHAnsi"/>
          <w:sz w:val="20"/>
          <w:szCs w:val="20"/>
        </w:rPr>
      </w:pPr>
      <w:proofErr w:type="gramStart"/>
      <w:r w:rsidRPr="00216012">
        <w:rPr>
          <w:rFonts w:asciiTheme="minorHAnsi" w:hAnsiTheme="minorHAnsi" w:cstheme="minorHAnsi"/>
          <w:b/>
          <w:sz w:val="20"/>
          <w:szCs w:val="20"/>
          <w:u w:val="single"/>
        </w:rPr>
        <w:t>10 – PARECER DA PGE</w:t>
      </w:r>
      <w:r w:rsidRPr="00216012">
        <w:rPr>
          <w:rFonts w:asciiTheme="minorHAnsi" w:hAnsiTheme="minorHAnsi" w:cstheme="minorHAnsi"/>
          <w:sz w:val="20"/>
          <w:szCs w:val="20"/>
        </w:rPr>
        <w:t xml:space="preserve"> – Em seu </w:t>
      </w:r>
      <w:r w:rsidRPr="00216012">
        <w:rPr>
          <w:rFonts w:asciiTheme="minorHAnsi" w:hAnsiTheme="minorHAnsi" w:cstheme="minorHAnsi"/>
          <w:b/>
          <w:sz w:val="20"/>
          <w:szCs w:val="20"/>
        </w:rPr>
        <w:t>Despacho PGE-PLIC nº</w:t>
      </w:r>
      <w:proofErr w:type="gramEnd"/>
      <w:r w:rsidRPr="00216012">
        <w:rPr>
          <w:rFonts w:asciiTheme="minorHAnsi" w:hAnsiTheme="minorHAnsi" w:cstheme="minorHAnsi"/>
          <w:b/>
          <w:sz w:val="20"/>
          <w:szCs w:val="20"/>
        </w:rPr>
        <w:t xml:space="preserve"> 1831/2017</w:t>
      </w:r>
      <w:r w:rsidR="00794FD5" w:rsidRPr="00216012">
        <w:rPr>
          <w:rFonts w:asciiTheme="minorHAnsi" w:hAnsiTheme="minorHAnsi" w:cstheme="minorHAnsi"/>
          <w:b/>
          <w:sz w:val="20"/>
          <w:szCs w:val="20"/>
        </w:rPr>
        <w:t>, aprovado pelo Despacho PGE-PLIC-CD nº 2071/2017</w:t>
      </w:r>
      <w:r w:rsidRPr="00216012">
        <w:rPr>
          <w:rFonts w:asciiTheme="minorHAnsi" w:hAnsiTheme="minorHAnsi" w:cstheme="minorHAnsi"/>
          <w:sz w:val="20"/>
          <w:szCs w:val="20"/>
        </w:rPr>
        <w:t xml:space="preserve"> a Procuradoria Geral do Estado – PGE salienta que</w:t>
      </w:r>
      <w:r w:rsidR="003154EE" w:rsidRPr="00216012">
        <w:rPr>
          <w:rFonts w:asciiTheme="minorHAnsi" w:hAnsiTheme="minorHAnsi" w:cstheme="minorHAnsi"/>
          <w:sz w:val="20"/>
          <w:szCs w:val="20"/>
        </w:rPr>
        <w:t>, às fls. 86</w:t>
      </w:r>
      <w:r w:rsidRPr="00216012">
        <w:rPr>
          <w:rFonts w:asciiTheme="minorHAnsi" w:hAnsiTheme="minorHAnsi" w:cstheme="minorHAnsi"/>
          <w:sz w:val="20"/>
          <w:szCs w:val="20"/>
        </w:rPr>
        <w:t xml:space="preserve">: </w:t>
      </w:r>
    </w:p>
    <w:p w:rsidR="00F65B0E" w:rsidRPr="00216012" w:rsidRDefault="00B03421" w:rsidP="00B03421">
      <w:pPr>
        <w:pStyle w:val="SemEspaamento"/>
        <w:spacing w:line="360" w:lineRule="auto"/>
        <w:ind w:left="2835"/>
        <w:jc w:val="both"/>
        <w:rPr>
          <w:rFonts w:asciiTheme="minorHAnsi" w:hAnsiTheme="minorHAnsi" w:cstheme="minorHAnsi"/>
          <w:b/>
          <w:sz w:val="20"/>
          <w:szCs w:val="20"/>
        </w:rPr>
      </w:pPr>
      <w:r w:rsidRPr="00216012">
        <w:rPr>
          <w:rFonts w:asciiTheme="minorHAnsi" w:hAnsiTheme="minorHAnsi" w:cstheme="minorHAnsi"/>
          <w:b/>
          <w:sz w:val="20"/>
          <w:szCs w:val="20"/>
        </w:rPr>
        <w:t>“</w:t>
      </w:r>
      <w:r w:rsidR="00F65B0E" w:rsidRPr="00216012">
        <w:rPr>
          <w:rFonts w:asciiTheme="minorHAnsi" w:hAnsiTheme="minorHAnsi" w:cstheme="minorHAnsi"/>
          <w:b/>
          <w:sz w:val="20"/>
          <w:szCs w:val="20"/>
        </w:rPr>
        <w:t>Pois bem, conforme relatado nos autos judiciais, o paciente/destinatário dos suplementos nutricionais faleceu no início do ano de 2016, fato este descriminado através de Despacho advindo do NAPJM, em 28 de janeiro de 2016(documentação anexa).</w:t>
      </w:r>
    </w:p>
    <w:p w:rsidR="00F65B0E" w:rsidRPr="00216012" w:rsidRDefault="00F65B0E" w:rsidP="00B03421">
      <w:pPr>
        <w:pStyle w:val="SemEspaamento"/>
        <w:spacing w:line="360" w:lineRule="auto"/>
        <w:ind w:left="2835"/>
        <w:jc w:val="both"/>
        <w:rPr>
          <w:rFonts w:asciiTheme="minorHAnsi" w:hAnsiTheme="minorHAnsi" w:cstheme="minorHAnsi"/>
          <w:b/>
          <w:sz w:val="20"/>
          <w:szCs w:val="20"/>
        </w:rPr>
      </w:pPr>
      <w:r w:rsidRPr="00216012">
        <w:rPr>
          <w:rFonts w:asciiTheme="minorHAnsi" w:hAnsiTheme="minorHAnsi" w:cstheme="minorHAnsi"/>
          <w:b/>
          <w:sz w:val="20"/>
          <w:szCs w:val="20"/>
        </w:rPr>
        <w:t xml:space="preserve">De outra banda, vislumbra-se que a aquisição, por meio do processo administrativo em tela, se deu em 19 de janeiro de 2017(cf. ordem de fornecimento), ou seja, </w:t>
      </w:r>
      <w:proofErr w:type="gramStart"/>
      <w:r w:rsidRPr="00216012">
        <w:rPr>
          <w:rFonts w:asciiTheme="minorHAnsi" w:hAnsiTheme="minorHAnsi" w:cstheme="minorHAnsi"/>
          <w:b/>
          <w:sz w:val="20"/>
          <w:szCs w:val="20"/>
        </w:rPr>
        <w:t>1</w:t>
      </w:r>
      <w:proofErr w:type="gramEnd"/>
      <w:r w:rsidRPr="00216012">
        <w:rPr>
          <w:rFonts w:asciiTheme="minorHAnsi" w:hAnsiTheme="minorHAnsi" w:cstheme="minorHAnsi"/>
          <w:b/>
          <w:sz w:val="20"/>
          <w:szCs w:val="20"/>
        </w:rPr>
        <w:t>(um)ano após o óbito do paciente.</w:t>
      </w:r>
    </w:p>
    <w:p w:rsidR="00F65B0E" w:rsidRPr="00216012" w:rsidRDefault="00B03421" w:rsidP="00B03421">
      <w:pPr>
        <w:pStyle w:val="SemEspaamento"/>
        <w:spacing w:line="360" w:lineRule="auto"/>
        <w:ind w:left="2835"/>
        <w:jc w:val="both"/>
        <w:rPr>
          <w:rFonts w:asciiTheme="minorHAnsi" w:hAnsiTheme="minorHAnsi" w:cstheme="minorHAnsi"/>
          <w:sz w:val="20"/>
          <w:szCs w:val="20"/>
        </w:rPr>
      </w:pPr>
      <w:proofErr w:type="gramStart"/>
      <w:r w:rsidRPr="00216012">
        <w:rPr>
          <w:rFonts w:asciiTheme="minorHAnsi" w:hAnsiTheme="minorHAnsi" w:cstheme="minorHAnsi"/>
          <w:b/>
          <w:sz w:val="20"/>
          <w:szCs w:val="20"/>
        </w:rPr>
        <w:t>Nestes termos, não havendo qualquer fundamento que justificasse a aquisição dos suplementos nutricionais em tela – em virtude do óbito de seu destinatário, não se sabendo, portanto, qual o real destino destes suplementos; considerando ainda que, em momento algum, estes autos foram remetidos para análise prévia por esta Procuradoria Geral de Estado, já tendo sido concluído o negócio jurídico, inclusive; entende-se que a análise deste processo deve ocorrer agora, em fase posterior, por meio da Controladoria Geral do Estado”</w:t>
      </w:r>
      <w:proofErr w:type="gramEnd"/>
      <w:r w:rsidRPr="00216012">
        <w:rPr>
          <w:rFonts w:asciiTheme="minorHAnsi" w:hAnsiTheme="minorHAnsi" w:cstheme="minorHAnsi"/>
          <w:b/>
          <w:sz w:val="20"/>
          <w:szCs w:val="20"/>
        </w:rPr>
        <w:t>.</w:t>
      </w:r>
      <w:r w:rsidR="00F65B0E" w:rsidRPr="00216012">
        <w:rPr>
          <w:rFonts w:asciiTheme="minorHAnsi" w:hAnsiTheme="minorHAnsi" w:cstheme="minorHAnsi"/>
          <w:b/>
          <w:sz w:val="20"/>
          <w:szCs w:val="20"/>
        </w:rPr>
        <w:t xml:space="preserve"> </w:t>
      </w:r>
    </w:p>
    <w:p w:rsidR="00257A56" w:rsidRPr="00216012" w:rsidRDefault="00B2795C" w:rsidP="00257A56">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11</w:t>
      </w:r>
      <w:r w:rsidR="00257A56" w:rsidRPr="00216012">
        <w:rPr>
          <w:rFonts w:asciiTheme="minorHAnsi" w:hAnsiTheme="minorHAnsi" w:cstheme="minorHAnsi"/>
          <w:b/>
          <w:sz w:val="20"/>
          <w:szCs w:val="20"/>
          <w:u w:val="single"/>
        </w:rPr>
        <w:t xml:space="preserve"> - DO ATENDIMENTO AO DECRETO Nº 51.828/2017</w:t>
      </w:r>
      <w:r w:rsidR="00257A56" w:rsidRPr="00216012">
        <w:rPr>
          <w:rFonts w:asciiTheme="minorHAnsi" w:hAnsiTheme="minorHAnsi" w:cstheme="minorHAnsi"/>
          <w:b/>
          <w:sz w:val="20"/>
          <w:szCs w:val="20"/>
        </w:rPr>
        <w:t xml:space="preserve"> - </w:t>
      </w:r>
      <w:r w:rsidR="00257A56" w:rsidRPr="00216012">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257A56" w:rsidRPr="00216012"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216012">
        <w:rPr>
          <w:rFonts w:asciiTheme="minorHAnsi" w:hAnsiTheme="minorHAnsi" w:cstheme="minorHAnsi"/>
          <w:sz w:val="20"/>
          <w:szCs w:val="20"/>
        </w:rPr>
        <w:t>Se existe dotação orçamentária suficiente para a realização do empenho e liquidação no SIAFEM;</w:t>
      </w:r>
    </w:p>
    <w:p w:rsidR="00257A56" w:rsidRPr="00216012"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21601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257A56" w:rsidRPr="00216012"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216012">
        <w:rPr>
          <w:rFonts w:asciiTheme="minorHAnsi" w:hAnsiTheme="minorHAnsi" w:cstheme="minorHAnsi"/>
          <w:sz w:val="20"/>
          <w:szCs w:val="20"/>
        </w:rPr>
        <w:t xml:space="preserve">Declaração do ordenador da despesa de que o reconhecimento da dívida é </w:t>
      </w:r>
      <w:proofErr w:type="spellStart"/>
      <w:r w:rsidRPr="00216012">
        <w:rPr>
          <w:rFonts w:asciiTheme="minorHAnsi" w:hAnsiTheme="minorHAnsi" w:cstheme="minorHAnsi"/>
          <w:sz w:val="20"/>
          <w:szCs w:val="20"/>
        </w:rPr>
        <w:t>exequível</w:t>
      </w:r>
      <w:proofErr w:type="spellEnd"/>
      <w:r w:rsidRPr="00216012">
        <w:rPr>
          <w:rFonts w:asciiTheme="minorHAnsi" w:hAnsiTheme="minorHAnsi" w:cstheme="minorHAnsi"/>
          <w:sz w:val="20"/>
          <w:szCs w:val="20"/>
        </w:rPr>
        <w:t xml:space="preserve"> na execução orçamentária e financeira para o exercício vigente e seu impacto na execução </w:t>
      </w:r>
      <w:r w:rsidRPr="00216012">
        <w:rPr>
          <w:rFonts w:asciiTheme="minorHAnsi" w:hAnsiTheme="minorHAnsi" w:cstheme="minorHAnsi"/>
          <w:sz w:val="20"/>
          <w:szCs w:val="20"/>
        </w:rPr>
        <w:lastRenderedPageBreak/>
        <w:t>orçamentária e financeira não impedirá ou prejudicará o funcionamento das atividades do órgão ou da entidade até o final do exercício sem aumento na dotação disponível;</w:t>
      </w:r>
    </w:p>
    <w:p w:rsidR="00257A56" w:rsidRPr="00216012"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216012">
        <w:rPr>
          <w:rFonts w:asciiTheme="minorHAnsi" w:hAnsiTheme="minorHAnsi" w:cstheme="minorHAnsi"/>
          <w:sz w:val="20"/>
          <w:szCs w:val="20"/>
        </w:rPr>
        <w:t>Da indicação das causas que levaram ao não pagamento da dívida nos exercícios anteriores.</w:t>
      </w:r>
    </w:p>
    <w:p w:rsidR="00257A56" w:rsidRPr="00216012" w:rsidRDefault="00257A56" w:rsidP="00257A56">
      <w:pPr>
        <w:pStyle w:val="SemEspaamento"/>
        <w:spacing w:line="360" w:lineRule="auto"/>
        <w:ind w:firstLine="708"/>
        <w:jc w:val="both"/>
        <w:rPr>
          <w:rFonts w:asciiTheme="minorHAnsi" w:hAnsiTheme="minorHAnsi" w:cstheme="minorHAnsi"/>
          <w:sz w:val="20"/>
          <w:szCs w:val="20"/>
        </w:rPr>
      </w:pPr>
      <w:r w:rsidRPr="00216012">
        <w:rPr>
          <w:rFonts w:asciiTheme="minorHAnsi" w:hAnsiTheme="minorHAnsi" w:cstheme="minorHAnsi"/>
          <w:sz w:val="20"/>
          <w:szCs w:val="20"/>
        </w:rPr>
        <w:t xml:space="preserve">De toda a explanação e detalhamento processual, contidos no </w:t>
      </w:r>
      <w:r w:rsidRPr="00216012">
        <w:rPr>
          <w:rFonts w:asciiTheme="minorHAnsi" w:hAnsiTheme="minorHAnsi" w:cstheme="minorHAnsi"/>
          <w:b/>
          <w:sz w:val="20"/>
          <w:szCs w:val="20"/>
        </w:rPr>
        <w:t>“exame dos autos”</w:t>
      </w:r>
      <w:r w:rsidRPr="00216012">
        <w:rPr>
          <w:rFonts w:asciiTheme="minorHAnsi" w:hAnsiTheme="minorHAnsi" w:cstheme="minorHAnsi"/>
          <w:sz w:val="20"/>
          <w:szCs w:val="20"/>
        </w:rPr>
        <w:t xml:space="preserve"> do presente parecer e considerando a urgência que circunstancia a contratação, alertem-se para a necessidade de informações, quais sejam:</w:t>
      </w:r>
    </w:p>
    <w:p w:rsidR="001C5A95" w:rsidRPr="00216012" w:rsidRDefault="001C5A95" w:rsidP="00216012">
      <w:pPr>
        <w:pStyle w:val="PargrafodaLista"/>
        <w:numPr>
          <w:ilvl w:val="0"/>
          <w:numId w:val="24"/>
        </w:numPr>
        <w:tabs>
          <w:tab w:val="left" w:pos="284"/>
          <w:tab w:val="left" w:pos="993"/>
        </w:tabs>
        <w:spacing w:after="0" w:line="360" w:lineRule="auto"/>
        <w:ind w:left="993" w:hanging="142"/>
        <w:rPr>
          <w:rFonts w:asciiTheme="minorHAnsi" w:hAnsiTheme="minorHAnsi" w:cstheme="minorHAnsi"/>
          <w:sz w:val="20"/>
          <w:szCs w:val="20"/>
        </w:rPr>
      </w:pPr>
      <w:r w:rsidRPr="00216012">
        <w:rPr>
          <w:rFonts w:asciiTheme="minorHAnsi" w:hAnsiTheme="minorHAnsi" w:cstheme="minorHAnsi"/>
          <w:b/>
          <w:sz w:val="20"/>
          <w:szCs w:val="20"/>
          <w:u w:val="single"/>
        </w:rPr>
        <w:t>DA APURAÇÃO DA AQUISIÇÃO DOS SUPLEMENTOS</w:t>
      </w:r>
      <w:proofErr w:type="gramStart"/>
      <w:r w:rsidRPr="00216012">
        <w:rPr>
          <w:rFonts w:asciiTheme="minorHAnsi" w:hAnsiTheme="minorHAnsi" w:cstheme="minorHAnsi"/>
          <w:b/>
          <w:sz w:val="20"/>
          <w:szCs w:val="20"/>
          <w:u w:val="single"/>
        </w:rPr>
        <w:t xml:space="preserve">  </w:t>
      </w:r>
      <w:proofErr w:type="gramEnd"/>
      <w:r w:rsidRPr="00216012">
        <w:rPr>
          <w:rFonts w:asciiTheme="minorHAnsi" w:hAnsiTheme="minorHAnsi" w:cstheme="minorHAnsi"/>
          <w:b/>
          <w:sz w:val="20"/>
          <w:szCs w:val="20"/>
          <w:u w:val="single"/>
        </w:rPr>
        <w:t xml:space="preserve">- </w:t>
      </w:r>
      <w:r w:rsidRPr="00216012">
        <w:rPr>
          <w:rFonts w:asciiTheme="minorHAnsi" w:hAnsiTheme="minorHAnsi" w:cstheme="minorHAnsi"/>
          <w:sz w:val="20"/>
          <w:szCs w:val="20"/>
        </w:rPr>
        <w:t xml:space="preserve"> Conforme o Despacho PGE/PLIC nº 1831/2017 (fls.86), que a SESAU justifique a aquisição dos suplementos adicionais , uma vez que o destinatário veio a óbito, não se sabendo o real destino destes suplementos.</w:t>
      </w:r>
    </w:p>
    <w:p w:rsidR="00257A56" w:rsidRPr="00216012" w:rsidRDefault="00257A56" w:rsidP="00216012">
      <w:pPr>
        <w:pStyle w:val="PargrafodaLista"/>
        <w:numPr>
          <w:ilvl w:val="0"/>
          <w:numId w:val="24"/>
        </w:numPr>
        <w:tabs>
          <w:tab w:val="left" w:pos="993"/>
        </w:tabs>
        <w:suppressAutoHyphens/>
        <w:spacing w:after="0" w:line="360" w:lineRule="auto"/>
        <w:ind w:left="993" w:hanging="142"/>
        <w:rPr>
          <w:rFonts w:asciiTheme="minorHAnsi" w:hAnsiTheme="minorHAnsi" w:cstheme="minorHAnsi"/>
          <w:b/>
          <w:sz w:val="20"/>
          <w:szCs w:val="20"/>
          <w:u w:val="single"/>
        </w:rPr>
      </w:pPr>
      <w:r w:rsidRPr="00216012">
        <w:rPr>
          <w:rFonts w:asciiTheme="minorHAnsi" w:hAnsiTheme="minorHAnsi" w:cstheme="minorHAnsi"/>
          <w:b/>
          <w:sz w:val="20"/>
          <w:szCs w:val="20"/>
          <w:u w:val="single"/>
        </w:rPr>
        <w:t>PROCEDIMENTO ADMINISTRATIVO</w:t>
      </w:r>
      <w:r w:rsidRPr="00216012">
        <w:rPr>
          <w:rFonts w:asciiTheme="minorHAnsi" w:hAnsiTheme="minorHAnsi" w:cstheme="minorHAnsi"/>
          <w:b/>
          <w:sz w:val="20"/>
          <w:szCs w:val="20"/>
        </w:rPr>
        <w:t xml:space="preserve"> </w:t>
      </w:r>
      <w:r w:rsidRPr="00216012">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257A56" w:rsidRPr="00216012" w:rsidRDefault="00257A56" w:rsidP="00216012">
      <w:pPr>
        <w:pStyle w:val="PargrafodaLista"/>
        <w:numPr>
          <w:ilvl w:val="0"/>
          <w:numId w:val="24"/>
        </w:numPr>
        <w:tabs>
          <w:tab w:val="left" w:pos="993"/>
        </w:tabs>
        <w:suppressAutoHyphens/>
        <w:spacing w:after="0" w:line="360" w:lineRule="auto"/>
        <w:ind w:left="993" w:hanging="142"/>
        <w:rPr>
          <w:rFonts w:asciiTheme="minorHAnsi" w:hAnsiTheme="minorHAnsi" w:cstheme="minorHAnsi"/>
          <w:b/>
          <w:sz w:val="20"/>
          <w:szCs w:val="20"/>
          <w:u w:val="single"/>
        </w:rPr>
      </w:pPr>
      <w:r w:rsidRPr="00216012">
        <w:rPr>
          <w:rFonts w:asciiTheme="minorHAnsi" w:hAnsiTheme="minorHAnsi" w:cstheme="minorHAnsi"/>
          <w:b/>
          <w:sz w:val="20"/>
          <w:szCs w:val="20"/>
          <w:u w:val="single"/>
        </w:rPr>
        <w:t xml:space="preserve">CONDUTA DOS AGENTES PÚBLICOS </w:t>
      </w:r>
      <w:r w:rsidRPr="00216012">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16012">
        <w:rPr>
          <w:rFonts w:asciiTheme="minorHAnsi" w:hAnsiTheme="minorHAnsi" w:cstheme="minorHAnsi"/>
          <w:b/>
          <w:sz w:val="20"/>
          <w:szCs w:val="20"/>
        </w:rPr>
        <w:t>.</w:t>
      </w:r>
    </w:p>
    <w:p w:rsidR="00257A56" w:rsidRPr="00216012" w:rsidRDefault="00257A56" w:rsidP="00216012">
      <w:pPr>
        <w:pStyle w:val="PargrafodaLista"/>
        <w:numPr>
          <w:ilvl w:val="0"/>
          <w:numId w:val="24"/>
        </w:numPr>
        <w:tabs>
          <w:tab w:val="left" w:pos="993"/>
        </w:tabs>
        <w:suppressAutoHyphens/>
        <w:spacing w:after="0" w:line="360" w:lineRule="auto"/>
        <w:ind w:left="993" w:hanging="142"/>
        <w:rPr>
          <w:rFonts w:asciiTheme="minorHAnsi" w:hAnsiTheme="minorHAnsi" w:cstheme="minorHAnsi"/>
          <w:b/>
          <w:sz w:val="20"/>
          <w:szCs w:val="20"/>
          <w:u w:val="single"/>
        </w:rPr>
      </w:pPr>
      <w:r w:rsidRPr="00216012">
        <w:rPr>
          <w:rFonts w:asciiTheme="minorHAnsi" w:hAnsiTheme="minorHAnsi" w:cstheme="minorHAnsi"/>
          <w:b/>
          <w:sz w:val="20"/>
          <w:szCs w:val="20"/>
          <w:u w:val="single"/>
        </w:rPr>
        <w:t>DA DOTAÇÃO ORÇAMENTÁRIA</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Que seja informada a dotação orçamentária atualizada.</w:t>
      </w:r>
    </w:p>
    <w:p w:rsidR="00257A56" w:rsidRPr="00216012" w:rsidRDefault="00257A56" w:rsidP="00216012">
      <w:pPr>
        <w:pStyle w:val="PargrafodaLista"/>
        <w:numPr>
          <w:ilvl w:val="0"/>
          <w:numId w:val="24"/>
        </w:numPr>
        <w:tabs>
          <w:tab w:val="left" w:pos="993"/>
        </w:tabs>
        <w:suppressAutoHyphens/>
        <w:spacing w:after="0" w:line="360" w:lineRule="auto"/>
        <w:ind w:left="993" w:hanging="142"/>
        <w:rPr>
          <w:rFonts w:asciiTheme="minorHAnsi" w:hAnsiTheme="minorHAnsi" w:cstheme="minorHAnsi"/>
          <w:b/>
          <w:sz w:val="20"/>
          <w:szCs w:val="20"/>
          <w:u w:val="single"/>
        </w:rPr>
      </w:pPr>
      <w:r w:rsidRPr="00216012">
        <w:rPr>
          <w:rFonts w:asciiTheme="minorHAnsi" w:hAnsiTheme="minorHAnsi" w:cstheme="minorHAnsi"/>
          <w:b/>
          <w:sz w:val="20"/>
          <w:szCs w:val="20"/>
          <w:u w:val="single"/>
        </w:rPr>
        <w:t>DAS CERTIDÕES</w:t>
      </w:r>
      <w:r w:rsidRPr="00216012">
        <w:rPr>
          <w:rFonts w:asciiTheme="minorHAnsi" w:hAnsiTheme="minorHAnsi" w:cstheme="minorHAnsi"/>
          <w:b/>
          <w:sz w:val="20"/>
          <w:szCs w:val="20"/>
        </w:rPr>
        <w:t xml:space="preserve"> </w:t>
      </w:r>
      <w:r w:rsidRPr="00216012">
        <w:rPr>
          <w:rFonts w:asciiTheme="minorHAnsi" w:hAnsiTheme="minorHAnsi" w:cstheme="minorHAnsi"/>
          <w:sz w:val="20"/>
          <w:szCs w:val="20"/>
        </w:rPr>
        <w:t>– Quando do pagamento que as certidões referentes à regularidade fiscal válida sejam acostadas aos autos em atendimento à legislação pertinente.</w:t>
      </w:r>
    </w:p>
    <w:p w:rsidR="00257A56" w:rsidRPr="00216012" w:rsidRDefault="00257A56" w:rsidP="00216012">
      <w:pPr>
        <w:pStyle w:val="PargrafodaLista"/>
        <w:numPr>
          <w:ilvl w:val="0"/>
          <w:numId w:val="24"/>
        </w:numPr>
        <w:tabs>
          <w:tab w:val="left" w:pos="993"/>
        </w:tabs>
        <w:spacing w:after="0" w:line="360" w:lineRule="auto"/>
        <w:ind w:left="993" w:hanging="142"/>
        <w:rPr>
          <w:rFonts w:asciiTheme="minorHAnsi" w:hAnsiTheme="minorHAnsi" w:cstheme="minorHAnsi"/>
          <w:b/>
          <w:sz w:val="20"/>
          <w:szCs w:val="20"/>
          <w:u w:val="single"/>
        </w:rPr>
      </w:pPr>
      <w:r w:rsidRPr="00216012">
        <w:rPr>
          <w:rFonts w:asciiTheme="minorHAnsi" w:hAnsiTheme="minorHAnsi" w:cstheme="minorHAnsi"/>
          <w:b/>
          <w:sz w:val="20"/>
          <w:szCs w:val="20"/>
          <w:u w:val="single"/>
        </w:rPr>
        <w:t>DO ORDENADOR DE DESPESAS</w:t>
      </w:r>
      <w:r w:rsidRPr="00216012">
        <w:rPr>
          <w:rFonts w:asciiTheme="minorHAnsi" w:hAnsiTheme="minorHAnsi" w:cstheme="minorHAnsi"/>
          <w:b/>
          <w:sz w:val="20"/>
          <w:szCs w:val="20"/>
        </w:rPr>
        <w:t xml:space="preserve"> - </w:t>
      </w:r>
      <w:r w:rsidRPr="00216012">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257A56" w:rsidRPr="00216012" w:rsidRDefault="00257A56" w:rsidP="00216012">
      <w:pPr>
        <w:pStyle w:val="PargrafodaLista"/>
        <w:numPr>
          <w:ilvl w:val="0"/>
          <w:numId w:val="24"/>
        </w:numPr>
        <w:tabs>
          <w:tab w:val="left" w:pos="993"/>
        </w:tabs>
        <w:spacing w:after="0" w:line="360" w:lineRule="auto"/>
        <w:ind w:left="993" w:hanging="142"/>
        <w:rPr>
          <w:rFonts w:asciiTheme="minorHAnsi" w:hAnsiTheme="minorHAnsi" w:cstheme="minorHAnsi"/>
          <w:b/>
          <w:sz w:val="20"/>
          <w:szCs w:val="20"/>
          <w:u w:val="single"/>
        </w:rPr>
      </w:pPr>
      <w:r w:rsidRPr="00216012">
        <w:rPr>
          <w:rFonts w:asciiTheme="minorHAnsi" w:hAnsiTheme="minorHAnsi" w:cstheme="minorHAnsi"/>
          <w:b/>
          <w:sz w:val="20"/>
          <w:szCs w:val="20"/>
          <w:u w:val="single"/>
        </w:rPr>
        <w:t>DO BLOQUEIO JUDICIAL</w:t>
      </w:r>
      <w:r w:rsidRPr="00216012">
        <w:rPr>
          <w:rFonts w:asciiTheme="minorHAnsi" w:hAnsiTheme="minorHAnsi" w:cstheme="minorHAnsi"/>
          <w:b/>
          <w:sz w:val="20"/>
          <w:szCs w:val="20"/>
        </w:rPr>
        <w:t xml:space="preserve"> – Antes do pagamento, que seja verificada se houve bloqueio judicial para a quitação da dívida.</w:t>
      </w:r>
    </w:p>
    <w:p w:rsidR="00257A56" w:rsidRPr="00216012" w:rsidRDefault="00257A56" w:rsidP="00216012">
      <w:pPr>
        <w:pStyle w:val="SemEspaamento"/>
        <w:spacing w:line="360" w:lineRule="auto"/>
        <w:ind w:firstLine="851"/>
        <w:jc w:val="both"/>
        <w:rPr>
          <w:rFonts w:asciiTheme="minorHAnsi" w:hAnsiTheme="minorHAnsi" w:cstheme="minorHAnsi"/>
          <w:sz w:val="20"/>
          <w:szCs w:val="20"/>
        </w:rPr>
      </w:pPr>
      <w:r w:rsidRPr="00216012">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nos itens </w:t>
      </w:r>
      <w:r w:rsidRPr="00216012">
        <w:rPr>
          <w:rFonts w:asciiTheme="minorHAnsi" w:hAnsiTheme="minorHAnsi" w:cstheme="minorHAnsi"/>
          <w:b/>
          <w:sz w:val="20"/>
          <w:szCs w:val="20"/>
        </w:rPr>
        <w:t xml:space="preserve">“I” </w:t>
      </w:r>
      <w:r w:rsidRPr="00216012">
        <w:rPr>
          <w:rFonts w:asciiTheme="minorHAnsi" w:hAnsiTheme="minorHAnsi" w:cstheme="minorHAnsi"/>
          <w:sz w:val="20"/>
          <w:szCs w:val="20"/>
        </w:rPr>
        <w:t>a</w:t>
      </w:r>
      <w:r w:rsidR="00216012" w:rsidRPr="00216012">
        <w:rPr>
          <w:rFonts w:asciiTheme="minorHAnsi" w:hAnsiTheme="minorHAnsi" w:cstheme="minorHAnsi"/>
          <w:b/>
          <w:sz w:val="20"/>
          <w:szCs w:val="20"/>
        </w:rPr>
        <w:t xml:space="preserve"> “VII</w:t>
      </w:r>
      <w:r w:rsidRPr="00216012">
        <w:rPr>
          <w:rFonts w:asciiTheme="minorHAnsi" w:hAnsiTheme="minorHAnsi" w:cstheme="minorHAnsi"/>
          <w:b/>
          <w:sz w:val="20"/>
          <w:szCs w:val="20"/>
        </w:rPr>
        <w:t>”</w:t>
      </w:r>
      <w:r w:rsidRPr="00216012">
        <w:rPr>
          <w:rFonts w:asciiTheme="minorHAnsi" w:hAnsiTheme="minorHAnsi" w:cstheme="minorHAnsi"/>
          <w:sz w:val="20"/>
          <w:szCs w:val="20"/>
        </w:rPr>
        <w:t>, ato contínuo, que a Secretaria promova o reconhecimento da dívida à empresa</w:t>
      </w:r>
      <w:r w:rsidRPr="00216012">
        <w:rPr>
          <w:rFonts w:asciiTheme="minorHAnsi" w:hAnsiTheme="minorHAnsi" w:cstheme="minorHAnsi"/>
          <w:b/>
          <w:sz w:val="20"/>
          <w:szCs w:val="20"/>
        </w:rPr>
        <w:t xml:space="preserve"> </w:t>
      </w:r>
      <w:r w:rsidR="00575683" w:rsidRPr="00216012">
        <w:rPr>
          <w:rFonts w:asciiTheme="minorHAnsi" w:hAnsiTheme="minorHAnsi" w:cstheme="minorHAnsi"/>
          <w:b/>
          <w:sz w:val="20"/>
          <w:szCs w:val="20"/>
        </w:rPr>
        <w:t>TÉCNICA DEMANDA E DISTRIBUIÇÃO HOSPITALAR LTDA. - ME (CNPJ nº 11.928.476/0001-03)</w:t>
      </w:r>
      <w:r w:rsidR="005C16EE" w:rsidRPr="00216012">
        <w:rPr>
          <w:rFonts w:asciiTheme="minorHAnsi" w:hAnsiTheme="minorHAnsi" w:cstheme="minorHAnsi"/>
          <w:b/>
          <w:sz w:val="20"/>
          <w:szCs w:val="20"/>
        </w:rPr>
        <w:t xml:space="preserve"> </w:t>
      </w:r>
      <w:r w:rsidRPr="00216012">
        <w:rPr>
          <w:rFonts w:asciiTheme="minorHAnsi" w:hAnsiTheme="minorHAnsi" w:cstheme="minorHAnsi"/>
          <w:sz w:val="20"/>
          <w:szCs w:val="20"/>
        </w:rPr>
        <w:t>mediante publicação do ato, conforme art. 48, §3º do referido decreto.</w:t>
      </w:r>
    </w:p>
    <w:p w:rsidR="003154EE" w:rsidRPr="00216012" w:rsidRDefault="003154EE" w:rsidP="00257A56">
      <w:pPr>
        <w:spacing w:after="0" w:line="360" w:lineRule="auto"/>
        <w:jc w:val="center"/>
        <w:rPr>
          <w:rFonts w:asciiTheme="minorHAnsi" w:hAnsiTheme="minorHAnsi" w:cstheme="minorHAnsi"/>
          <w:bCs/>
          <w:sz w:val="20"/>
          <w:szCs w:val="20"/>
        </w:rPr>
      </w:pPr>
    </w:p>
    <w:p w:rsidR="00257A56" w:rsidRPr="00216012" w:rsidRDefault="00257A56" w:rsidP="00257A56">
      <w:pPr>
        <w:spacing w:after="0" w:line="360" w:lineRule="auto"/>
        <w:jc w:val="center"/>
        <w:rPr>
          <w:rFonts w:asciiTheme="minorHAnsi" w:hAnsiTheme="minorHAnsi" w:cstheme="minorHAnsi"/>
          <w:bCs/>
          <w:sz w:val="20"/>
          <w:szCs w:val="20"/>
        </w:rPr>
      </w:pPr>
      <w:r w:rsidRPr="00216012">
        <w:rPr>
          <w:rFonts w:asciiTheme="minorHAnsi" w:hAnsiTheme="minorHAnsi" w:cstheme="minorHAnsi"/>
          <w:bCs/>
          <w:sz w:val="20"/>
          <w:szCs w:val="20"/>
        </w:rPr>
        <w:t>Maceió-AL, 06 de novembro de 2017.</w:t>
      </w:r>
    </w:p>
    <w:p w:rsidR="00257A56" w:rsidRDefault="00257A56" w:rsidP="00257A56">
      <w:pPr>
        <w:spacing w:after="0" w:line="240" w:lineRule="auto"/>
        <w:jc w:val="center"/>
        <w:rPr>
          <w:rFonts w:asciiTheme="minorHAnsi" w:hAnsiTheme="minorHAnsi" w:cstheme="minorHAnsi"/>
          <w:sz w:val="20"/>
          <w:szCs w:val="20"/>
          <w:lang w:eastAsia="ar-SA"/>
        </w:rPr>
      </w:pPr>
    </w:p>
    <w:p w:rsidR="00B2795C" w:rsidRPr="00216012" w:rsidRDefault="00B2795C" w:rsidP="00257A56">
      <w:pPr>
        <w:spacing w:after="0" w:line="240" w:lineRule="auto"/>
        <w:jc w:val="center"/>
        <w:rPr>
          <w:rFonts w:asciiTheme="minorHAnsi" w:hAnsiTheme="minorHAnsi" w:cstheme="minorHAnsi"/>
          <w:sz w:val="20"/>
          <w:szCs w:val="20"/>
          <w:lang w:eastAsia="ar-SA"/>
        </w:rPr>
      </w:pPr>
    </w:p>
    <w:p w:rsidR="00257A56" w:rsidRPr="00216012" w:rsidRDefault="00257A56" w:rsidP="00257A56">
      <w:pPr>
        <w:spacing w:after="0" w:line="240" w:lineRule="auto"/>
        <w:jc w:val="center"/>
        <w:rPr>
          <w:rFonts w:asciiTheme="minorHAnsi" w:hAnsiTheme="minorHAnsi" w:cstheme="minorHAnsi"/>
          <w:sz w:val="20"/>
          <w:szCs w:val="20"/>
          <w:lang w:eastAsia="ar-SA"/>
        </w:rPr>
      </w:pPr>
      <w:r w:rsidRPr="00216012">
        <w:rPr>
          <w:rFonts w:asciiTheme="minorHAnsi" w:hAnsiTheme="minorHAnsi" w:cstheme="minorHAnsi"/>
          <w:sz w:val="20"/>
          <w:szCs w:val="20"/>
          <w:lang w:eastAsia="ar-SA"/>
        </w:rPr>
        <w:t>Hertz Rodrigues Lima</w:t>
      </w:r>
    </w:p>
    <w:p w:rsidR="00257A56" w:rsidRPr="00216012" w:rsidRDefault="00257A56" w:rsidP="00257A56">
      <w:pPr>
        <w:spacing w:after="0" w:line="360" w:lineRule="auto"/>
        <w:jc w:val="center"/>
        <w:rPr>
          <w:rFonts w:asciiTheme="minorHAnsi" w:hAnsiTheme="minorHAnsi" w:cstheme="minorHAnsi"/>
          <w:b/>
          <w:sz w:val="20"/>
          <w:szCs w:val="20"/>
        </w:rPr>
      </w:pPr>
      <w:r w:rsidRPr="00216012">
        <w:rPr>
          <w:rFonts w:asciiTheme="minorHAnsi" w:hAnsiTheme="minorHAnsi" w:cstheme="minorHAnsi"/>
          <w:b/>
          <w:sz w:val="20"/>
          <w:szCs w:val="20"/>
        </w:rPr>
        <w:lastRenderedPageBreak/>
        <w:t>Assessor de Controle Interno - Matrícula nº 29871/9</w:t>
      </w:r>
    </w:p>
    <w:p w:rsidR="003154EE" w:rsidRPr="00216012" w:rsidRDefault="003154EE" w:rsidP="00257A56">
      <w:pPr>
        <w:spacing w:after="0" w:line="360" w:lineRule="auto"/>
        <w:jc w:val="both"/>
        <w:rPr>
          <w:rFonts w:asciiTheme="minorHAnsi" w:hAnsiTheme="minorHAnsi" w:cstheme="minorHAnsi"/>
          <w:sz w:val="20"/>
          <w:szCs w:val="20"/>
        </w:rPr>
      </w:pPr>
    </w:p>
    <w:p w:rsidR="00257A56" w:rsidRPr="00216012" w:rsidRDefault="00257A56" w:rsidP="00257A56">
      <w:pPr>
        <w:spacing w:after="0" w:line="360" w:lineRule="auto"/>
        <w:jc w:val="both"/>
        <w:rPr>
          <w:rFonts w:asciiTheme="minorHAnsi" w:hAnsiTheme="minorHAnsi" w:cstheme="minorHAnsi"/>
          <w:sz w:val="20"/>
          <w:szCs w:val="20"/>
        </w:rPr>
      </w:pPr>
      <w:r w:rsidRPr="00216012">
        <w:rPr>
          <w:rFonts w:asciiTheme="minorHAnsi" w:hAnsiTheme="minorHAnsi" w:cstheme="minorHAnsi"/>
          <w:sz w:val="20"/>
          <w:szCs w:val="20"/>
        </w:rPr>
        <w:t>Acolho o Parecer.</w:t>
      </w:r>
    </w:p>
    <w:p w:rsidR="00257A56" w:rsidRPr="00216012" w:rsidRDefault="00257A56" w:rsidP="00257A56">
      <w:pPr>
        <w:spacing w:after="0" w:line="360" w:lineRule="auto"/>
        <w:jc w:val="both"/>
        <w:rPr>
          <w:rFonts w:asciiTheme="minorHAnsi" w:hAnsiTheme="minorHAnsi" w:cstheme="minorHAnsi"/>
          <w:sz w:val="20"/>
          <w:szCs w:val="20"/>
        </w:rPr>
      </w:pPr>
      <w:r w:rsidRPr="00216012">
        <w:rPr>
          <w:rFonts w:asciiTheme="minorHAnsi" w:hAnsiTheme="minorHAnsi" w:cstheme="minorHAnsi"/>
          <w:sz w:val="20"/>
          <w:szCs w:val="20"/>
        </w:rPr>
        <w:t>À superior consideração.</w:t>
      </w:r>
    </w:p>
    <w:p w:rsidR="003154EE" w:rsidRDefault="003154EE" w:rsidP="00257A56">
      <w:pPr>
        <w:spacing w:after="0" w:line="360" w:lineRule="auto"/>
        <w:jc w:val="both"/>
        <w:rPr>
          <w:rFonts w:asciiTheme="minorHAnsi" w:hAnsiTheme="minorHAnsi" w:cstheme="minorHAnsi"/>
          <w:bCs/>
          <w:sz w:val="20"/>
          <w:szCs w:val="20"/>
        </w:rPr>
      </w:pPr>
    </w:p>
    <w:p w:rsidR="00216012" w:rsidRPr="00216012" w:rsidRDefault="00216012" w:rsidP="00257A56">
      <w:pPr>
        <w:spacing w:after="0" w:line="360" w:lineRule="auto"/>
        <w:jc w:val="both"/>
        <w:rPr>
          <w:rFonts w:asciiTheme="minorHAnsi" w:hAnsiTheme="minorHAnsi" w:cstheme="minorHAnsi"/>
          <w:bCs/>
          <w:sz w:val="20"/>
          <w:szCs w:val="20"/>
        </w:rPr>
      </w:pPr>
    </w:p>
    <w:p w:rsidR="00257A56" w:rsidRPr="00216012" w:rsidRDefault="00257A56" w:rsidP="00257A56">
      <w:pPr>
        <w:tabs>
          <w:tab w:val="left" w:pos="0"/>
        </w:tabs>
        <w:spacing w:after="0" w:line="240" w:lineRule="auto"/>
        <w:jc w:val="center"/>
        <w:rPr>
          <w:rFonts w:asciiTheme="minorHAnsi" w:hAnsiTheme="minorHAnsi" w:cstheme="minorHAnsi"/>
          <w:sz w:val="20"/>
          <w:szCs w:val="20"/>
        </w:rPr>
      </w:pPr>
      <w:r w:rsidRPr="00216012">
        <w:rPr>
          <w:rFonts w:asciiTheme="minorHAnsi" w:hAnsiTheme="minorHAnsi" w:cstheme="minorHAnsi"/>
          <w:sz w:val="20"/>
          <w:szCs w:val="20"/>
        </w:rPr>
        <w:t xml:space="preserve">Adriana Andrade Araújo </w:t>
      </w:r>
    </w:p>
    <w:p w:rsidR="00257A56" w:rsidRPr="00216012" w:rsidRDefault="00257A56" w:rsidP="00257A56">
      <w:pPr>
        <w:tabs>
          <w:tab w:val="left" w:pos="0"/>
        </w:tabs>
        <w:spacing w:after="0" w:line="240" w:lineRule="auto"/>
        <w:jc w:val="center"/>
        <w:rPr>
          <w:rFonts w:asciiTheme="minorHAnsi" w:hAnsiTheme="minorHAnsi" w:cstheme="minorHAnsi"/>
          <w:sz w:val="20"/>
          <w:szCs w:val="20"/>
        </w:rPr>
      </w:pPr>
      <w:r w:rsidRPr="00216012">
        <w:rPr>
          <w:rFonts w:asciiTheme="minorHAnsi" w:hAnsiTheme="minorHAnsi" w:cstheme="minorHAnsi"/>
          <w:b/>
          <w:sz w:val="20"/>
          <w:szCs w:val="20"/>
        </w:rPr>
        <w:t>Superintendente de Auditagem/Matrícula n° 113-9</w:t>
      </w:r>
    </w:p>
    <w:p w:rsidR="003B2097" w:rsidRPr="00216012" w:rsidRDefault="003B2097" w:rsidP="00BF1D1F">
      <w:pPr>
        <w:tabs>
          <w:tab w:val="left" w:pos="0"/>
        </w:tabs>
        <w:spacing w:after="0" w:line="240" w:lineRule="auto"/>
        <w:jc w:val="center"/>
        <w:rPr>
          <w:rFonts w:asciiTheme="minorHAnsi" w:hAnsiTheme="minorHAnsi" w:cstheme="minorHAnsi"/>
          <w:bCs/>
          <w:sz w:val="20"/>
          <w:szCs w:val="20"/>
        </w:rPr>
      </w:pPr>
    </w:p>
    <w:p w:rsidR="003B2097" w:rsidRPr="00216012" w:rsidRDefault="003B2097" w:rsidP="00007419">
      <w:pPr>
        <w:spacing w:after="0" w:line="360" w:lineRule="auto"/>
        <w:jc w:val="both"/>
        <w:rPr>
          <w:rFonts w:asciiTheme="minorHAnsi" w:hAnsiTheme="minorHAnsi" w:cstheme="minorHAnsi"/>
          <w:bCs/>
          <w:sz w:val="20"/>
          <w:szCs w:val="20"/>
        </w:rPr>
      </w:pPr>
    </w:p>
    <w:p w:rsidR="003B2097" w:rsidRPr="00216012" w:rsidRDefault="003B2097" w:rsidP="00007419">
      <w:pPr>
        <w:spacing w:after="0" w:line="360" w:lineRule="auto"/>
        <w:jc w:val="both"/>
        <w:rPr>
          <w:rFonts w:asciiTheme="minorHAnsi" w:hAnsiTheme="minorHAnsi" w:cstheme="minorHAnsi"/>
          <w:bCs/>
          <w:sz w:val="20"/>
          <w:szCs w:val="20"/>
        </w:rPr>
      </w:pPr>
    </w:p>
    <w:p w:rsidR="000A760B" w:rsidRPr="00216012" w:rsidRDefault="000A760B">
      <w:pPr>
        <w:spacing w:after="0" w:line="360" w:lineRule="auto"/>
        <w:jc w:val="both"/>
        <w:rPr>
          <w:rFonts w:asciiTheme="minorHAnsi" w:hAnsiTheme="minorHAnsi" w:cstheme="minorHAnsi"/>
          <w:bCs/>
          <w:sz w:val="20"/>
          <w:szCs w:val="20"/>
        </w:rPr>
      </w:pPr>
    </w:p>
    <w:sectPr w:rsidR="000A760B" w:rsidRPr="0021601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FD1" w:rsidRDefault="00D05FD1" w:rsidP="003068B9">
      <w:pPr>
        <w:spacing w:after="0" w:line="240" w:lineRule="auto"/>
      </w:pPr>
      <w:r>
        <w:separator/>
      </w:r>
    </w:p>
  </w:endnote>
  <w:endnote w:type="continuationSeparator" w:id="1">
    <w:p w:rsidR="00D05FD1" w:rsidRDefault="00D05FD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FD1" w:rsidRDefault="00D05FD1" w:rsidP="003068B9">
      <w:pPr>
        <w:spacing w:after="0" w:line="240" w:lineRule="auto"/>
      </w:pPr>
      <w:r>
        <w:separator/>
      </w:r>
    </w:p>
  </w:footnote>
  <w:footnote w:type="continuationSeparator" w:id="1">
    <w:p w:rsidR="00D05FD1" w:rsidRDefault="00D05FD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60013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20"/>
  </w:num>
  <w:num w:numId="12">
    <w:abstractNumId w:val="16"/>
  </w:num>
  <w:num w:numId="13">
    <w:abstractNumId w:val="8"/>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8"/>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6664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5A95"/>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6012"/>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A56"/>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1D93"/>
    <w:rsid w:val="002A2627"/>
    <w:rsid w:val="002A7A87"/>
    <w:rsid w:val="002B1DC0"/>
    <w:rsid w:val="002B29BB"/>
    <w:rsid w:val="002B3981"/>
    <w:rsid w:val="002B49F0"/>
    <w:rsid w:val="002B61D7"/>
    <w:rsid w:val="002C2FE0"/>
    <w:rsid w:val="002C4B15"/>
    <w:rsid w:val="002D1BC2"/>
    <w:rsid w:val="002D2357"/>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54EE"/>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5F1F"/>
    <w:rsid w:val="00556223"/>
    <w:rsid w:val="005574B8"/>
    <w:rsid w:val="005600DE"/>
    <w:rsid w:val="00561FB7"/>
    <w:rsid w:val="00564445"/>
    <w:rsid w:val="00566321"/>
    <w:rsid w:val="00566A2C"/>
    <w:rsid w:val="0056792A"/>
    <w:rsid w:val="005700F3"/>
    <w:rsid w:val="0057094A"/>
    <w:rsid w:val="00570BA7"/>
    <w:rsid w:val="00572ADE"/>
    <w:rsid w:val="00575683"/>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16EE"/>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013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2054"/>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4FD5"/>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32EB"/>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C58"/>
    <w:rsid w:val="00A35E63"/>
    <w:rsid w:val="00A36163"/>
    <w:rsid w:val="00A40597"/>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55F5"/>
    <w:rsid w:val="00AF39D8"/>
    <w:rsid w:val="00AF47EA"/>
    <w:rsid w:val="00AF4AC9"/>
    <w:rsid w:val="00AF4B24"/>
    <w:rsid w:val="00AF60BD"/>
    <w:rsid w:val="00AF7793"/>
    <w:rsid w:val="00AF7B56"/>
    <w:rsid w:val="00B01A87"/>
    <w:rsid w:val="00B028AB"/>
    <w:rsid w:val="00B03421"/>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95C"/>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6A33"/>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5FD1"/>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4A8F"/>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564D4"/>
    <w:rsid w:val="00F62CA2"/>
    <w:rsid w:val="00F65B0E"/>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1F4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FFEA-D37B-4CFC-97FE-6A3649C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1578</Words>
  <Characters>8526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2017-11-16T18:33:00Z</cp:lastPrinted>
  <dcterms:created xsi:type="dcterms:W3CDTF">2017-11-16T18:37:00Z</dcterms:created>
  <dcterms:modified xsi:type="dcterms:W3CDTF">2017-11-16T18:37:00Z</dcterms:modified>
</cp:coreProperties>
</file>