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E5F" w:rsidRPr="00F7768C" w:rsidRDefault="00155E5F" w:rsidP="00155E5F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0105D9" w:rsidRPr="00684EDA" w:rsidRDefault="000105D9" w:rsidP="000105D9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</w:rPr>
        <w:t xml:space="preserve">PROCESSO nº: </w:t>
      </w:r>
      <w:r w:rsidRPr="00684EDA">
        <w:rPr>
          <w:rFonts w:ascii="Arial" w:hAnsi="Arial" w:cs="Arial"/>
          <w:sz w:val="21"/>
          <w:szCs w:val="21"/>
        </w:rPr>
        <w:t>2000-2387</w:t>
      </w:r>
      <w:r>
        <w:rPr>
          <w:rFonts w:ascii="Arial" w:hAnsi="Arial" w:cs="Arial"/>
          <w:sz w:val="21"/>
          <w:szCs w:val="21"/>
        </w:rPr>
        <w:t>0</w:t>
      </w:r>
      <w:r w:rsidRPr="00684EDA">
        <w:rPr>
          <w:rFonts w:ascii="Arial" w:hAnsi="Arial" w:cs="Arial"/>
          <w:sz w:val="21"/>
          <w:szCs w:val="21"/>
        </w:rPr>
        <w:t>/2016</w:t>
      </w:r>
    </w:p>
    <w:p w:rsidR="000105D9" w:rsidRPr="00684EDA" w:rsidRDefault="000105D9" w:rsidP="000105D9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</w:rPr>
        <w:t>INTERESSADO</w:t>
      </w:r>
      <w:r w:rsidRPr="00684EDA">
        <w:rPr>
          <w:rFonts w:ascii="Arial" w:hAnsi="Arial" w:cs="Arial"/>
          <w:sz w:val="21"/>
          <w:szCs w:val="21"/>
        </w:rPr>
        <w:t>: Secretaria de Estado da Saúde - SESAU</w:t>
      </w:r>
    </w:p>
    <w:p w:rsidR="000105D9" w:rsidRPr="00684EDA" w:rsidRDefault="000105D9" w:rsidP="000105D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b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</w:rPr>
        <w:t>ASSUNTO</w:t>
      </w:r>
      <w:r w:rsidRPr="00684EDA">
        <w:rPr>
          <w:rFonts w:ascii="Arial" w:hAnsi="Arial" w:cs="Arial"/>
          <w:sz w:val="21"/>
          <w:szCs w:val="21"/>
        </w:rPr>
        <w:t>: Aquisição emergencial de medicamentos (demandas judiciais).</w:t>
      </w:r>
    </w:p>
    <w:p w:rsidR="000105D9" w:rsidRPr="00684EDA" w:rsidRDefault="000105D9" w:rsidP="000105D9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0105D9" w:rsidRPr="00684EDA" w:rsidRDefault="000105D9" w:rsidP="00010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684EDA">
        <w:rPr>
          <w:rFonts w:ascii="Arial" w:hAnsi="Arial" w:cs="Arial"/>
          <w:b/>
          <w:bCs/>
          <w:sz w:val="21"/>
          <w:szCs w:val="21"/>
        </w:rPr>
        <w:t>PARECER TÉCNICO</w:t>
      </w:r>
    </w:p>
    <w:p w:rsidR="000105D9" w:rsidRPr="00684EDA" w:rsidRDefault="000105D9" w:rsidP="000105D9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0105D9" w:rsidRPr="00684EDA" w:rsidRDefault="000105D9" w:rsidP="000105D9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Trata-se de procedimento administrativo para aquisição de medicamentos, com o fito de cumprimento de determinações judiciais em processos nos quais o Estado de Alagoas ocupa o pólo passivo.</w:t>
      </w: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Conforme aduzido nos autos, a contratação está consubstanciada no art. 24, inciso IV da Lei nº 8666/93, tendo sido processada pela Secretaria de Estado da Saúde, nos termos da motivação administrativa subscrita pela gestora da pasta às fls. </w:t>
      </w:r>
      <w:r w:rsidR="00F11E85">
        <w:rPr>
          <w:rFonts w:ascii="Arial" w:hAnsi="Arial" w:cs="Arial"/>
          <w:sz w:val="21"/>
          <w:szCs w:val="21"/>
        </w:rPr>
        <w:t>437/438</w:t>
      </w:r>
      <w:r w:rsidRPr="00684EDA">
        <w:rPr>
          <w:rFonts w:ascii="Arial" w:hAnsi="Arial" w:cs="Arial"/>
          <w:sz w:val="21"/>
          <w:szCs w:val="21"/>
        </w:rPr>
        <w:t>.</w:t>
      </w: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A presente análise possui fulcro no </w:t>
      </w:r>
      <w:r w:rsidRPr="00684EDA">
        <w:rPr>
          <w:rFonts w:ascii="Arial" w:hAnsi="Arial" w:cs="Arial"/>
          <w:b/>
          <w:sz w:val="21"/>
          <w:szCs w:val="21"/>
        </w:rPr>
        <w:t xml:space="preserve">Despacho SUB PGE/GAB </w:t>
      </w:r>
      <w:r w:rsidRPr="000C421C">
        <w:rPr>
          <w:rFonts w:ascii="Arial" w:hAnsi="Arial" w:cs="Arial"/>
          <w:b/>
          <w:sz w:val="21"/>
          <w:szCs w:val="21"/>
        </w:rPr>
        <w:t xml:space="preserve">nº 3972/2016 </w:t>
      </w:r>
      <w:r w:rsidRPr="000C421C">
        <w:rPr>
          <w:rFonts w:ascii="Arial" w:hAnsi="Arial" w:cs="Arial"/>
          <w:sz w:val="21"/>
          <w:szCs w:val="21"/>
        </w:rPr>
        <w:t>(fls. 573</w:t>
      </w:r>
      <w:r w:rsidRPr="00684EDA">
        <w:rPr>
          <w:rFonts w:ascii="Arial" w:hAnsi="Arial" w:cs="Arial"/>
          <w:sz w:val="21"/>
          <w:szCs w:val="21"/>
        </w:rPr>
        <w:t>), que versa sobre a necessidade de análise acurada das aquisições de medicamentos em trâmite, em exercício da missão institucional deste órgão de controle.</w:t>
      </w: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Nesse sentido, em atendimento à determinação emanada do Gabinete da Controladora Geral do Estado, passamos à análise técnica dos autos.</w:t>
      </w:r>
    </w:p>
    <w:p w:rsidR="000105D9" w:rsidRPr="00684EDA" w:rsidRDefault="000105D9" w:rsidP="000105D9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0105D9" w:rsidRPr="00684EDA" w:rsidRDefault="000105D9" w:rsidP="00010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</w:rPr>
        <w:t xml:space="preserve">1 – DO EXAME DOS AUTOS </w:t>
      </w:r>
    </w:p>
    <w:p w:rsidR="000105D9" w:rsidRPr="00684EDA" w:rsidRDefault="000105D9" w:rsidP="000105D9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    </w:t>
      </w:r>
    </w:p>
    <w:p w:rsidR="000105D9" w:rsidRPr="00684EDA" w:rsidRDefault="000105D9" w:rsidP="000105D9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684EDA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684EDA">
        <w:rPr>
          <w:rFonts w:ascii="Arial" w:hAnsi="Arial" w:cs="Arial"/>
          <w:sz w:val="21"/>
          <w:szCs w:val="21"/>
        </w:rPr>
        <w:t xml:space="preserve"> sobre o caso em comento, conforme requerido pela Chefia de Gabinete (fls. </w:t>
      </w:r>
      <w:r>
        <w:rPr>
          <w:rFonts w:ascii="Arial" w:hAnsi="Arial" w:cs="Arial"/>
          <w:sz w:val="21"/>
          <w:szCs w:val="21"/>
        </w:rPr>
        <w:t>574</w:t>
      </w:r>
      <w:r w:rsidRPr="00684EDA">
        <w:rPr>
          <w:rFonts w:ascii="Arial" w:hAnsi="Arial" w:cs="Arial"/>
          <w:sz w:val="21"/>
          <w:szCs w:val="21"/>
        </w:rPr>
        <w:t>).</w:t>
      </w: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proofErr w:type="gramStart"/>
      <w:r w:rsidRPr="00684EDA">
        <w:rPr>
          <w:rFonts w:ascii="Arial" w:hAnsi="Arial" w:cs="Arial"/>
          <w:sz w:val="21"/>
          <w:szCs w:val="21"/>
        </w:rPr>
        <w:t>A presente</w:t>
      </w:r>
      <w:proofErr w:type="gramEnd"/>
      <w:r w:rsidRPr="00684EDA">
        <w:rPr>
          <w:rFonts w:ascii="Arial" w:hAnsi="Arial" w:cs="Arial"/>
          <w:sz w:val="21"/>
          <w:szCs w:val="21"/>
        </w:rPr>
        <w:t xml:space="preserve"> demanda se origina de levantamento realizado pela SESAU, com a indicação dos itens a serem adquiridos e seus respectivos quantitativos, através do Termo de Referência acostado às fls. </w:t>
      </w:r>
      <w:r>
        <w:rPr>
          <w:rFonts w:ascii="Arial" w:hAnsi="Arial" w:cs="Arial"/>
          <w:sz w:val="21"/>
          <w:szCs w:val="21"/>
        </w:rPr>
        <w:t>45/51</w:t>
      </w:r>
      <w:r w:rsidR="003552FC">
        <w:rPr>
          <w:rFonts w:ascii="Arial" w:hAnsi="Arial" w:cs="Arial"/>
          <w:sz w:val="21"/>
          <w:szCs w:val="21"/>
        </w:rPr>
        <w:t xml:space="preserve"> (documento ap</w:t>
      </w:r>
      <w:r w:rsidR="00F11E85">
        <w:rPr>
          <w:rFonts w:ascii="Arial" w:hAnsi="Arial" w:cs="Arial"/>
          <w:sz w:val="21"/>
          <w:szCs w:val="21"/>
        </w:rPr>
        <w:t>ócrifo)</w:t>
      </w:r>
      <w:r w:rsidRPr="00684EDA">
        <w:rPr>
          <w:rFonts w:ascii="Arial" w:hAnsi="Arial" w:cs="Arial"/>
          <w:sz w:val="21"/>
          <w:szCs w:val="21"/>
        </w:rPr>
        <w:t>.</w:t>
      </w: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70400">
        <w:rPr>
          <w:rFonts w:ascii="Arial" w:hAnsi="Arial" w:cs="Arial"/>
          <w:sz w:val="21"/>
          <w:szCs w:val="21"/>
        </w:rPr>
        <w:t xml:space="preserve">Às fls. </w:t>
      </w:r>
      <w:r w:rsidR="00F11E85">
        <w:rPr>
          <w:rFonts w:ascii="Arial" w:hAnsi="Arial" w:cs="Arial"/>
          <w:sz w:val="21"/>
          <w:szCs w:val="21"/>
        </w:rPr>
        <w:t>24</w:t>
      </w:r>
      <w:r w:rsidRPr="00E70400">
        <w:rPr>
          <w:rFonts w:ascii="Arial" w:hAnsi="Arial" w:cs="Arial"/>
          <w:sz w:val="21"/>
          <w:szCs w:val="21"/>
        </w:rPr>
        <w:t xml:space="preserve"> consta despacho da Assessora Técnica de Ata de Registro de Preços – ASTARP, informando a inexistência de </w:t>
      </w:r>
      <w:proofErr w:type="spellStart"/>
      <w:r w:rsidRPr="00E70400">
        <w:rPr>
          <w:rFonts w:ascii="Arial" w:hAnsi="Arial" w:cs="Arial"/>
          <w:sz w:val="21"/>
          <w:szCs w:val="21"/>
        </w:rPr>
        <w:t>ARP’s</w:t>
      </w:r>
      <w:proofErr w:type="spellEnd"/>
      <w:r w:rsidRPr="00E70400">
        <w:rPr>
          <w:rFonts w:ascii="Arial" w:hAnsi="Arial" w:cs="Arial"/>
          <w:sz w:val="21"/>
          <w:szCs w:val="21"/>
        </w:rPr>
        <w:t xml:space="preserve"> vigentes referentes aos fármacos em questão, bem como às fls. 25/41 constam informações sobre os Planos de Suprimentos (documentos pré-processuais que impulsionam os procedimentos licitatórios) e indicação dos processos administrativos que tramitam na Agência de Modernização da Gestão de Processos – AMGESP.</w:t>
      </w: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Dando continuidade ao procedimento de contratação, a Superintendência Administrativa realizou pesquisa de mercado, nos termos da Instrução Normativa AMGESP nº 01/2016, com amparo nos menores preços apresentados em pregões realizados por diversos órgãos públicos.</w:t>
      </w: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0105D9" w:rsidRPr="00684EDA" w:rsidRDefault="000105D9" w:rsidP="000105D9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caps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O aviso de cotação foi publicado no Diário Oficial do Estado de Alagoas, em 06.12.2016, sob a responsabilidade do Assessor Técnico de Compras Emergenciais e Judiciais (fl. </w:t>
      </w:r>
      <w:r>
        <w:rPr>
          <w:rFonts w:ascii="Arial" w:hAnsi="Arial" w:cs="Arial"/>
          <w:sz w:val="21"/>
          <w:szCs w:val="21"/>
        </w:rPr>
        <w:t>44</w:t>
      </w:r>
      <w:r w:rsidRPr="00684EDA">
        <w:rPr>
          <w:rFonts w:ascii="Arial" w:hAnsi="Arial" w:cs="Arial"/>
          <w:sz w:val="21"/>
          <w:szCs w:val="21"/>
        </w:rPr>
        <w:t xml:space="preserve">), com indicação para abertura das propostas em 12.12.2016, às 8h00min, no Auditório Arthur Ramos, localizado na sede da SESAU. </w:t>
      </w: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As propostas de preços foram juntadas aos autos (fls. </w:t>
      </w:r>
      <w:r>
        <w:rPr>
          <w:rFonts w:ascii="Arial" w:hAnsi="Arial" w:cs="Arial"/>
          <w:sz w:val="21"/>
          <w:szCs w:val="21"/>
        </w:rPr>
        <w:t>52</w:t>
      </w:r>
      <w:r w:rsidRPr="00684EDA">
        <w:rPr>
          <w:rFonts w:ascii="Arial" w:hAnsi="Arial" w:cs="Arial"/>
          <w:sz w:val="21"/>
          <w:szCs w:val="21"/>
        </w:rPr>
        <w:t>/</w:t>
      </w:r>
      <w:r w:rsidR="00F11E85">
        <w:rPr>
          <w:rFonts w:ascii="Arial" w:hAnsi="Arial" w:cs="Arial"/>
          <w:sz w:val="21"/>
          <w:szCs w:val="21"/>
        </w:rPr>
        <w:t>80</w:t>
      </w:r>
      <w:r w:rsidRPr="00684EDA">
        <w:rPr>
          <w:rFonts w:ascii="Arial" w:hAnsi="Arial" w:cs="Arial"/>
          <w:sz w:val="21"/>
          <w:szCs w:val="21"/>
        </w:rPr>
        <w:t>), assim como os documentos de regularidade fiscal/trabalhista das empresas</w:t>
      </w:r>
      <w:r w:rsidR="00F11E85">
        <w:rPr>
          <w:rFonts w:ascii="Arial" w:hAnsi="Arial" w:cs="Arial"/>
          <w:sz w:val="21"/>
          <w:szCs w:val="21"/>
        </w:rPr>
        <w:t xml:space="preserve"> cotantes</w:t>
      </w:r>
      <w:r w:rsidRPr="00684EDA">
        <w:rPr>
          <w:rFonts w:ascii="Arial" w:hAnsi="Arial" w:cs="Arial"/>
          <w:sz w:val="21"/>
          <w:szCs w:val="21"/>
        </w:rPr>
        <w:t xml:space="preserve"> (fls. </w:t>
      </w:r>
      <w:r>
        <w:rPr>
          <w:rFonts w:ascii="Arial" w:hAnsi="Arial" w:cs="Arial"/>
          <w:sz w:val="21"/>
          <w:szCs w:val="21"/>
        </w:rPr>
        <w:t>139/393</w:t>
      </w:r>
      <w:r w:rsidRPr="00684EDA">
        <w:rPr>
          <w:rFonts w:ascii="Arial" w:hAnsi="Arial" w:cs="Arial"/>
          <w:sz w:val="21"/>
          <w:szCs w:val="21"/>
        </w:rPr>
        <w:t xml:space="preserve">), originando o Mapa de Preços acostado às fls. </w:t>
      </w:r>
      <w:r>
        <w:rPr>
          <w:rFonts w:ascii="Arial" w:hAnsi="Arial" w:cs="Arial"/>
          <w:sz w:val="21"/>
          <w:szCs w:val="21"/>
        </w:rPr>
        <w:t>133/135</w:t>
      </w:r>
      <w:r w:rsidRPr="00684EDA">
        <w:rPr>
          <w:rFonts w:ascii="Arial" w:hAnsi="Arial" w:cs="Arial"/>
          <w:sz w:val="21"/>
          <w:szCs w:val="21"/>
        </w:rPr>
        <w:t xml:space="preserve">. </w:t>
      </w:r>
    </w:p>
    <w:p w:rsidR="000105D9" w:rsidRPr="00684EDA" w:rsidRDefault="003552FC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Segue à fl</w:t>
      </w:r>
      <w:r w:rsidR="000105D9" w:rsidRPr="00684EDA">
        <w:rPr>
          <w:rFonts w:ascii="Arial" w:hAnsi="Arial" w:cs="Arial"/>
          <w:sz w:val="21"/>
          <w:szCs w:val="21"/>
        </w:rPr>
        <w:t xml:space="preserve">. </w:t>
      </w:r>
      <w:proofErr w:type="gramStart"/>
      <w:r w:rsidR="000105D9">
        <w:rPr>
          <w:rFonts w:ascii="Arial" w:hAnsi="Arial" w:cs="Arial"/>
          <w:sz w:val="21"/>
          <w:szCs w:val="21"/>
        </w:rPr>
        <w:t>138</w:t>
      </w:r>
      <w:r w:rsidR="000105D9" w:rsidRPr="00684EDA">
        <w:rPr>
          <w:rFonts w:ascii="Arial" w:hAnsi="Arial" w:cs="Arial"/>
          <w:sz w:val="21"/>
          <w:szCs w:val="21"/>
        </w:rPr>
        <w:t xml:space="preserve"> informação</w:t>
      </w:r>
      <w:proofErr w:type="gramEnd"/>
      <w:r w:rsidR="000105D9" w:rsidRPr="00684EDA">
        <w:rPr>
          <w:rFonts w:ascii="Arial" w:hAnsi="Arial" w:cs="Arial"/>
          <w:sz w:val="21"/>
          <w:szCs w:val="21"/>
        </w:rPr>
        <w:t xml:space="preserve"> orçamentária das aquisições pretendidas, </w:t>
      </w:r>
      <w:r w:rsidR="000105D9">
        <w:rPr>
          <w:rFonts w:ascii="Arial" w:hAnsi="Arial" w:cs="Arial"/>
          <w:sz w:val="21"/>
          <w:szCs w:val="21"/>
        </w:rPr>
        <w:t>no valor de</w:t>
      </w:r>
      <w:r w:rsidR="000105D9" w:rsidRPr="00684EDA">
        <w:rPr>
          <w:rFonts w:ascii="Arial" w:hAnsi="Arial" w:cs="Arial"/>
          <w:sz w:val="21"/>
          <w:szCs w:val="21"/>
        </w:rPr>
        <w:t xml:space="preserve"> R$ </w:t>
      </w:r>
      <w:r w:rsidR="000105D9">
        <w:rPr>
          <w:rFonts w:ascii="Arial" w:hAnsi="Arial" w:cs="Arial"/>
          <w:sz w:val="21"/>
          <w:szCs w:val="21"/>
        </w:rPr>
        <w:t>1.628.863,44</w:t>
      </w:r>
      <w:r w:rsidR="000105D9" w:rsidRPr="00684EDA">
        <w:rPr>
          <w:rFonts w:ascii="Arial" w:hAnsi="Arial" w:cs="Arial"/>
          <w:sz w:val="21"/>
          <w:szCs w:val="21"/>
        </w:rPr>
        <w:t xml:space="preserve"> (</w:t>
      </w:r>
      <w:r w:rsidR="000105D9">
        <w:rPr>
          <w:rFonts w:ascii="Arial" w:hAnsi="Arial" w:cs="Arial"/>
          <w:sz w:val="21"/>
          <w:szCs w:val="21"/>
        </w:rPr>
        <w:t>um</w:t>
      </w:r>
      <w:r w:rsidR="000105D9" w:rsidRPr="00684EDA">
        <w:rPr>
          <w:rFonts w:ascii="Arial" w:hAnsi="Arial" w:cs="Arial"/>
          <w:sz w:val="21"/>
          <w:szCs w:val="21"/>
        </w:rPr>
        <w:t xml:space="preserve"> milh</w:t>
      </w:r>
      <w:r w:rsidR="000105D9">
        <w:rPr>
          <w:rFonts w:ascii="Arial" w:hAnsi="Arial" w:cs="Arial"/>
          <w:sz w:val="21"/>
          <w:szCs w:val="21"/>
        </w:rPr>
        <w:t>ão,</w:t>
      </w:r>
      <w:r w:rsidR="000105D9" w:rsidRPr="00684EDA">
        <w:rPr>
          <w:rFonts w:ascii="Arial" w:hAnsi="Arial" w:cs="Arial"/>
          <w:sz w:val="21"/>
          <w:szCs w:val="21"/>
        </w:rPr>
        <w:t xml:space="preserve"> </w:t>
      </w:r>
      <w:r w:rsidR="000105D9">
        <w:rPr>
          <w:rFonts w:ascii="Arial" w:hAnsi="Arial" w:cs="Arial"/>
          <w:sz w:val="21"/>
          <w:szCs w:val="21"/>
        </w:rPr>
        <w:t>seiscentos e vinte e oito</w:t>
      </w:r>
      <w:r w:rsidR="000105D9" w:rsidRPr="00684EDA">
        <w:rPr>
          <w:rFonts w:ascii="Arial" w:hAnsi="Arial" w:cs="Arial"/>
          <w:sz w:val="21"/>
          <w:szCs w:val="21"/>
        </w:rPr>
        <w:t xml:space="preserve"> mil</w:t>
      </w:r>
      <w:r w:rsidR="000105D9">
        <w:rPr>
          <w:rFonts w:ascii="Arial" w:hAnsi="Arial" w:cs="Arial"/>
          <w:sz w:val="21"/>
          <w:szCs w:val="21"/>
        </w:rPr>
        <w:t>,</w:t>
      </w:r>
      <w:r w:rsidR="000105D9" w:rsidRPr="00684EDA">
        <w:rPr>
          <w:rFonts w:ascii="Arial" w:hAnsi="Arial" w:cs="Arial"/>
          <w:sz w:val="21"/>
          <w:szCs w:val="21"/>
        </w:rPr>
        <w:t xml:space="preserve"> </w:t>
      </w:r>
      <w:r w:rsidR="000105D9">
        <w:rPr>
          <w:rFonts w:ascii="Arial" w:hAnsi="Arial" w:cs="Arial"/>
          <w:sz w:val="21"/>
          <w:szCs w:val="21"/>
        </w:rPr>
        <w:t>oitocentos e sessenta e três</w:t>
      </w:r>
      <w:r w:rsidR="000105D9" w:rsidRPr="00684EDA">
        <w:rPr>
          <w:rFonts w:ascii="Arial" w:hAnsi="Arial" w:cs="Arial"/>
          <w:sz w:val="21"/>
          <w:szCs w:val="21"/>
        </w:rPr>
        <w:t xml:space="preserve"> reais e </w:t>
      </w:r>
      <w:r w:rsidR="000105D9">
        <w:rPr>
          <w:rFonts w:ascii="Arial" w:hAnsi="Arial" w:cs="Arial"/>
          <w:sz w:val="21"/>
          <w:szCs w:val="21"/>
        </w:rPr>
        <w:t>quarenta e quatro</w:t>
      </w:r>
      <w:r w:rsidR="000105D9" w:rsidRPr="00684EDA">
        <w:rPr>
          <w:rFonts w:ascii="Arial" w:hAnsi="Arial" w:cs="Arial"/>
          <w:sz w:val="21"/>
          <w:szCs w:val="21"/>
        </w:rPr>
        <w:t xml:space="preserve"> centavos).</w:t>
      </w:r>
      <w:r w:rsidR="00F11E85">
        <w:rPr>
          <w:rFonts w:ascii="Arial" w:hAnsi="Arial" w:cs="Arial"/>
          <w:sz w:val="21"/>
          <w:szCs w:val="21"/>
        </w:rPr>
        <w:t xml:space="preserve"> </w:t>
      </w:r>
      <w:r w:rsidR="00F11E85" w:rsidRPr="00F43A57">
        <w:rPr>
          <w:rFonts w:ascii="Arial" w:hAnsi="Arial" w:cs="Arial"/>
          <w:b/>
          <w:sz w:val="21"/>
          <w:szCs w:val="21"/>
        </w:rPr>
        <w:t>Resta oportuno destacar a necessidade de atualização da dotação orçamentária em face da mudança no exercício financeiro.</w:t>
      </w: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17700">
        <w:rPr>
          <w:rFonts w:ascii="Arial" w:hAnsi="Arial" w:cs="Arial"/>
          <w:sz w:val="21"/>
          <w:szCs w:val="21"/>
        </w:rPr>
        <w:t>A instrução processual foi complementada com as minutas contratuais individualizadas por empresas (fls. 494/529)¸ com base no modelo aprovado pela Procuradoria Geral do Estado – PGE/AL (</w:t>
      </w:r>
      <w:proofErr w:type="gramStart"/>
      <w:r w:rsidRPr="00B17700">
        <w:rPr>
          <w:rFonts w:ascii="Arial" w:hAnsi="Arial" w:cs="Arial"/>
          <w:sz w:val="21"/>
          <w:szCs w:val="21"/>
        </w:rPr>
        <w:t>12 – Contrato</w:t>
      </w:r>
      <w:proofErr w:type="gramEnd"/>
      <w:r w:rsidRPr="00B17700">
        <w:rPr>
          <w:rFonts w:ascii="Arial" w:hAnsi="Arial" w:cs="Arial"/>
          <w:sz w:val="21"/>
          <w:szCs w:val="21"/>
        </w:rPr>
        <w:t xml:space="preserve"> – Bens / Versão 2015.1).</w:t>
      </w:r>
      <w:r w:rsidRPr="00684EDA">
        <w:rPr>
          <w:rFonts w:ascii="Arial" w:hAnsi="Arial" w:cs="Arial"/>
          <w:sz w:val="21"/>
          <w:szCs w:val="21"/>
        </w:rPr>
        <w:t xml:space="preserve"> </w:t>
      </w:r>
    </w:p>
    <w:p w:rsidR="000105D9" w:rsidRPr="00D13954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O processo administrativo em epígrafe foi submetido ao crivo da PGE/AL, que fez remessa dos autos à AMGESP para pronunciamento acerca dos motivos que impediram a conclusão dos procedimentos licitatórios para aquisição dos medicamentos relacionados no termo de referência, haja vista a </w:t>
      </w:r>
      <w:r w:rsidRPr="00D13954">
        <w:rPr>
          <w:rFonts w:ascii="Arial" w:hAnsi="Arial" w:cs="Arial"/>
          <w:sz w:val="21"/>
          <w:szCs w:val="21"/>
        </w:rPr>
        <w:t>competência institucional daquela autarquia estadual.</w:t>
      </w:r>
    </w:p>
    <w:p w:rsidR="000105D9" w:rsidRPr="00D13954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D13954">
        <w:rPr>
          <w:rFonts w:ascii="Arial" w:hAnsi="Arial" w:cs="Arial"/>
          <w:sz w:val="21"/>
          <w:szCs w:val="21"/>
        </w:rPr>
        <w:t xml:space="preserve">Objetivando o cumprimento da requisição feita no </w:t>
      </w:r>
      <w:r w:rsidRPr="00D13954">
        <w:rPr>
          <w:rFonts w:ascii="Arial" w:hAnsi="Arial" w:cs="Arial"/>
          <w:b/>
          <w:sz w:val="21"/>
          <w:szCs w:val="21"/>
        </w:rPr>
        <w:t>DESPACHO SUB PGE/GAB             nº 3</w:t>
      </w:r>
      <w:r>
        <w:rPr>
          <w:rFonts w:ascii="Arial" w:hAnsi="Arial" w:cs="Arial"/>
          <w:b/>
          <w:sz w:val="21"/>
          <w:szCs w:val="21"/>
        </w:rPr>
        <w:t>873</w:t>
      </w:r>
      <w:r w:rsidRPr="00D13954">
        <w:rPr>
          <w:rFonts w:ascii="Arial" w:hAnsi="Arial" w:cs="Arial"/>
          <w:b/>
          <w:sz w:val="21"/>
          <w:szCs w:val="21"/>
        </w:rPr>
        <w:t>/2016</w:t>
      </w:r>
      <w:r w:rsidRPr="00D13954">
        <w:rPr>
          <w:rFonts w:ascii="Arial" w:hAnsi="Arial" w:cs="Arial"/>
          <w:sz w:val="21"/>
          <w:szCs w:val="21"/>
        </w:rPr>
        <w:t xml:space="preserve"> (fl. </w:t>
      </w:r>
      <w:r>
        <w:rPr>
          <w:rFonts w:ascii="Arial" w:hAnsi="Arial" w:cs="Arial"/>
          <w:sz w:val="21"/>
          <w:szCs w:val="21"/>
        </w:rPr>
        <w:t>48</w:t>
      </w:r>
      <w:r w:rsidR="00D159DB">
        <w:rPr>
          <w:rFonts w:ascii="Arial" w:hAnsi="Arial" w:cs="Arial"/>
          <w:sz w:val="21"/>
          <w:szCs w:val="21"/>
        </w:rPr>
        <w:t>6</w:t>
      </w:r>
      <w:r w:rsidRPr="00D13954">
        <w:rPr>
          <w:rFonts w:ascii="Arial" w:hAnsi="Arial" w:cs="Arial"/>
          <w:sz w:val="21"/>
          <w:szCs w:val="21"/>
        </w:rPr>
        <w:t xml:space="preserve">), a AMGESP procedeu à juntada das Atas de Registro de Preço vigentes no período de abril/2016 a novembro/2016, conforme se verifica às fls. </w:t>
      </w:r>
      <w:r>
        <w:rPr>
          <w:rFonts w:ascii="Arial" w:hAnsi="Arial" w:cs="Arial"/>
          <w:sz w:val="21"/>
          <w:szCs w:val="21"/>
        </w:rPr>
        <w:t>487/567</w:t>
      </w:r>
      <w:r w:rsidR="00D159DB">
        <w:rPr>
          <w:rFonts w:ascii="Arial" w:hAnsi="Arial" w:cs="Arial"/>
          <w:sz w:val="21"/>
          <w:szCs w:val="21"/>
        </w:rPr>
        <w:t xml:space="preserve"> </w:t>
      </w:r>
      <w:r w:rsidR="00D159DB" w:rsidRPr="00F43A57">
        <w:rPr>
          <w:rFonts w:ascii="Arial" w:hAnsi="Arial" w:cs="Arial"/>
          <w:sz w:val="21"/>
          <w:szCs w:val="21"/>
        </w:rPr>
        <w:t xml:space="preserve">e do </w:t>
      </w:r>
      <w:r w:rsidR="00D159DB" w:rsidRPr="00F43A57">
        <w:rPr>
          <w:rFonts w:ascii="Arial" w:hAnsi="Arial" w:cs="Arial"/>
          <w:b/>
          <w:sz w:val="21"/>
          <w:szCs w:val="21"/>
        </w:rPr>
        <w:t>DESPACHO D-AMGESP-SULCARP-66</w:t>
      </w:r>
      <w:r w:rsidR="00D159DB">
        <w:rPr>
          <w:rFonts w:ascii="Arial" w:hAnsi="Arial" w:cs="Arial"/>
          <w:b/>
          <w:sz w:val="21"/>
          <w:szCs w:val="21"/>
        </w:rPr>
        <w:t>6</w:t>
      </w:r>
      <w:r w:rsidR="00D159DB" w:rsidRPr="00F43A57">
        <w:rPr>
          <w:rFonts w:ascii="Arial" w:hAnsi="Arial" w:cs="Arial"/>
          <w:b/>
          <w:sz w:val="21"/>
          <w:szCs w:val="21"/>
        </w:rPr>
        <w:t xml:space="preserve">-12-2016, </w:t>
      </w:r>
      <w:r w:rsidR="00D159DB" w:rsidRPr="00F43A57">
        <w:rPr>
          <w:rFonts w:ascii="Arial" w:hAnsi="Arial" w:cs="Arial"/>
          <w:sz w:val="21"/>
          <w:szCs w:val="21"/>
        </w:rPr>
        <w:t xml:space="preserve">com informação acerca das licitações em trâmite referentes aos medicamentos a serem adquiridos (fls. </w:t>
      </w:r>
      <w:r w:rsidR="00D159DB">
        <w:rPr>
          <w:rFonts w:ascii="Arial" w:hAnsi="Arial" w:cs="Arial"/>
          <w:sz w:val="21"/>
          <w:szCs w:val="21"/>
        </w:rPr>
        <w:t>568/571</w:t>
      </w:r>
      <w:r w:rsidR="00D159DB" w:rsidRPr="00F43A57">
        <w:rPr>
          <w:rFonts w:ascii="Arial" w:hAnsi="Arial" w:cs="Arial"/>
          <w:sz w:val="21"/>
          <w:szCs w:val="21"/>
        </w:rPr>
        <w:t>).</w:t>
      </w:r>
      <w:r w:rsidR="00D159DB">
        <w:rPr>
          <w:rFonts w:ascii="Arial" w:hAnsi="Arial" w:cs="Arial"/>
          <w:sz w:val="21"/>
          <w:szCs w:val="21"/>
        </w:rPr>
        <w:t xml:space="preserve"> N</w:t>
      </w:r>
      <w:r w:rsidRPr="00D13954">
        <w:rPr>
          <w:rFonts w:ascii="Arial" w:hAnsi="Arial" w:cs="Arial"/>
          <w:sz w:val="21"/>
          <w:szCs w:val="21"/>
        </w:rPr>
        <w:t xml:space="preserve">o </w:t>
      </w:r>
      <w:r w:rsidRPr="00D13954">
        <w:rPr>
          <w:rFonts w:ascii="Arial" w:hAnsi="Arial" w:cs="Arial"/>
          <w:b/>
          <w:sz w:val="21"/>
          <w:szCs w:val="21"/>
        </w:rPr>
        <w:t>DESPACHO D-AMGESP-GP-</w:t>
      </w:r>
      <w:r w:rsidR="00D159DB">
        <w:rPr>
          <w:rFonts w:ascii="Arial" w:hAnsi="Arial" w:cs="Arial"/>
          <w:b/>
          <w:sz w:val="21"/>
          <w:szCs w:val="21"/>
        </w:rPr>
        <w:t>666</w:t>
      </w:r>
      <w:r w:rsidRPr="00D13954">
        <w:rPr>
          <w:rFonts w:ascii="Arial" w:hAnsi="Arial" w:cs="Arial"/>
          <w:b/>
          <w:sz w:val="21"/>
          <w:szCs w:val="21"/>
        </w:rPr>
        <w:t>-12-2016</w:t>
      </w:r>
      <w:r w:rsidRPr="00D13954">
        <w:rPr>
          <w:rFonts w:ascii="Arial" w:hAnsi="Arial" w:cs="Arial"/>
          <w:sz w:val="21"/>
          <w:szCs w:val="21"/>
        </w:rPr>
        <w:t xml:space="preserve"> (fl. </w:t>
      </w:r>
      <w:r>
        <w:rPr>
          <w:rFonts w:ascii="Arial" w:hAnsi="Arial" w:cs="Arial"/>
          <w:sz w:val="21"/>
          <w:szCs w:val="21"/>
        </w:rPr>
        <w:t>572</w:t>
      </w:r>
      <w:r w:rsidRPr="00D13954">
        <w:rPr>
          <w:rFonts w:ascii="Arial" w:hAnsi="Arial" w:cs="Arial"/>
          <w:sz w:val="21"/>
          <w:szCs w:val="21"/>
        </w:rPr>
        <w:t>), o órgão responsável pelas licitações do Poder Executivo Estadual justificou as razões que impossibilitaram a licitação dos fármacos objeto dos autos.</w:t>
      </w: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0105D9" w:rsidRPr="005257B7" w:rsidRDefault="00D159DB" w:rsidP="00D159D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jc w:val="left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2 </w:t>
      </w:r>
      <w:r w:rsidR="000105D9" w:rsidRPr="005257B7">
        <w:rPr>
          <w:rFonts w:ascii="Arial" w:hAnsi="Arial" w:cs="Arial"/>
          <w:b/>
          <w:sz w:val="21"/>
          <w:szCs w:val="21"/>
        </w:rPr>
        <w:t>- NO MÉRITO</w:t>
      </w:r>
    </w:p>
    <w:p w:rsidR="000105D9" w:rsidRPr="00684EDA" w:rsidRDefault="000105D9" w:rsidP="000105D9">
      <w:pPr>
        <w:spacing w:after="0"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</w:p>
    <w:p w:rsidR="000105D9" w:rsidRDefault="000105D9" w:rsidP="000105D9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684EDA">
        <w:rPr>
          <w:rFonts w:ascii="Arial" w:hAnsi="Arial" w:cs="Arial"/>
          <w:b/>
          <w:sz w:val="21"/>
          <w:szCs w:val="21"/>
        </w:rPr>
        <w:t>“Exame dos Autos”</w:t>
      </w:r>
      <w:r w:rsidRPr="00684EDA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</w:t>
      </w:r>
      <w:r w:rsidRPr="00D13954">
        <w:rPr>
          <w:rFonts w:ascii="Arial" w:hAnsi="Arial" w:cs="Arial"/>
          <w:sz w:val="21"/>
          <w:szCs w:val="21"/>
        </w:rPr>
        <w:t>am:</w:t>
      </w:r>
    </w:p>
    <w:p w:rsidR="00B606CC" w:rsidRDefault="00B606CC" w:rsidP="00B606CC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b/>
          <w:sz w:val="21"/>
          <w:szCs w:val="21"/>
          <w:u w:val="single"/>
        </w:rPr>
        <w:t>QUANTIDADE INSUFICIENTE DE PROPOSTAS</w:t>
      </w:r>
      <w:r w:rsidRPr="00F43A57">
        <w:rPr>
          <w:rFonts w:ascii="Arial" w:hAnsi="Arial" w:cs="Arial"/>
          <w:b/>
          <w:sz w:val="21"/>
          <w:szCs w:val="21"/>
        </w:rPr>
        <w:t>:</w:t>
      </w:r>
      <w:r w:rsidRPr="00F43A57">
        <w:rPr>
          <w:rFonts w:ascii="Arial" w:hAnsi="Arial" w:cs="Arial"/>
          <w:sz w:val="21"/>
          <w:szCs w:val="21"/>
        </w:rPr>
        <w:t xml:space="preserve"> Resta necessário destacar que o</w:t>
      </w:r>
      <w:r>
        <w:rPr>
          <w:rFonts w:ascii="Arial" w:hAnsi="Arial" w:cs="Arial"/>
          <w:sz w:val="21"/>
          <w:szCs w:val="21"/>
        </w:rPr>
        <w:t>s</w:t>
      </w:r>
      <w:r w:rsidRPr="00F43A5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itens </w:t>
      </w:r>
      <w:r w:rsidRPr="00B606CC">
        <w:rPr>
          <w:rFonts w:ascii="Arial" w:hAnsi="Arial" w:cs="Arial"/>
          <w:b/>
          <w:sz w:val="21"/>
          <w:szCs w:val="21"/>
          <w:u w:val="single"/>
        </w:rPr>
        <w:t>03</w:t>
      </w:r>
      <w:r>
        <w:rPr>
          <w:rFonts w:ascii="Arial" w:hAnsi="Arial" w:cs="Arial"/>
          <w:sz w:val="21"/>
          <w:szCs w:val="21"/>
        </w:rPr>
        <w:t xml:space="preserve">, </w:t>
      </w:r>
      <w:r w:rsidRPr="00B606CC">
        <w:rPr>
          <w:rFonts w:ascii="Arial" w:hAnsi="Arial" w:cs="Arial"/>
          <w:b/>
          <w:sz w:val="21"/>
          <w:szCs w:val="21"/>
          <w:u w:val="single"/>
        </w:rPr>
        <w:t>05</w:t>
      </w:r>
      <w:r>
        <w:rPr>
          <w:rFonts w:ascii="Arial" w:hAnsi="Arial" w:cs="Arial"/>
          <w:sz w:val="21"/>
          <w:szCs w:val="21"/>
        </w:rPr>
        <w:t xml:space="preserve">, </w:t>
      </w:r>
      <w:r w:rsidRPr="00B606CC">
        <w:rPr>
          <w:rFonts w:ascii="Arial" w:hAnsi="Arial" w:cs="Arial"/>
          <w:b/>
          <w:sz w:val="21"/>
          <w:szCs w:val="21"/>
          <w:u w:val="single"/>
        </w:rPr>
        <w:t>07</w:t>
      </w:r>
      <w:r>
        <w:rPr>
          <w:rFonts w:ascii="Arial" w:hAnsi="Arial" w:cs="Arial"/>
          <w:sz w:val="21"/>
          <w:szCs w:val="21"/>
        </w:rPr>
        <w:t xml:space="preserve">, </w:t>
      </w:r>
      <w:r w:rsidRPr="00B606CC">
        <w:rPr>
          <w:rFonts w:ascii="Arial" w:hAnsi="Arial" w:cs="Arial"/>
          <w:b/>
          <w:sz w:val="21"/>
          <w:szCs w:val="21"/>
          <w:u w:val="single"/>
        </w:rPr>
        <w:t>08</w:t>
      </w:r>
      <w:r>
        <w:rPr>
          <w:rFonts w:ascii="Arial" w:hAnsi="Arial" w:cs="Arial"/>
          <w:sz w:val="21"/>
          <w:szCs w:val="21"/>
        </w:rPr>
        <w:t xml:space="preserve">, </w:t>
      </w:r>
      <w:r w:rsidRPr="00B606CC">
        <w:rPr>
          <w:rFonts w:ascii="Arial" w:hAnsi="Arial" w:cs="Arial"/>
          <w:b/>
          <w:sz w:val="21"/>
          <w:szCs w:val="21"/>
          <w:u w:val="single"/>
        </w:rPr>
        <w:t>11</w:t>
      </w:r>
      <w:r>
        <w:rPr>
          <w:rFonts w:ascii="Arial" w:hAnsi="Arial" w:cs="Arial"/>
          <w:sz w:val="21"/>
          <w:szCs w:val="21"/>
        </w:rPr>
        <w:t xml:space="preserve">, </w:t>
      </w:r>
      <w:r w:rsidRPr="00B606CC">
        <w:rPr>
          <w:rFonts w:ascii="Arial" w:hAnsi="Arial" w:cs="Arial"/>
          <w:b/>
          <w:sz w:val="21"/>
          <w:szCs w:val="21"/>
          <w:u w:val="single"/>
        </w:rPr>
        <w:t>12</w:t>
      </w:r>
      <w:r>
        <w:rPr>
          <w:rFonts w:ascii="Arial" w:hAnsi="Arial" w:cs="Arial"/>
          <w:sz w:val="21"/>
          <w:szCs w:val="21"/>
        </w:rPr>
        <w:t xml:space="preserve">, </w:t>
      </w:r>
      <w:r w:rsidRPr="00B606CC">
        <w:rPr>
          <w:rFonts w:ascii="Arial" w:hAnsi="Arial" w:cs="Arial"/>
          <w:b/>
          <w:sz w:val="21"/>
          <w:szCs w:val="21"/>
          <w:u w:val="single"/>
        </w:rPr>
        <w:t>15</w:t>
      </w:r>
      <w:r>
        <w:rPr>
          <w:rFonts w:ascii="Arial" w:hAnsi="Arial" w:cs="Arial"/>
          <w:sz w:val="21"/>
          <w:szCs w:val="21"/>
        </w:rPr>
        <w:t xml:space="preserve">, </w:t>
      </w:r>
      <w:r w:rsidRPr="00B606CC">
        <w:rPr>
          <w:rFonts w:ascii="Arial" w:hAnsi="Arial" w:cs="Arial"/>
          <w:b/>
          <w:sz w:val="21"/>
          <w:szCs w:val="21"/>
          <w:u w:val="single"/>
        </w:rPr>
        <w:t>16</w:t>
      </w:r>
      <w:r>
        <w:rPr>
          <w:rFonts w:ascii="Arial" w:hAnsi="Arial" w:cs="Arial"/>
          <w:sz w:val="21"/>
          <w:szCs w:val="21"/>
        </w:rPr>
        <w:t xml:space="preserve">, </w:t>
      </w:r>
      <w:r w:rsidRPr="00B606CC">
        <w:rPr>
          <w:rFonts w:ascii="Arial" w:hAnsi="Arial" w:cs="Arial"/>
          <w:b/>
          <w:sz w:val="21"/>
          <w:szCs w:val="21"/>
          <w:u w:val="single"/>
        </w:rPr>
        <w:t>17</w:t>
      </w:r>
      <w:r>
        <w:rPr>
          <w:rFonts w:ascii="Arial" w:hAnsi="Arial" w:cs="Arial"/>
          <w:sz w:val="21"/>
          <w:szCs w:val="21"/>
        </w:rPr>
        <w:t xml:space="preserve">, </w:t>
      </w:r>
      <w:r w:rsidRPr="00B606CC">
        <w:rPr>
          <w:rFonts w:ascii="Arial" w:hAnsi="Arial" w:cs="Arial"/>
          <w:b/>
          <w:sz w:val="21"/>
          <w:szCs w:val="21"/>
          <w:u w:val="single"/>
        </w:rPr>
        <w:t>20</w:t>
      </w:r>
      <w:r>
        <w:rPr>
          <w:rFonts w:ascii="Arial" w:hAnsi="Arial" w:cs="Arial"/>
          <w:sz w:val="21"/>
          <w:szCs w:val="21"/>
        </w:rPr>
        <w:t xml:space="preserve"> e </w:t>
      </w:r>
      <w:r w:rsidRPr="00B606CC">
        <w:rPr>
          <w:rFonts w:ascii="Arial" w:hAnsi="Arial" w:cs="Arial"/>
          <w:b/>
          <w:sz w:val="21"/>
          <w:szCs w:val="21"/>
          <w:u w:val="single"/>
        </w:rPr>
        <w:t>22</w:t>
      </w:r>
      <w:r>
        <w:rPr>
          <w:rFonts w:ascii="Arial" w:hAnsi="Arial" w:cs="Arial"/>
          <w:sz w:val="21"/>
          <w:szCs w:val="21"/>
        </w:rPr>
        <w:t xml:space="preserve"> possuem</w:t>
      </w:r>
      <w:r w:rsidRPr="00F43A57">
        <w:rPr>
          <w:rFonts w:ascii="Arial" w:hAnsi="Arial" w:cs="Arial"/>
          <w:sz w:val="21"/>
          <w:szCs w:val="21"/>
        </w:rPr>
        <w:t xml:space="preserve"> quantidade</w:t>
      </w:r>
      <w:r>
        <w:rPr>
          <w:rFonts w:ascii="Arial" w:hAnsi="Arial" w:cs="Arial"/>
          <w:sz w:val="21"/>
          <w:szCs w:val="21"/>
        </w:rPr>
        <w:t>s</w:t>
      </w:r>
      <w:r w:rsidRPr="00F43A57">
        <w:rPr>
          <w:rFonts w:ascii="Arial" w:hAnsi="Arial" w:cs="Arial"/>
          <w:sz w:val="21"/>
          <w:szCs w:val="21"/>
        </w:rPr>
        <w:t xml:space="preserve"> insuficiente</w:t>
      </w:r>
      <w:r>
        <w:rPr>
          <w:rFonts w:ascii="Arial" w:hAnsi="Arial" w:cs="Arial"/>
          <w:sz w:val="21"/>
          <w:szCs w:val="21"/>
        </w:rPr>
        <w:t>s</w:t>
      </w:r>
      <w:r w:rsidRPr="00F43A57">
        <w:rPr>
          <w:rFonts w:ascii="Arial" w:hAnsi="Arial" w:cs="Arial"/>
          <w:sz w:val="21"/>
          <w:szCs w:val="21"/>
        </w:rPr>
        <w:t xml:space="preserve"> de propostas, em descumprimento da legislação vigente, ao tempo em não foram apresentadas justificativas acerca do descumprimento de tal requisito legal à contratação.</w:t>
      </w:r>
    </w:p>
    <w:p w:rsidR="003552FC" w:rsidRPr="00F43A57" w:rsidRDefault="003552FC" w:rsidP="003552FC">
      <w:pPr>
        <w:pStyle w:val="PargrafodaLista"/>
        <w:spacing w:after="0" w:line="360" w:lineRule="auto"/>
        <w:ind w:left="1068"/>
        <w:rPr>
          <w:rFonts w:ascii="Arial" w:hAnsi="Arial" w:cs="Arial"/>
          <w:sz w:val="21"/>
          <w:szCs w:val="21"/>
        </w:rPr>
      </w:pPr>
    </w:p>
    <w:p w:rsidR="00B606CC" w:rsidRPr="00F43A57" w:rsidRDefault="00B606CC" w:rsidP="00B606CC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b/>
          <w:sz w:val="21"/>
          <w:szCs w:val="21"/>
          <w:u w:val="single"/>
        </w:rPr>
        <w:t>AUSÊNCIA DE PROPOSTAS</w:t>
      </w:r>
      <w:r w:rsidRPr="00F43A57">
        <w:rPr>
          <w:rFonts w:ascii="Arial" w:hAnsi="Arial" w:cs="Arial"/>
          <w:sz w:val="21"/>
          <w:szCs w:val="21"/>
        </w:rPr>
        <w:t>.  Quanto aos itens</w:t>
      </w:r>
      <w:r w:rsidRPr="00F43A57">
        <w:rPr>
          <w:rFonts w:ascii="Arial" w:hAnsi="Arial" w:cs="Arial"/>
          <w:b/>
          <w:sz w:val="21"/>
          <w:szCs w:val="21"/>
        </w:rPr>
        <w:t xml:space="preserve"> </w:t>
      </w:r>
      <w:r w:rsidRPr="00F6341D">
        <w:rPr>
          <w:rFonts w:ascii="Arial" w:hAnsi="Arial" w:cs="Arial"/>
          <w:b/>
          <w:sz w:val="21"/>
          <w:szCs w:val="21"/>
          <w:u w:val="single"/>
        </w:rPr>
        <w:t>01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Pr="00F6341D">
        <w:rPr>
          <w:rFonts w:ascii="Arial" w:hAnsi="Arial" w:cs="Arial"/>
          <w:b/>
          <w:sz w:val="21"/>
          <w:szCs w:val="21"/>
          <w:u w:val="single"/>
        </w:rPr>
        <w:t>02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Pr="00F6341D">
        <w:rPr>
          <w:rFonts w:ascii="Arial" w:hAnsi="Arial" w:cs="Arial"/>
          <w:b/>
          <w:sz w:val="21"/>
          <w:szCs w:val="21"/>
          <w:u w:val="single"/>
        </w:rPr>
        <w:t>04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Pr="00F6341D">
        <w:rPr>
          <w:rFonts w:ascii="Arial" w:hAnsi="Arial" w:cs="Arial"/>
          <w:b/>
          <w:sz w:val="21"/>
          <w:szCs w:val="21"/>
          <w:u w:val="single"/>
        </w:rPr>
        <w:t>06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Pr="00F6341D">
        <w:rPr>
          <w:rFonts w:ascii="Arial" w:hAnsi="Arial" w:cs="Arial"/>
          <w:b/>
          <w:sz w:val="21"/>
          <w:szCs w:val="21"/>
          <w:u w:val="single"/>
        </w:rPr>
        <w:t>09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Pr="00F6341D">
        <w:rPr>
          <w:rFonts w:ascii="Arial" w:hAnsi="Arial" w:cs="Arial"/>
          <w:b/>
          <w:sz w:val="21"/>
          <w:szCs w:val="21"/>
          <w:u w:val="single"/>
        </w:rPr>
        <w:t>10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Pr="00F6341D">
        <w:rPr>
          <w:rFonts w:ascii="Arial" w:hAnsi="Arial" w:cs="Arial"/>
          <w:b/>
          <w:sz w:val="21"/>
          <w:szCs w:val="21"/>
          <w:u w:val="single"/>
        </w:rPr>
        <w:t>13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Pr="00F6341D">
        <w:rPr>
          <w:rFonts w:ascii="Arial" w:hAnsi="Arial" w:cs="Arial"/>
          <w:b/>
          <w:sz w:val="21"/>
          <w:szCs w:val="21"/>
          <w:u w:val="single"/>
        </w:rPr>
        <w:t>14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Pr="00F6341D">
        <w:rPr>
          <w:rFonts w:ascii="Arial" w:hAnsi="Arial" w:cs="Arial"/>
          <w:b/>
          <w:sz w:val="21"/>
          <w:szCs w:val="21"/>
          <w:u w:val="single"/>
        </w:rPr>
        <w:t>18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Pr="00F6341D">
        <w:rPr>
          <w:rFonts w:ascii="Arial" w:hAnsi="Arial" w:cs="Arial"/>
          <w:b/>
          <w:sz w:val="21"/>
          <w:szCs w:val="21"/>
          <w:u w:val="single"/>
        </w:rPr>
        <w:t>19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Pr="00F6341D">
        <w:rPr>
          <w:rFonts w:ascii="Arial" w:hAnsi="Arial" w:cs="Arial"/>
          <w:b/>
          <w:sz w:val="21"/>
          <w:szCs w:val="21"/>
          <w:u w:val="single"/>
        </w:rPr>
        <w:t>21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Pr="00F6341D">
        <w:rPr>
          <w:rFonts w:ascii="Arial" w:hAnsi="Arial" w:cs="Arial"/>
          <w:b/>
          <w:sz w:val="21"/>
          <w:szCs w:val="21"/>
          <w:u w:val="single"/>
        </w:rPr>
        <w:t>23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Pr="00F6341D">
        <w:rPr>
          <w:rFonts w:ascii="Arial" w:hAnsi="Arial" w:cs="Arial"/>
          <w:b/>
          <w:sz w:val="21"/>
          <w:szCs w:val="21"/>
          <w:u w:val="single"/>
        </w:rPr>
        <w:t>24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Pr="00F6341D">
        <w:rPr>
          <w:rFonts w:ascii="Arial" w:hAnsi="Arial" w:cs="Arial"/>
          <w:b/>
          <w:sz w:val="21"/>
          <w:szCs w:val="21"/>
          <w:u w:val="single"/>
        </w:rPr>
        <w:t>25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Pr="00F6341D">
        <w:rPr>
          <w:rFonts w:ascii="Arial" w:hAnsi="Arial" w:cs="Arial"/>
          <w:sz w:val="21"/>
          <w:szCs w:val="21"/>
        </w:rPr>
        <w:t>e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Pr="00F6341D">
        <w:rPr>
          <w:rFonts w:ascii="Arial" w:hAnsi="Arial" w:cs="Arial"/>
          <w:b/>
          <w:sz w:val="21"/>
          <w:szCs w:val="21"/>
          <w:u w:val="single"/>
        </w:rPr>
        <w:t>26</w:t>
      </w:r>
      <w:r w:rsidRPr="00F43A57">
        <w:rPr>
          <w:rFonts w:ascii="Arial" w:hAnsi="Arial" w:cs="Arial"/>
          <w:sz w:val="21"/>
          <w:szCs w:val="21"/>
        </w:rPr>
        <w:t>, nenhuma proposta foi apresentada para os mesmos, impossibilitando assim a materialização da aquisição pretendida.</w:t>
      </w:r>
    </w:p>
    <w:p w:rsidR="00B606CC" w:rsidRPr="00F43A57" w:rsidRDefault="00B606CC" w:rsidP="00B606CC">
      <w:pPr>
        <w:pStyle w:val="PargrafodaLista"/>
        <w:numPr>
          <w:ilvl w:val="0"/>
          <w:numId w:val="6"/>
        </w:numPr>
        <w:spacing w:after="0" w:line="360" w:lineRule="auto"/>
        <w:ind w:left="1069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b/>
          <w:sz w:val="21"/>
          <w:szCs w:val="21"/>
          <w:u w:val="single"/>
        </w:rPr>
        <w:t>ATUALIZAÇÃO ORÇAMENTÁRIA:</w:t>
      </w:r>
      <w:r w:rsidRPr="00F43A57">
        <w:rPr>
          <w:rFonts w:ascii="Arial" w:hAnsi="Arial" w:cs="Arial"/>
          <w:sz w:val="21"/>
          <w:szCs w:val="21"/>
        </w:rPr>
        <w:t xml:space="preserve"> a instrução processual apresentada </w:t>
      </w:r>
      <w:r>
        <w:rPr>
          <w:rFonts w:ascii="Arial" w:hAnsi="Arial" w:cs="Arial"/>
          <w:sz w:val="21"/>
          <w:szCs w:val="21"/>
        </w:rPr>
        <w:t>resta des</w:t>
      </w:r>
      <w:r w:rsidRPr="00F43A57">
        <w:rPr>
          <w:rFonts w:ascii="Arial" w:hAnsi="Arial" w:cs="Arial"/>
          <w:sz w:val="21"/>
          <w:szCs w:val="21"/>
        </w:rPr>
        <w:t>atualizada sobre os recursos que lastrearão a pretendida contratação.</w:t>
      </w:r>
    </w:p>
    <w:p w:rsidR="00B606CC" w:rsidRDefault="00B606CC" w:rsidP="00B606CC">
      <w:pPr>
        <w:pStyle w:val="PargrafodaLista"/>
        <w:numPr>
          <w:ilvl w:val="0"/>
          <w:numId w:val="6"/>
        </w:numPr>
        <w:spacing w:after="0" w:line="360" w:lineRule="auto"/>
        <w:ind w:left="1069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b/>
          <w:sz w:val="21"/>
          <w:szCs w:val="21"/>
          <w:u w:val="single"/>
        </w:rPr>
        <w:t>OBSERVÂNCIA DA TABELA ANVISA:</w:t>
      </w:r>
      <w:r w:rsidRPr="00F43A57">
        <w:rPr>
          <w:rFonts w:ascii="Arial" w:hAnsi="Arial" w:cs="Arial"/>
          <w:sz w:val="21"/>
          <w:szCs w:val="21"/>
        </w:rPr>
        <w:t xml:space="preserve"> destaque-se que a aquisição de medicamentos impõe a necessidade de observância da Tabela CMED, emitida pela Agência Nacional de Vigilância Sanitária – ANVISA, tendo em vista que os valores da referida tabela servem como valor limite, ou seja, o máximo permitido a ser contratado pela Administração Pública.</w:t>
      </w:r>
    </w:p>
    <w:p w:rsidR="00B606CC" w:rsidRPr="007A4EA6" w:rsidRDefault="00B606CC" w:rsidP="00B606CC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7A4EA6">
        <w:rPr>
          <w:rFonts w:ascii="Arial" w:hAnsi="Arial" w:cs="Arial"/>
          <w:b/>
          <w:sz w:val="21"/>
          <w:szCs w:val="21"/>
          <w:u w:val="single"/>
        </w:rPr>
        <w:t>AUSÊNCIA DE ASSINATUR</w:t>
      </w:r>
      <w:r>
        <w:rPr>
          <w:rFonts w:ascii="Arial" w:hAnsi="Arial" w:cs="Arial"/>
          <w:b/>
          <w:sz w:val="21"/>
          <w:szCs w:val="21"/>
          <w:u w:val="single"/>
        </w:rPr>
        <w:t>A:</w:t>
      </w:r>
      <w:r w:rsidRPr="007A4EA6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necessidade de encaminhamento dos autos </w:t>
      </w:r>
      <w:r w:rsidRPr="007A4EA6">
        <w:rPr>
          <w:rFonts w:ascii="Arial" w:hAnsi="Arial" w:cs="Arial"/>
          <w:sz w:val="21"/>
          <w:szCs w:val="21"/>
        </w:rPr>
        <w:t>ao responsável para apor a assinatura no Relatório com a Posição do Estoque do Sistema Nacional de Gestão da Assistência Farmacêutica fls. 32/41, tendo em vista a relevância das informações para a formalização dos contratos em tela.</w:t>
      </w:r>
    </w:p>
    <w:p w:rsidR="000105D9" w:rsidRPr="00684EDA" w:rsidRDefault="000105D9" w:rsidP="000105D9">
      <w:pPr>
        <w:pStyle w:val="PargrafodaLista"/>
        <w:spacing w:after="0" w:line="360" w:lineRule="auto"/>
        <w:ind w:left="1069"/>
        <w:rPr>
          <w:rFonts w:ascii="Arial" w:hAnsi="Arial" w:cs="Arial"/>
          <w:sz w:val="21"/>
          <w:szCs w:val="21"/>
        </w:rPr>
      </w:pPr>
    </w:p>
    <w:p w:rsidR="000105D9" w:rsidRPr="00684EDA" w:rsidRDefault="000105D9" w:rsidP="00010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</w:rPr>
        <w:t>3 - CONCLUSÃO</w:t>
      </w:r>
    </w:p>
    <w:p w:rsidR="000105D9" w:rsidRPr="00684EDA" w:rsidRDefault="000105D9" w:rsidP="000105D9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0105D9" w:rsidRPr="00B95B9E" w:rsidRDefault="000105D9" w:rsidP="000105D9">
      <w:pPr>
        <w:spacing w:after="0" w:line="360" w:lineRule="auto"/>
        <w:ind w:firstLine="708"/>
        <w:jc w:val="both"/>
        <w:rPr>
          <w:rFonts w:ascii="Arial" w:hAnsi="Arial" w:cs="Arial"/>
          <w:i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Desta forma, diante das informações aprese</w:t>
      </w:r>
      <w:r>
        <w:rPr>
          <w:rFonts w:ascii="Arial" w:hAnsi="Arial" w:cs="Arial"/>
          <w:sz w:val="21"/>
          <w:szCs w:val="21"/>
        </w:rPr>
        <w:t xml:space="preserve">ntadas, opinamos pela </w:t>
      </w:r>
      <w:r w:rsidR="00B606CC">
        <w:rPr>
          <w:rFonts w:ascii="Arial" w:hAnsi="Arial" w:cs="Arial"/>
          <w:sz w:val="21"/>
          <w:szCs w:val="21"/>
        </w:rPr>
        <w:t>im</w:t>
      </w:r>
      <w:r w:rsidRPr="00684EDA">
        <w:rPr>
          <w:rFonts w:ascii="Arial" w:hAnsi="Arial" w:cs="Arial"/>
          <w:sz w:val="21"/>
          <w:szCs w:val="21"/>
        </w:rPr>
        <w:t xml:space="preserve">possibilidade </w:t>
      </w:r>
      <w:r w:rsidR="00B606CC">
        <w:rPr>
          <w:rFonts w:ascii="Arial" w:hAnsi="Arial" w:cs="Arial"/>
          <w:sz w:val="21"/>
          <w:szCs w:val="21"/>
        </w:rPr>
        <w:t>da contratação pretendida</w:t>
      </w:r>
      <w:r>
        <w:rPr>
          <w:rFonts w:ascii="Arial" w:hAnsi="Arial" w:cs="Arial"/>
          <w:sz w:val="21"/>
          <w:szCs w:val="21"/>
        </w:rPr>
        <w:t xml:space="preserve"> </w:t>
      </w:r>
      <w:r w:rsidRPr="00B95B9E">
        <w:rPr>
          <w:rFonts w:ascii="Arial" w:hAnsi="Arial" w:cs="Arial"/>
          <w:sz w:val="21"/>
          <w:szCs w:val="21"/>
        </w:rPr>
        <w:t>ante os argumentos apresentados.</w:t>
      </w:r>
    </w:p>
    <w:p w:rsidR="000105D9" w:rsidRPr="00684EDA" w:rsidRDefault="000105D9" w:rsidP="000105D9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Encaminhem-se os autos ao Gabinete da Controladora Geral, para conhecimento do parecer apresentado, sugerindo o encaminhamento à Procuradoria Geral do Estado - PGE, para conhecimento e procedimentos de sua competência.</w:t>
      </w:r>
    </w:p>
    <w:p w:rsidR="000105D9" w:rsidRPr="00684EDA" w:rsidRDefault="000105D9" w:rsidP="000105D9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0105D9" w:rsidRPr="00684EDA" w:rsidRDefault="000105D9" w:rsidP="000105D9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Maceió/AL, </w:t>
      </w:r>
      <w:r w:rsidR="00B606CC">
        <w:rPr>
          <w:rFonts w:ascii="Arial" w:hAnsi="Arial" w:cs="Arial"/>
          <w:sz w:val="21"/>
          <w:szCs w:val="21"/>
        </w:rPr>
        <w:t>10</w:t>
      </w:r>
      <w:r w:rsidRPr="00684EDA">
        <w:rPr>
          <w:rFonts w:ascii="Arial" w:hAnsi="Arial" w:cs="Arial"/>
          <w:sz w:val="21"/>
          <w:szCs w:val="21"/>
        </w:rPr>
        <w:t xml:space="preserve"> de </w:t>
      </w:r>
      <w:r>
        <w:rPr>
          <w:rFonts w:ascii="Arial" w:hAnsi="Arial" w:cs="Arial"/>
          <w:sz w:val="21"/>
          <w:szCs w:val="21"/>
        </w:rPr>
        <w:t>feverei</w:t>
      </w:r>
      <w:r w:rsidRPr="00684EDA">
        <w:rPr>
          <w:rFonts w:ascii="Arial" w:hAnsi="Arial" w:cs="Arial"/>
          <w:sz w:val="21"/>
          <w:szCs w:val="21"/>
        </w:rPr>
        <w:t>ro de 2017.</w:t>
      </w:r>
    </w:p>
    <w:p w:rsidR="000105D9" w:rsidRPr="00684EDA" w:rsidRDefault="000105D9" w:rsidP="000105D9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</w:p>
    <w:p w:rsidR="000105D9" w:rsidRPr="00684EDA" w:rsidRDefault="000105D9" w:rsidP="000105D9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Viviane Rocha Luna do Nascimento</w:t>
      </w:r>
    </w:p>
    <w:p w:rsidR="000105D9" w:rsidRDefault="000105D9" w:rsidP="000105D9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Assessor de Controle Interno / Mat. </w:t>
      </w:r>
      <w:r>
        <w:rPr>
          <w:rFonts w:ascii="Arial" w:hAnsi="Arial" w:cs="Arial"/>
          <w:sz w:val="21"/>
          <w:szCs w:val="21"/>
        </w:rPr>
        <w:t>114</w:t>
      </w:r>
      <w:r w:rsidRPr="00684EDA">
        <w:rPr>
          <w:rFonts w:ascii="Arial" w:hAnsi="Arial" w:cs="Arial"/>
          <w:sz w:val="21"/>
          <w:szCs w:val="21"/>
        </w:rPr>
        <w:t>-</w:t>
      </w:r>
      <w:r>
        <w:rPr>
          <w:rFonts w:ascii="Arial" w:hAnsi="Arial" w:cs="Arial"/>
          <w:sz w:val="21"/>
          <w:szCs w:val="21"/>
        </w:rPr>
        <w:t>7</w:t>
      </w:r>
    </w:p>
    <w:p w:rsidR="000105D9" w:rsidRPr="00684EDA" w:rsidRDefault="000105D9" w:rsidP="000105D9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</w:p>
    <w:p w:rsidR="000105D9" w:rsidRPr="00684EDA" w:rsidRDefault="000105D9" w:rsidP="000105D9">
      <w:pPr>
        <w:tabs>
          <w:tab w:val="left" w:pos="0"/>
        </w:tabs>
        <w:spacing w:after="0" w:line="240" w:lineRule="auto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De acordo:</w:t>
      </w:r>
    </w:p>
    <w:p w:rsidR="000105D9" w:rsidRDefault="000105D9" w:rsidP="000105D9">
      <w:pPr>
        <w:spacing w:after="0" w:line="240" w:lineRule="auto"/>
        <w:ind w:firstLine="709"/>
        <w:jc w:val="center"/>
        <w:rPr>
          <w:rFonts w:ascii="Arial" w:hAnsi="Arial" w:cs="Arial"/>
          <w:b/>
          <w:sz w:val="21"/>
          <w:szCs w:val="21"/>
        </w:rPr>
      </w:pPr>
    </w:p>
    <w:p w:rsidR="000105D9" w:rsidRPr="00FA136A" w:rsidRDefault="000105D9" w:rsidP="000105D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FA136A">
        <w:rPr>
          <w:rFonts w:ascii="Arial" w:hAnsi="Arial" w:cs="Arial"/>
          <w:sz w:val="23"/>
          <w:szCs w:val="23"/>
        </w:rPr>
        <w:t>Adriana Andrade Araújo</w:t>
      </w:r>
    </w:p>
    <w:p w:rsidR="000105D9" w:rsidRPr="00FA136A" w:rsidRDefault="000105D9" w:rsidP="000105D9">
      <w:pPr>
        <w:spacing w:after="0" w:line="240" w:lineRule="auto"/>
        <w:ind w:firstLine="709"/>
        <w:jc w:val="center"/>
        <w:rPr>
          <w:rFonts w:ascii="Arial" w:hAnsi="Arial" w:cs="Arial"/>
          <w:sz w:val="23"/>
          <w:szCs w:val="23"/>
        </w:rPr>
      </w:pPr>
      <w:r w:rsidRPr="00FA136A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F65B4A" w:rsidRDefault="003552FC" w:rsidP="00104AFB">
      <w:pPr>
        <w:spacing w:after="0" w:line="240" w:lineRule="auto"/>
        <w:ind w:firstLine="709"/>
        <w:jc w:val="center"/>
      </w:pPr>
      <w:r>
        <w:t xml:space="preserve">                                        </w:t>
      </w:r>
    </w:p>
    <w:sectPr w:rsidR="00F65B4A" w:rsidSect="00BB5798">
      <w:headerReference w:type="default" r:id="rId7"/>
      <w:footerReference w:type="default" r:id="rId8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9DB" w:rsidRDefault="00D159DB" w:rsidP="007B1ABD">
      <w:pPr>
        <w:spacing w:after="0" w:line="240" w:lineRule="auto"/>
      </w:pPr>
      <w:r>
        <w:separator/>
      </w:r>
    </w:p>
  </w:endnote>
  <w:endnote w:type="continuationSeparator" w:id="1">
    <w:p w:rsidR="00D159DB" w:rsidRDefault="00D159DB" w:rsidP="007B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3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9DB" w:rsidRDefault="00D159D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9DB" w:rsidRDefault="00D159DB" w:rsidP="007B1ABD">
      <w:pPr>
        <w:spacing w:after="0" w:line="240" w:lineRule="auto"/>
      </w:pPr>
      <w:r>
        <w:separator/>
      </w:r>
    </w:p>
  </w:footnote>
  <w:footnote w:type="continuationSeparator" w:id="1">
    <w:p w:rsidR="00D159DB" w:rsidRDefault="00D159DB" w:rsidP="007B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9DB" w:rsidRPr="00E968DE" w:rsidRDefault="00D159DB" w:rsidP="001C04E7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58.7pt;margin-top:22.35pt;width:101.85pt;height:26.25pt;z-index:251664384" filled="f" stroked="f">
          <v:textbox style="mso-next-textbox:#_x0000_s1026">
            <w:txbxContent>
              <w:p w:rsidR="00D159DB" w:rsidRPr="003068B9" w:rsidRDefault="00D159DB" w:rsidP="001C04E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1025" type="#_x0000_t202" style="position:absolute;margin-left:104.7pt;margin-top:-7.65pt;width:330pt;height:40.5pt;z-index:251663360;v-text-anchor:middle" filled="f" stroked="f">
          <v:textbox style="mso-next-textbox:#_x0000_s1025">
            <w:txbxContent>
              <w:p w:rsidR="00D159DB" w:rsidRPr="0098367C" w:rsidRDefault="00D159DB" w:rsidP="001C04E7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94DE9"/>
    <w:multiLevelType w:val="hybridMultilevel"/>
    <w:tmpl w:val="F2CC20BA"/>
    <w:lvl w:ilvl="0" w:tplc="A2646C8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29" w:hanging="360"/>
      </w:pPr>
    </w:lvl>
    <w:lvl w:ilvl="2" w:tplc="0416001B" w:tentative="1">
      <w:start w:val="1"/>
      <w:numFmt w:val="lowerRoman"/>
      <w:lvlText w:val="%3."/>
      <w:lvlJc w:val="right"/>
      <w:pPr>
        <w:ind w:left="2649" w:hanging="180"/>
      </w:pPr>
    </w:lvl>
    <w:lvl w:ilvl="3" w:tplc="0416000F" w:tentative="1">
      <w:start w:val="1"/>
      <w:numFmt w:val="decimal"/>
      <w:lvlText w:val="%4."/>
      <w:lvlJc w:val="left"/>
      <w:pPr>
        <w:ind w:left="3369" w:hanging="360"/>
      </w:pPr>
    </w:lvl>
    <w:lvl w:ilvl="4" w:tplc="04160019" w:tentative="1">
      <w:start w:val="1"/>
      <w:numFmt w:val="lowerLetter"/>
      <w:lvlText w:val="%5."/>
      <w:lvlJc w:val="left"/>
      <w:pPr>
        <w:ind w:left="4089" w:hanging="360"/>
      </w:pPr>
    </w:lvl>
    <w:lvl w:ilvl="5" w:tplc="0416001B" w:tentative="1">
      <w:start w:val="1"/>
      <w:numFmt w:val="lowerRoman"/>
      <w:lvlText w:val="%6."/>
      <w:lvlJc w:val="right"/>
      <w:pPr>
        <w:ind w:left="4809" w:hanging="180"/>
      </w:pPr>
    </w:lvl>
    <w:lvl w:ilvl="6" w:tplc="0416000F" w:tentative="1">
      <w:start w:val="1"/>
      <w:numFmt w:val="decimal"/>
      <w:lvlText w:val="%7."/>
      <w:lvlJc w:val="left"/>
      <w:pPr>
        <w:ind w:left="5529" w:hanging="360"/>
      </w:pPr>
    </w:lvl>
    <w:lvl w:ilvl="7" w:tplc="04160019" w:tentative="1">
      <w:start w:val="1"/>
      <w:numFmt w:val="lowerLetter"/>
      <w:lvlText w:val="%8."/>
      <w:lvlJc w:val="left"/>
      <w:pPr>
        <w:ind w:left="6249" w:hanging="360"/>
      </w:pPr>
    </w:lvl>
    <w:lvl w:ilvl="8" w:tplc="0416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1">
    <w:nsid w:val="43B0085F"/>
    <w:multiLevelType w:val="hybridMultilevel"/>
    <w:tmpl w:val="11F415B0"/>
    <w:lvl w:ilvl="0" w:tplc="923203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C0127"/>
    <w:multiLevelType w:val="hybridMultilevel"/>
    <w:tmpl w:val="BB2C21EA"/>
    <w:lvl w:ilvl="0" w:tplc="7E76D95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66E2F59"/>
    <w:multiLevelType w:val="hybridMultilevel"/>
    <w:tmpl w:val="C3EA9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CA0798"/>
    <w:multiLevelType w:val="hybridMultilevel"/>
    <w:tmpl w:val="FAFEA5B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9AC0409"/>
    <w:multiLevelType w:val="hybridMultilevel"/>
    <w:tmpl w:val="0568C5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55E5F"/>
    <w:rsid w:val="000105D9"/>
    <w:rsid w:val="000440F9"/>
    <w:rsid w:val="000C23F5"/>
    <w:rsid w:val="000C421C"/>
    <w:rsid w:val="00104AFB"/>
    <w:rsid w:val="00135C7B"/>
    <w:rsid w:val="001558D2"/>
    <w:rsid w:val="00155E5F"/>
    <w:rsid w:val="001645F2"/>
    <w:rsid w:val="0018306F"/>
    <w:rsid w:val="001C04E7"/>
    <w:rsid w:val="001E4E41"/>
    <w:rsid w:val="002118F6"/>
    <w:rsid w:val="00215A74"/>
    <w:rsid w:val="00270B79"/>
    <w:rsid w:val="002975FC"/>
    <w:rsid w:val="00347CC5"/>
    <w:rsid w:val="0035101C"/>
    <w:rsid w:val="003552FC"/>
    <w:rsid w:val="00377BEC"/>
    <w:rsid w:val="003E5855"/>
    <w:rsid w:val="00465108"/>
    <w:rsid w:val="0048581A"/>
    <w:rsid w:val="004A652A"/>
    <w:rsid w:val="004C0995"/>
    <w:rsid w:val="004C2DB1"/>
    <w:rsid w:val="005257B7"/>
    <w:rsid w:val="00610E61"/>
    <w:rsid w:val="00657705"/>
    <w:rsid w:val="0066133C"/>
    <w:rsid w:val="00684EDA"/>
    <w:rsid w:val="007A7E12"/>
    <w:rsid w:val="007B1ABD"/>
    <w:rsid w:val="007E60B0"/>
    <w:rsid w:val="00810FE4"/>
    <w:rsid w:val="009237AC"/>
    <w:rsid w:val="009D64E6"/>
    <w:rsid w:val="009F1832"/>
    <w:rsid w:val="00A13236"/>
    <w:rsid w:val="00A32E67"/>
    <w:rsid w:val="00A643EB"/>
    <w:rsid w:val="00AE0E2A"/>
    <w:rsid w:val="00AF4BEA"/>
    <w:rsid w:val="00B23447"/>
    <w:rsid w:val="00B23724"/>
    <w:rsid w:val="00B32DB1"/>
    <w:rsid w:val="00B606CC"/>
    <w:rsid w:val="00BB5798"/>
    <w:rsid w:val="00BF3F24"/>
    <w:rsid w:val="00D13954"/>
    <w:rsid w:val="00D159DB"/>
    <w:rsid w:val="00D466E4"/>
    <w:rsid w:val="00E51652"/>
    <w:rsid w:val="00E70400"/>
    <w:rsid w:val="00F11E85"/>
    <w:rsid w:val="00F24E3E"/>
    <w:rsid w:val="00F65B4A"/>
    <w:rsid w:val="00FE33D2"/>
    <w:rsid w:val="00FE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5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5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5E5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155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55E5F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155E5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Hyperlink">
    <w:name w:val="Hyperlink"/>
    <w:basedOn w:val="Fontepargpadro"/>
    <w:uiPriority w:val="99"/>
    <w:unhideWhenUsed/>
    <w:rsid w:val="00155E5F"/>
    <w:rPr>
      <w:color w:val="0000FF"/>
      <w:u w:val="single"/>
    </w:rPr>
  </w:style>
  <w:style w:type="paragraph" w:styleId="PargrafodaLista">
    <w:name w:val="List Paragraph"/>
    <w:basedOn w:val="Normal"/>
    <w:uiPriority w:val="1"/>
    <w:qFormat/>
    <w:rsid w:val="00BB5798"/>
    <w:pPr>
      <w:spacing w:before="120"/>
      <w:ind w:left="720"/>
      <w:contextualSpacing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990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Lilian Nunes</cp:lastModifiedBy>
  <cp:revision>3</cp:revision>
  <cp:lastPrinted>2017-02-10T12:26:00Z</cp:lastPrinted>
  <dcterms:created xsi:type="dcterms:W3CDTF">2017-02-10T12:21:00Z</dcterms:created>
  <dcterms:modified xsi:type="dcterms:W3CDTF">2017-02-10T12:31:00Z</dcterms:modified>
</cp:coreProperties>
</file>